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</w:rPr>
        <w:t>[Nombre del proyecto]</w:t>
      </w:r>
    </w:p>
    <w:p>
      <w:pPr>
        <w:jc w:val="center"/>
      </w:pPr>
      <w:r>
        <w:t>Documento técnico del proyecto de aula — Anexo 2 · Productos del Informe de Proyectos de Aula (FO-IV-159) — Actividad de Aprendizaje 3</w:t>
      </w:r>
    </w:p>
    <w:p/>
    <w:p>
      <w:pPr>
        <w:jc w:val="center"/>
      </w:pPr>
      <w:r>
        <w:rPr>
          <w:b/>
        </w:rPr>
        <w:t xml:space="preserve">Reto: </w:t>
      </w:r>
      <w:r>
        <w:t>[reto del catálogo y alcance delimitado]</w:t>
      </w:r>
    </w:p>
    <w:p>
      <w:pPr>
        <w:jc w:val="center"/>
      </w:pPr>
      <w:r>
        <w:rPr>
          <w:b/>
        </w:rPr>
        <w:t xml:space="preserve">Integrantes: </w:t>
      </w:r>
      <w:r>
        <w:t>[Nombre completo 1], [Nombre completo 2], [Nombre completo 3]</w:t>
      </w:r>
    </w:p>
    <w:p>
      <w:pPr>
        <w:jc w:val="center"/>
      </w:pPr>
      <w:r>
        <w:rPr>
          <w:b/>
        </w:rPr>
        <w:t xml:space="preserve">Curso: </w:t>
      </w:r>
      <w:r>
        <w:t>Diseño y Patrones Arquitectónicos [G1-2026B] — Facultad de Ingeniería, Corporación Universitaria del Huila (CORHUILA)</w:t>
      </w:r>
    </w:p>
    <w:p>
      <w:pPr>
        <w:jc w:val="center"/>
      </w:pPr>
      <w:r>
        <w:rPr>
          <w:b/>
        </w:rPr>
        <w:t xml:space="preserve">Tutor: </w:t>
      </w:r>
      <w:r>
        <w:t>Jesús Ariel González Bonilla</w:t>
      </w:r>
    </w:p>
    <w:p>
      <w:pPr>
        <w:jc w:val="center"/>
      </w:pPr>
      <w:r>
        <w:rPr>
          <w:b/>
        </w:rPr>
        <w:t xml:space="preserve">Repositorio: </w:t>
      </w:r>
      <w:r>
        <w:t>[enlace al repositorio del equipo; la v1 etiquetada como v1]</w:t>
      </w:r>
    </w:p>
    <w:p>
      <w:pPr>
        <w:jc w:val="center"/>
      </w:pPr>
      <w:r>
        <w:rPr>
          <w:b/>
        </w:rPr>
        <w:t xml:space="preserve">Fecha: </w:t>
      </w:r>
      <w:r>
        <w:t>[día] de noviembre de 2026</w:t>
      </w:r>
    </w:p>
    <w:p/>
    <w:p>
      <w:pPr>
        <w:jc w:val="center"/>
      </w:pPr>
      <w:r>
        <w:rPr>
          <w:i/>
          <w:color w:val="595959"/>
        </w:rPr>
        <w:t>Cómo usar esta plantilla: reemplaza todo lo que está entre corchetes y borra los textos en cursiva gris. Mínimo 2.000 palabras en total (sin contar portada ni referencias). Va en el .zip de anexos de la Actividad 3, junto con el FO-IV-159 y el enlace al repositorio.</w:t>
      </w:r>
      <w:r>
        <w:br w:type="page"/>
      </w:r>
    </w:p>
    <w:p>
      <w:pPr>
        <w:pStyle w:val="Heading1"/>
      </w:pPr>
      <w:r>
        <w:t>Introducción al problema</w:t>
      </w:r>
    </w:p>
    <w:p>
      <w:r>
        <w:rPr>
          <w:i/>
          <w:color w:val="595959"/>
        </w:rPr>
        <w:t>Presenta el reto que eligió el equipo y su alcance: actores y requisitos funcionales que cubre el proyecto. El planteamiento del problema, la pregunta de investigación y la justificación completos van en el FO-IV-159; aquí basta con lo necesario para entender la arquitectura. (Fase 1 de la Actividad 3.) Extensión orientativa: 250 palabras.</w:t>
      </w:r>
    </w:p>
    <w:p>
      <w:r>
        <w:t>[Texto]</w:t>
      </w:r>
    </w:p>
    <w:p>
      <w:pPr>
        <w:pStyle w:val="Heading1"/>
      </w:pPr>
      <w:r>
        <w:t>Diagnóstico arquitectónico</w:t>
      </w:r>
    </w:p>
    <w:p>
      <w:r>
        <w:rPr>
          <w:i/>
          <w:color w:val="595959"/>
        </w:rPr>
        <w:t>Sintetiza —no pegues— los diagnósticos de la Actividad 1 de los integrantes: atributos de calidad que mandan, cada uno con su escenario y su medida de respuesta, y los patrones clásicos candidatos que se evaluaron. Extensión orientativa: 300 palabras.</w:t>
      </w:r>
    </w:p>
    <w:p>
      <w:r>
        <w:t>[Texto]</w:t>
      </w:r>
    </w:p>
    <w:p>
      <w:pPr>
        <w:pStyle w:val="Heading1"/>
      </w:pPr>
      <w:r>
        <w:t>Versión 1: patrón clásico</w:t>
      </w:r>
    </w:p>
    <w:p>
      <w:r>
        <w:rPr>
          <w:i/>
          <w:color w:val="595959"/>
        </w:rPr>
        <w:t>Describe la v1 construida en la Actividad 2: qué patrón clásico se usó y por qué, sus diagramas UML y las limitaciones que aparecieron al construirla y usarla. Extensión orientativa: 300 palabras.</w:t>
      </w:r>
    </w:p>
    <w:p>
      <w:pPr>
        <w:pStyle w:val="Heading2"/>
      </w:pPr>
      <w:r>
        <w:t>Patrón y justificación</w:t>
      </w:r>
    </w:p>
    <w:p>
      <w:r>
        <w:t>[Texto]</w:t>
      </w:r>
    </w:p>
    <w:p>
      <w:pPr>
        <w:pStyle w:val="Heading2"/>
      </w:pPr>
      <w:r>
        <w:t>Diagramas UML</w:t>
      </w:r>
    </w:p>
    <w:p>
      <w:r>
        <w:t>[Texto]</w:t>
      </w:r>
    </w:p>
    <w:p>
      <w:pPr>
        <w:pStyle w:val="Heading2"/>
      </w:pPr>
      <w:r>
        <w:t>Limitaciones observadas</w:t>
      </w:r>
    </w:p>
    <w:p>
      <w:r>
        <w:t>[Texto]</w:t>
      </w:r>
    </w:p>
    <w:p>
      <w:pPr>
        <w:pStyle w:val="Heading1"/>
      </w:pPr>
      <w:r>
        <w:t>Decisión de migración</w:t>
      </w:r>
    </w:p>
    <w:p>
      <w:r>
        <w:rPr>
          <w:i/>
          <w:color w:val="595959"/>
        </w:rPr>
        <w:t>Resume el debate del foro de la Unidad 3: qué patrones modernos se consideraron, qué críticas recibieron y por qué ganó el elegido. Cita las réplicas que cambiaron la decisión. Extensión orientativa: 250 palabras.</w:t>
      </w:r>
    </w:p>
    <w:p>
      <w:r>
        <w:t>[Texto]</w:t>
      </w:r>
    </w:p>
    <w:p>
      <w:pPr>
        <w:pStyle w:val="Heading1"/>
      </w:pPr>
      <w:r>
        <w:t>Versión 2: patrón moderno</w:t>
      </w:r>
    </w:p>
    <w:p>
      <w:r>
        <w:rPr>
          <w:i/>
          <w:color w:val="595959"/>
        </w:rPr>
        <w:t>Presenta la v2: el patrón moderno, los diagramas de la nueva arquitectura, las tecnologías y la implementación con capturas de pantalla y fragmentos de código relevantes. (Fases 2 y 3 de la Actividad 3.) Extensión orientativa: 500 palabras.</w:t>
      </w:r>
    </w:p>
    <w:p>
      <w:pPr>
        <w:pStyle w:val="Heading2"/>
      </w:pPr>
      <w:r>
        <w:t>Patrón y justificación</w:t>
      </w:r>
    </w:p>
    <w:p>
      <w:r>
        <w:t>[Texto]</w:t>
      </w:r>
    </w:p>
    <w:p>
      <w:pPr>
        <w:pStyle w:val="Heading2"/>
      </w:pPr>
      <w:r>
        <w:t>Diagramas</w:t>
      </w:r>
    </w:p>
    <w:p>
      <w:r>
        <w:t>[Texto]</w:t>
      </w:r>
    </w:p>
    <w:p>
      <w:pPr>
        <w:pStyle w:val="Heading2"/>
      </w:pPr>
      <w:r>
        <w:t>Tecnologías utilizadas</w:t>
      </w:r>
    </w:p>
    <w:p>
      <w:r>
        <w:t>[Texto]</w:t>
      </w:r>
    </w:p>
    <w:p>
      <w:pPr>
        <w:pStyle w:val="Heading2"/>
      </w:pPr>
      <w:r>
        <w:t>Implementación: capturas y fragmentos de código</w:t>
      </w:r>
    </w:p>
    <w:p>
      <w:r>
        <w:t>[Texto]</w:t>
      </w:r>
    </w:p>
    <w:p>
      <w:pPr>
        <w:pStyle w:val="Heading1"/>
      </w:pPr>
      <w:r>
        <w:t>Evaluación comparativa v1 vs v2</w:t>
      </w:r>
    </w:p>
    <w:p>
      <w:r>
        <w:rPr>
          <w:i/>
          <w:color w:val="595959"/>
        </w:rPr>
        <w:t>Compara la v2 con la v1 del propio equipo usando al menos tres criterios medibles, medidos en las dos versiones. Explica cómo se midió cada uno y qué concluyes. (Fase 4 de la Actividad 3.) Extensión orientativa: 400 palabras.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Cómo se midió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v1 (clásica)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v2 (moderna)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Conclusión</w:t>
            </w:r>
          </w:p>
        </w:tc>
      </w:tr>
      <w:tr>
        <w:tc>
          <w:tcPr>
            <w:tcW w:type="dxa" w:w="1881"/>
          </w:tcPr>
          <w:p>
            <w:r>
              <w:t>Costo de un cambio</w:t>
            </w:r>
          </w:p>
        </w:tc>
        <w:tc>
          <w:tcPr>
            <w:tcW w:type="dxa" w:w="1881"/>
          </w:tcPr>
          <w:p>
            <w:r>
              <w:t>Misma funcionalidad nueva en v1 y v2: archivos y líneas tocadas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[qué significa]</w:t>
            </w:r>
          </w:p>
        </w:tc>
      </w:tr>
      <w:tr>
        <w:tc>
          <w:tcPr>
            <w:tcW w:type="dxa" w:w="1881"/>
          </w:tcPr>
          <w:p>
            <w:r>
              <w:t>Acoplamiento</w:t>
            </w:r>
          </w:p>
        </w:tc>
        <w:tc>
          <w:tcPr>
            <w:tcW w:type="dxa" w:w="1881"/>
          </w:tcPr>
          <w:p>
            <w:r>
              <w:t>Dependencias entre módulos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[qué significa]</w:t>
            </w:r>
          </w:p>
        </w:tc>
      </w:tr>
      <w:tr>
        <w:tc>
          <w:tcPr>
            <w:tcW w:type="dxa" w:w="1881"/>
          </w:tcPr>
          <w:p>
            <w:r>
              <w:t>Despliegue independiente</w:t>
            </w:r>
          </w:p>
        </w:tc>
        <w:tc>
          <w:tcPr>
            <w:tcW w:type="dxa" w:w="1881"/>
          </w:tcPr>
          <w:p>
            <w:r>
              <w:t>¿Se despliega una parte sin las demás?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[qué significa]</w:t>
            </w:r>
          </w:p>
        </w:tc>
      </w:tr>
    </w:tbl>
    <w:p/>
    <w:p>
      <w:r>
        <w:rPr>
          <w:i/>
          <w:color w:val="595959"/>
        </w:rPr>
        <w:t>Otros criterios posibles: rendimiento bajo la misma carga, tolerancia a fallos (prueba documentada), facilidad de prueba y cobertura.</w:t>
      </w:r>
    </w:p>
    <w:p>
      <w:r>
        <w:t>[Análisis de los resultados]</w:t>
      </w:r>
    </w:p>
    <w:p>
      <w:pPr>
        <w:pStyle w:val="Heading1"/>
      </w:pPr>
      <w:r>
        <w:t>Conclusiones, aprendizajes y contribución</w:t>
      </w:r>
    </w:p>
    <w:p>
      <w:r>
        <w:rPr>
          <w:i/>
          <w:color w:val="595959"/>
        </w:rPr>
        <w:t>Qué funcionó, qué harían distinto y qué aprendieron sobre elegir patrones. Cierra con la contribución de cada integrante, verificable en el repositorio. Extensión orientativa: 250 palabras.</w:t>
      </w:r>
    </w:p>
    <w:p>
      <w:r>
        <w:t>[Conclusiones y aprendizajes]</w:t>
      </w:r>
    </w:p>
    <w:p>
      <w:pPr>
        <w:pStyle w:val="Heading2"/>
      </w:pPr>
      <w:r>
        <w:t>Contribución por integrante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Integrante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Responsabilidades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Evidencia en el repositorio</w:t>
            </w:r>
          </w:p>
        </w:tc>
      </w:tr>
      <w:tr>
        <w:tc>
          <w:tcPr>
            <w:tcW w:type="dxa" w:w="3135"/>
          </w:tcPr>
          <w:p>
            <w:r>
              <w:t>[Nombre]</w:t>
            </w:r>
          </w:p>
        </w:tc>
        <w:tc>
          <w:tcPr>
            <w:tcW w:type="dxa" w:w="3135"/>
          </w:tcPr>
          <w:p>
            <w:r>
              <w:t>[qué hizo]</w:t>
            </w:r>
          </w:p>
        </w:tc>
        <w:tc>
          <w:tcPr>
            <w:tcW w:type="dxa" w:w="3135"/>
          </w:tcPr>
          <w:p>
            <w:r>
              <w:t>[commits, carpetas o archivos]</w:t>
            </w:r>
          </w:p>
        </w:tc>
      </w:tr>
      <w:tr>
        <w:tc>
          <w:tcPr>
            <w:tcW w:type="dxa" w:w="3135"/>
          </w:tcPr>
          <w:p>
            <w:r>
              <w:t>[Nombre]</w:t>
            </w:r>
          </w:p>
        </w:tc>
        <w:tc>
          <w:tcPr>
            <w:tcW w:type="dxa" w:w="3135"/>
          </w:tcPr>
          <w:p>
            <w:r>
              <w:t>[qué hizo]</w:t>
            </w:r>
          </w:p>
        </w:tc>
        <w:tc>
          <w:tcPr>
            <w:tcW w:type="dxa" w:w="3135"/>
          </w:tcPr>
          <w:p>
            <w:r>
              <w:t>[commits, carpetas o archivos]</w:t>
            </w:r>
          </w:p>
        </w:tc>
      </w:tr>
      <w:tr>
        <w:tc>
          <w:tcPr>
            <w:tcW w:type="dxa" w:w="3135"/>
          </w:tcPr>
          <w:p>
            <w:r>
              <w:t>[Nombre]</w:t>
            </w:r>
          </w:p>
        </w:tc>
        <w:tc>
          <w:tcPr>
            <w:tcW w:type="dxa" w:w="3135"/>
          </w:tcPr>
          <w:p>
            <w:r>
              <w:t>[qué hizo]</w:t>
            </w:r>
          </w:p>
        </w:tc>
        <w:tc>
          <w:tcPr>
            <w:tcW w:type="dxa" w:w="3135"/>
          </w:tcPr>
          <w:p>
            <w:r>
              <w:t>[commits, carpetas o archivos]</w:t>
            </w:r>
          </w:p>
        </w:tc>
      </w:tr>
    </w:tbl>
    <w:p/>
    <w:p>
      <w:pPr>
        <w:pStyle w:val="Heading1"/>
      </w:pPr>
      <w:r>
        <w:t>Referencias</w:t>
      </w:r>
    </w:p>
    <w:p>
      <w:r>
        <w:rPr>
          <w:i/>
          <w:color w:val="595959"/>
        </w:rPr>
        <w:t>Lista en normas APA (7.ª ed.), en orden alfabético y con sangría francesa. Solo fuentes citadas en el texto. Libros, artículos y conferencias cuentan como fuentes académicas; los blogs no.</w:t>
      </w:r>
    </w:p>
    <w:p>
      <w:pPr>
        <w:ind w:left="720" w:hanging="720"/>
      </w:pPr>
      <w:r>
        <w:t xml:space="preserve">Richards, M., &amp; Ford, N. (2020). </w:t>
      </w:r>
      <w:r>
        <w:rPr>
          <w:i/>
        </w:rPr>
        <w:t>Fundamentals of software architecture</w:t>
      </w:r>
      <w:r>
        <w:t>. O'Reilly Media.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jc w:val="center"/>
      <w:outlineLvl w:val="0"/>
    </w:pPr>
    <w:rPr>
      <w:rFonts w:ascii="Arial" w:hAnsi="Arial" w:cs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