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80" w:line="276" w:lineRule="auto"/>
        <w:jc w:val="center"/>
      </w:pPr>
      <w:r>
        <w:rPr>
          <w:rFonts w:ascii="Times New Roman" w:hAnsi="Times New Roman" w:cs="Times New Roman"/>
          <w:b/>
          <w:color w:val="005F60"/>
          <w:sz w:val="30"/>
          <w:szCs w:val="30"/>
        </w:rPr>
        <w:t xml:space="preserve">GUÍA DE ACTIVIDAD PRÁCTICA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Diseño y Patrones Arquitectónicos · Unidad 2 · Bosquejo de la versión 1 del reto con un patrón clásico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Programa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Facultad de Ingeniería · Posgrado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Diseño y Patrones Arquitectónicos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 2 · Práctica opcional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 / Corte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 · Corte 1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Modalidad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Individual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Periodo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2026-B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Formativa (opcional, sin nota)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Entrega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Aula Moodle, según indique el tutor</w:t>
            </w:r>
          </w:p>
        </w:tc>
      </w:tr>
    </w:tbl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Objetivos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Descomponer la versión 1 del reto en componentes según el patrón clásico elegido.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Declarar las dependencias permitidas y prohibidas entre esos componentes.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Recorrer un caso de uso con un diagrama de secuencia que use solo esos componentes.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Escribir reglas de diseño que se puedan verificar en el código.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1. Objetivo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Llegar a la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Actividad de Aprendizaje 2 (20 %)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con el diseño de la versión 1 ya bosquejado y revisado: qué componentes tiene, qué puede usar cada uno, cómo colaboran en el caso de uso más importante y qué reglas no se pueden romper. Esta práctica es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opcional y no calificable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80" w:line="276" w:lineRule="auto"/>
      </w:pP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Nota: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Lo que se produzca aquí es el borrador del diseño UML del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Hito 2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del [proyecto de aula](../../proyecto-aula/). Se trabaja sobre el reto de su equipo y con el patrón clásico que salió del diagnóstico (Hito 1). Si el diagnóstico aún no está terminado, tome la v1 sugerida en el catálogo para ese reto.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2. Punto de partida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Antes de dibujar, resuma en esta tabla lo que ya decidió el diagnóstico: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Su reto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Reto y alcance delimitado (H0)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Atributo de calidad 1 y su medida de respuesta (H1)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Atributo de calidad 2 y su medida de respuesta (H1)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Patrón clásico dominante de la v1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Patrones secundarios, si los hay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Por qué no los otros (una línea por patrón descartado)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3. Parte A — Componentes y dependencias permitidas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Dibuje los componentes de la v1 según el patrón elegido: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Capas: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una caja por capa, con sus clases o módulos principales dentro.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MVC: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controladores, vistas y modelo; si va sobre capas, el modelo se apoya en la capa de negocio.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Cliente-servidor: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cada tipo de cliente, el servidor (con su organización interna) y el almacenamiento.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Tuberías y filtros: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la fuente, cada filtro, el sumidero y el formato de datos de cada tubería.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Luego llene una fila por componente. Se piden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al menos cinco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y cada flecha del diagrama debe aparecer en la columna «Puede usar a».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Responsabilidad (una frase)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Puede usar 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No puede usar 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 xml:space="preserve">Ejemplo de Mercado Campesino: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PedidoService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Registrar pedidos con los precios vigentes y respetar el cierre del jueves a las 6 p. m.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CatalogoService, PedidoRepository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Controladores, vistas, clases de HTTP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4. Parte B — Un caso de uso de punta a punta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Elija el caso de uso que más pesa en el atributo de calidad dominante del reto. Algunos ejemplos: asignar una cita en CitaSalud, reservar con bloqueo temporal del cupo en RutaSur, procesar una lectura y disparar una alerta en AquaBetania, registrar el ingreso de un lote en TrazaCafé o radicar una petición en PQRS Ciudadana.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Dibuje su diagrama de secuencia con esta forma:</w:t>
      </w:r>
    </w:p>
    <w:p>
      <w:pPr>
        <w:spacing w:after="80" w:line="276" w:lineRule="auto"/>
      </w:pP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Actor        Componente 1        Componente 2        Componente 3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 │  acción       │                   │                   │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 │──────────────→│  operación()      │                   │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 │               │──────────────────→│  consulta()       │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 │               │                   │──────────────────→│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 │               │                   │←──────────────────│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 │               │←──────────────────│                   │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 │  respuesta    │                   │                   │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 │←──────────────│                   │                   │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 camino alterno: qué pasa cuando la regla de negocio rechaza la operación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El diagrama cumple cuatro condiciones: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Los participantes son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exactamente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componentes de la Parte 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Cada mensaje respeta una dependencia permitida de la Parte 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3.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Se marca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dónde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se aplica la regla de negocio principal (el cupo, el plazo, el umbral).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4.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Se incluye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un camino alterno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: cupo agotado, cita ya asignada, lectura inválida, plazo vencido.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Puede hacerse en draw.io, PlantUML, Mermaid o a mano con una fotografía legible.</w:t>
      </w:r>
    </w:p>
    <w:p>
      <w:pPr>
        <w:spacing w:after="80" w:line="276" w:lineRule="auto"/>
      </w:pP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Tip: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Si un mensaje del diagrama no tiene su fila en «Puede usar a», una de las dos partes está mal: o falta la dependencia o sobra el mensaje. Esa misma comprobación cruzada entre diagramas es la que se espera ver en el diseño UML de la Actividad 2.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5. Parte C — Las reglas que el código debe respetar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Escriba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entre cinco y ocho reglas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que el código de la v1 tendrá que cumplir. Una regla útil se puede comprobar: dice qué está prohibido u obligatorio y cómo se verifica.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Por qué (principio o atributo de calidad)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Cómo se verifica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 xml:space="preserve">Ejemplo: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La presentación no importa clases de la capa de datos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Separación de responsabilidades; modificabilidad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Revisión de los 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import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de los controladores o una prueba de arquitectura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 xml:space="preserve">Ejemplo: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Ningún filtro lee ni escribe el estado de otro filtro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Independencia de los filtros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Cada filtro tiene pruebas unitarias con solo una entrada y una salida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Las pruebas de arquitectura automatizan este tipo de reglas: en Java, con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ArchUnit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; en Python, con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import-linter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 No son obligatorias en la v1, pero una regla que el código comprueba solo deja de depender de la memoria del equipo.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6. Lista de verificación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La tabla del punto de partida nombra el patrón dominante y los dos atributos con su medida.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La Parte A tiene al menos cinco componentes, cada uno con una responsabilidad en una frase.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Cada componente declara qué puede usar y qué no.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Ninguna dependencia contradice el patrón, por ejemplo, de la capa de datos hacia la presentación.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El diagrama de secuencia usa solo componentes de la Parte 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Cada mensaje del diagrama corresponde a una dependencia permitida.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El diagrama marca dónde se aplica la regla de negocio e incluye un camino alterno.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Hay entre cinco y ocho reglas, y cada una dice cómo se verifica.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Ningún componente, regla o diagrama es una copia del ejemplo de Mercado Campesino.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7. Entrega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Un documento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PDF de 2 a 3 páginas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con la tabla del punto de partida, el diagrama y la tabla de componentes, el diagrama de secuencia y la tabla de reglas.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Nombre sugerido: </w:t>
      </w:r>
      <w:r>
        <w:rPr>
          <w:rFonts w:ascii="Consolas" w:hAnsi="Consolas" w:cs="Consolas"/>
          <w:color w:val="000000"/>
          <w:sz w:val="22"/>
          <w:szCs w:val="22"/>
        </w:rPr>
        <w:t xml:space="preserve">U2-practica-&lt;apellido&gt;.pdf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Se sube donde indique el tutor. Al ser práctica opcional,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no tiene nota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: su valor es que el diseño UML de la Actividad 2 salga de algo ya pensado.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Es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individual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: cada integrante bosqueja la v1 por su cuenta. Comparar los bosquejos dentro del equipo antes de la Actividad 2 permite resolver a tiempo los desacuerdos de diseño.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8. Rúbrica orientativa (para autoevaluación)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Logrado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En proceso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Insuficiente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Componentes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Responsabilidades únicas y coherentes con el patrón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Componentes correctos con responsabilidades vagas o repetidas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Una sola caja, o componentes sin relación con el patrón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Dependencias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Permitidas y prohibidas declaradas y coherentes con el patrón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Solo las permitidas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Sin dependencias declaradas, o con ciclos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Caso de uso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Usa los componentes de la Parte A, respeta las dependencias, marca la regla e incluye un camino alterno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Respeta los componentes, pero omite la regla o el camino alterno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Participantes que no existen en la Parte 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Reglas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Cinco a ocho, cada una verificable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Reglas correctas sin forma de verificarlas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Reglas genéricas, como «código limpio»</w:t>
            </w:r>
          </w:p>
        </w:tc>
      </w:tr>
    </w:tbl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9. Para ir más allá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Escriba en el repositorio del equipo una prueba que haga cumplir una de las reglas de la Parte C (ArchUnit en Java, import-linter en Python), de modo que falle si alguien la rompe.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Anote el escenario de calidad que la v1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no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resuelve. Ese límite es la pregunta de partida del foro de la Unidad 3 y de la versión 2.</w:t>
      </w:r>
    </w:p>
    <w:p>
      <w:pPr>
        <w:spacing w:after="80" w:line="276" w:lineRule="auto"/>
      </w:pPr>
    </w:p>
    <w:p>
      <w:pPr>
        <w:spacing w:after="80" w:line="276" w:lineRule="auto"/>
      </w:pPr>
    </w:p>
    <w:sectPr w:rsidR="00155548" w:rsidRPr="001F12F1" w:rsidSect="00155548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843" w:right="1701" w:bottom="2977" w:left="1701" w:header="708" w:footer="22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C695A" w14:textId="77777777" w:rsidR="006C18E1" w:rsidRDefault="006C18E1" w:rsidP="002A112E">
      <w:r>
        <w:separator/>
      </w:r>
    </w:p>
  </w:endnote>
  <w:endnote w:type="continuationSeparator" w:id="0">
    <w:p w14:paraId="4BF8B8AA" w14:textId="77777777" w:rsidR="006C18E1" w:rsidRDefault="006C18E1" w:rsidP="002A1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F229C" w14:textId="43FB8943" w:rsidR="00FF2B51" w:rsidRDefault="00FF2AB8" w:rsidP="00FA4BB5">
    <w:pPr>
      <w:pStyle w:val="Piedepgina"/>
    </w:pPr>
    <w:r>
      <w:rPr>
        <w:noProof/>
      </w:rPr>
      <w:drawing>
        <wp:anchor distT="0" distB="0" distL="114300" distR="114300" simplePos="0" relativeHeight="251668480" behindDoc="1" locked="0" layoutInCell="1" allowOverlap="1" wp14:anchorId="23CDBAA4" wp14:editId="13CD5147">
          <wp:simplePos x="0" y="0"/>
          <wp:positionH relativeFrom="page">
            <wp:align>left</wp:align>
          </wp:positionH>
          <wp:positionV relativeFrom="paragraph">
            <wp:posOffset>-460858</wp:posOffset>
          </wp:positionV>
          <wp:extent cx="8170734" cy="2173500"/>
          <wp:effectExtent l="0" t="0" r="0" b="0"/>
          <wp:wrapNone/>
          <wp:docPr id="1281878996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6099306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E9F9F26" w14:textId="77777777" w:rsidR="00FF2B51" w:rsidRDefault="00FF2B51" w:rsidP="00FA4BB5">
    <w:pPr>
      <w:pStyle w:val="Piedepgina"/>
    </w:pPr>
  </w:p>
  <w:p w14:paraId="5CA964E5" w14:textId="77777777" w:rsidR="00FF2B51" w:rsidRDefault="00FF2B51" w:rsidP="00FA4BB5">
    <w:pPr>
      <w:pStyle w:val="Piedepgina"/>
    </w:pPr>
  </w:p>
  <w:p w14:paraId="69909B34" w14:textId="77777777" w:rsidR="00FF2B51" w:rsidRDefault="00FF2B51" w:rsidP="00FA4BB5">
    <w:pPr>
      <w:pStyle w:val="Piedepgina"/>
    </w:pPr>
  </w:p>
  <w:p w14:paraId="6B9EF6F3" w14:textId="77777777" w:rsidR="00FF2B51" w:rsidRDefault="00FF2B51" w:rsidP="00FA4BB5">
    <w:pPr>
      <w:pStyle w:val="Piedepgina"/>
    </w:pPr>
  </w:p>
  <w:p w14:paraId="4C74B90B" w14:textId="77777777" w:rsidR="00FF2B51" w:rsidRDefault="00FF2B51" w:rsidP="00FA4BB5">
    <w:pPr>
      <w:pStyle w:val="Piedepgina"/>
    </w:pPr>
  </w:p>
  <w:p w14:paraId="34EBC313" w14:textId="77777777" w:rsidR="00FF2B51" w:rsidRDefault="00FF2B51" w:rsidP="00FA4BB5">
    <w:pPr>
      <w:pStyle w:val="Piedepgina"/>
    </w:pPr>
  </w:p>
  <w:p w14:paraId="53A76ED7" w14:textId="77777777" w:rsidR="00FF2B51" w:rsidRDefault="00FF2B51" w:rsidP="00FA4BB5">
    <w:pPr>
      <w:pStyle w:val="Piedepgina"/>
    </w:pPr>
  </w:p>
  <w:p w14:paraId="59541E1F" w14:textId="77777777" w:rsidR="00FF2B51" w:rsidRPr="00FA4BB5" w:rsidRDefault="00FF2B51" w:rsidP="00FA4B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11401" w14:textId="3F3CDF43" w:rsidR="00FF2B51" w:rsidRDefault="00FF2AB8" w:rsidP="00B755F0">
    <w:pPr>
      <w:tabs>
        <w:tab w:val="left" w:pos="6000"/>
      </w:tabs>
      <w:jc w:val="center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1D4DD4C0" wp14:editId="6BDF050F">
          <wp:simplePos x="0" y="0"/>
          <wp:positionH relativeFrom="page">
            <wp:align>left</wp:align>
          </wp:positionH>
          <wp:positionV relativeFrom="paragraph">
            <wp:posOffset>-431597</wp:posOffset>
          </wp:positionV>
          <wp:extent cx="8170734" cy="2173500"/>
          <wp:effectExtent l="0" t="0" r="0" b="0"/>
          <wp:wrapNone/>
          <wp:docPr id="548038771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908367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492482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A0A674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C2885F3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19A7AAD9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0520C11" w14:textId="25ECEBC4" w:rsidR="00FF2B51" w:rsidRDefault="00FF2AB8" w:rsidP="00FF2AB8">
    <w:pPr>
      <w:tabs>
        <w:tab w:val="left" w:pos="5368"/>
        <w:tab w:val="left" w:pos="6000"/>
      </w:tabs>
      <w:jc w:val="left"/>
      <w:rPr>
        <w:sz w:val="20"/>
        <w:szCs w:val="20"/>
      </w:rPr>
    </w:pPr>
    <w:r>
      <w:rPr>
        <w:sz w:val="20"/>
        <w:szCs w:val="20"/>
      </w:rPr>
      <w:tab/>
    </w:r>
  </w:p>
  <w:p w14:paraId="76A5BBB8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4F1F6FFD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418175A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2B44946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0FD78C1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C6E26" w14:textId="77777777" w:rsidR="006C18E1" w:rsidRDefault="006C18E1" w:rsidP="002A112E">
      <w:r>
        <w:separator/>
      </w:r>
    </w:p>
  </w:footnote>
  <w:footnote w:type="continuationSeparator" w:id="0">
    <w:p w14:paraId="0FA3BE9A" w14:textId="77777777" w:rsidR="006C18E1" w:rsidRDefault="006C18E1" w:rsidP="002A11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13329" w14:textId="0FDFE3B6" w:rsidR="00FF2B51" w:rsidRDefault="00FF2AB8" w:rsidP="00D707B4">
    <w:pPr>
      <w:pStyle w:val="Encabezado"/>
      <w:jc w:val="right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70528" behindDoc="1" locked="0" layoutInCell="1" allowOverlap="1" wp14:anchorId="1B2F72C5" wp14:editId="3C664F07">
          <wp:simplePos x="0" y="0"/>
          <wp:positionH relativeFrom="page">
            <wp:align>right</wp:align>
          </wp:positionH>
          <wp:positionV relativeFrom="paragraph">
            <wp:posOffset>-432232</wp:posOffset>
          </wp:positionV>
          <wp:extent cx="7754112" cy="1946275"/>
          <wp:effectExtent l="0" t="0" r="0" b="0"/>
          <wp:wrapNone/>
          <wp:docPr id="78026976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112" cy="194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624521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7A6EC813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06FE6935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6916C3B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295FE6F4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5F2BE872" w14:textId="272B9BE5" w:rsidR="00FF2B51" w:rsidRPr="00A80514" w:rsidRDefault="0000238D" w:rsidP="0070546F">
    <w:pPr>
      <w:pStyle w:val="Encabezado"/>
      <w:rPr>
        <w:sz w:val="22"/>
        <w:szCs w:val="22"/>
      </w:rPr>
    </w:pPr>
    <w:r>
      <w:rPr>
        <w:sz w:val="18"/>
        <w:szCs w:val="18"/>
      </w:rPr>
      <w:t xml:space="preserve">                         </w:t>
    </w:r>
    <w:r>
      <w:rPr>
        <w:sz w:val="22"/>
        <w:szCs w:val="22"/>
      </w:rPr>
      <w:t xml:space="preserve">           </w:t>
    </w:r>
  </w:p>
  <w:p w14:paraId="32813408" w14:textId="77777777" w:rsidR="00FF2B51" w:rsidRPr="00A80514" w:rsidRDefault="00FF2B51">
    <w:pPr>
      <w:pStyle w:val="Encabezad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4E385" w14:textId="44AC0F1B" w:rsidR="00FF2B51" w:rsidRDefault="00782E03">
    <w:pPr>
      <w:pStyle w:val="Encabezado"/>
      <w:rPr>
        <w:sz w:val="10"/>
        <w:szCs w:val="10"/>
      </w:rPr>
    </w:pPr>
    <w:r>
      <w:rPr>
        <w:noProof/>
      </w:rPr>
      <w:drawing>
        <wp:anchor distT="0" distB="0" distL="114300" distR="114300" simplePos="0" relativeHeight="251664384" behindDoc="1" locked="0" layoutInCell="1" allowOverlap="1" wp14:anchorId="17CC641D" wp14:editId="23B7A17C">
          <wp:simplePos x="0" y="0"/>
          <wp:positionH relativeFrom="page">
            <wp:align>left</wp:align>
          </wp:positionH>
          <wp:positionV relativeFrom="paragraph">
            <wp:posOffset>-468401</wp:posOffset>
          </wp:positionV>
          <wp:extent cx="7754112" cy="1946275"/>
          <wp:effectExtent l="0" t="0" r="0" b="0"/>
          <wp:wrapNone/>
          <wp:docPr id="521326647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9612" cy="19476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FB92F58" w14:textId="77777777" w:rsidR="00FF2B51" w:rsidRDefault="00FF2B51">
    <w:pPr>
      <w:pStyle w:val="Encabezado"/>
      <w:rPr>
        <w:sz w:val="10"/>
        <w:szCs w:val="10"/>
      </w:rPr>
    </w:pPr>
  </w:p>
  <w:p w14:paraId="2E5A2E7E" w14:textId="77777777" w:rsidR="00FF2B51" w:rsidRDefault="00FF2B51">
    <w:pPr>
      <w:pStyle w:val="Encabezado"/>
      <w:rPr>
        <w:sz w:val="10"/>
        <w:szCs w:val="10"/>
      </w:rPr>
    </w:pPr>
  </w:p>
  <w:p w14:paraId="54B6646D" w14:textId="77777777" w:rsidR="00FF2B51" w:rsidRDefault="00FF2B51">
    <w:pPr>
      <w:pStyle w:val="Encabezado"/>
      <w:rPr>
        <w:sz w:val="10"/>
        <w:szCs w:val="10"/>
      </w:rPr>
    </w:pPr>
  </w:p>
  <w:p w14:paraId="74377C77" w14:textId="77777777" w:rsidR="00FF2B51" w:rsidRDefault="00FF2B51">
    <w:pPr>
      <w:pStyle w:val="Encabezado"/>
      <w:rPr>
        <w:sz w:val="10"/>
        <w:szCs w:val="10"/>
      </w:rPr>
    </w:pPr>
  </w:p>
  <w:p w14:paraId="0FAEDD64" w14:textId="6988B391" w:rsidR="00FF2B51" w:rsidRDefault="005734BC" w:rsidP="005734BC">
    <w:pPr>
      <w:pStyle w:val="Encabezado"/>
      <w:tabs>
        <w:tab w:val="clear" w:pos="4419"/>
        <w:tab w:val="clear" w:pos="8838"/>
        <w:tab w:val="left" w:pos="5890"/>
      </w:tabs>
      <w:rPr>
        <w:sz w:val="10"/>
        <w:szCs w:val="10"/>
      </w:rPr>
    </w:pPr>
    <w:r>
      <w:rPr>
        <w:sz w:val="10"/>
        <w:szCs w:val="10"/>
      </w:rPr>
      <w:tab/>
    </w:r>
  </w:p>
  <w:p w14:paraId="426FF80E" w14:textId="77777777" w:rsidR="00FF2B51" w:rsidRDefault="00FF2B51">
    <w:pPr>
      <w:pStyle w:val="Encabezado"/>
      <w:rPr>
        <w:sz w:val="10"/>
        <w:szCs w:val="10"/>
      </w:rPr>
    </w:pPr>
  </w:p>
  <w:p w14:paraId="5C8C09CD" w14:textId="77777777" w:rsidR="00FF2B51" w:rsidRDefault="00FF2B51">
    <w:pPr>
      <w:pStyle w:val="Encabezado"/>
      <w:rPr>
        <w:sz w:val="10"/>
        <w:szCs w:val="10"/>
      </w:rPr>
    </w:pPr>
  </w:p>
  <w:p w14:paraId="0360D9B7" w14:textId="77777777" w:rsidR="00FF2B51" w:rsidRDefault="00FF2B51">
    <w:pPr>
      <w:pStyle w:val="Encabezado"/>
      <w:rPr>
        <w:sz w:val="10"/>
        <w:szCs w:val="10"/>
      </w:rPr>
    </w:pPr>
  </w:p>
  <w:p w14:paraId="358CE599" w14:textId="77777777" w:rsidR="00FF2B51" w:rsidRDefault="00FF2B51">
    <w:pPr>
      <w:pStyle w:val="Encabezado"/>
      <w:rPr>
        <w:sz w:val="10"/>
        <w:szCs w:val="10"/>
      </w:rPr>
    </w:pPr>
  </w:p>
  <w:p w14:paraId="7950E72F" w14:textId="77777777" w:rsidR="00FF2B51" w:rsidRDefault="00FF2B51">
    <w:pPr>
      <w:pStyle w:val="Encabezado"/>
      <w:rPr>
        <w:sz w:val="10"/>
        <w:szCs w:val="10"/>
      </w:rPr>
    </w:pPr>
  </w:p>
  <w:p w14:paraId="2FC1F6A7" w14:textId="77777777" w:rsidR="00FF2B51" w:rsidRDefault="00FF2B51">
    <w:pPr>
      <w:pStyle w:val="Encabezado"/>
      <w:rPr>
        <w:sz w:val="10"/>
        <w:szCs w:val="10"/>
      </w:rPr>
    </w:pPr>
  </w:p>
  <w:p w14:paraId="3F2032D2" w14:textId="77777777" w:rsidR="00FF2B51" w:rsidRPr="00B755F0" w:rsidRDefault="00FF2B51">
    <w:pPr>
      <w:pStyle w:val="Encabezad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521B"/>
    <w:multiLevelType w:val="hybridMultilevel"/>
    <w:tmpl w:val="5E16E2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34232"/>
    <w:multiLevelType w:val="multilevel"/>
    <w:tmpl w:val="655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D6EB7"/>
    <w:multiLevelType w:val="hybridMultilevel"/>
    <w:tmpl w:val="D8C47E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801532">
    <w:abstractNumId w:val="2"/>
  </w:num>
  <w:num w:numId="2" w16cid:durableId="48186248">
    <w:abstractNumId w:val="0"/>
  </w:num>
  <w:num w:numId="3" w16cid:durableId="343556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C34"/>
    <w:rsid w:val="0000238D"/>
    <w:rsid w:val="000657A7"/>
    <w:rsid w:val="00107B58"/>
    <w:rsid w:val="00155548"/>
    <w:rsid w:val="001D1C1E"/>
    <w:rsid w:val="001D4E0E"/>
    <w:rsid w:val="001F12F1"/>
    <w:rsid w:val="002621AB"/>
    <w:rsid w:val="00282AA5"/>
    <w:rsid w:val="002A112E"/>
    <w:rsid w:val="002B2B1A"/>
    <w:rsid w:val="00307E0D"/>
    <w:rsid w:val="00350FA4"/>
    <w:rsid w:val="0037520E"/>
    <w:rsid w:val="003D7B60"/>
    <w:rsid w:val="003F0323"/>
    <w:rsid w:val="004A19B8"/>
    <w:rsid w:val="004B53BD"/>
    <w:rsid w:val="005461B6"/>
    <w:rsid w:val="005734BC"/>
    <w:rsid w:val="005A4467"/>
    <w:rsid w:val="005A6C34"/>
    <w:rsid w:val="005E10C4"/>
    <w:rsid w:val="00634687"/>
    <w:rsid w:val="006612E0"/>
    <w:rsid w:val="00681E74"/>
    <w:rsid w:val="006A5DFD"/>
    <w:rsid w:val="006B45CB"/>
    <w:rsid w:val="006C18E1"/>
    <w:rsid w:val="00705991"/>
    <w:rsid w:val="00726E3A"/>
    <w:rsid w:val="00782E03"/>
    <w:rsid w:val="007A7DB7"/>
    <w:rsid w:val="007E74F3"/>
    <w:rsid w:val="00834C4D"/>
    <w:rsid w:val="00847791"/>
    <w:rsid w:val="00883196"/>
    <w:rsid w:val="0089327A"/>
    <w:rsid w:val="008C1362"/>
    <w:rsid w:val="00900006"/>
    <w:rsid w:val="00966675"/>
    <w:rsid w:val="009A2F9B"/>
    <w:rsid w:val="00A27AB8"/>
    <w:rsid w:val="00A56015"/>
    <w:rsid w:val="00A63D11"/>
    <w:rsid w:val="00A7604E"/>
    <w:rsid w:val="00BE45E0"/>
    <w:rsid w:val="00BF6B5C"/>
    <w:rsid w:val="00C171F8"/>
    <w:rsid w:val="00CE3507"/>
    <w:rsid w:val="00DB589B"/>
    <w:rsid w:val="00E31F59"/>
    <w:rsid w:val="00E5152C"/>
    <w:rsid w:val="00EA164E"/>
    <w:rsid w:val="00F000C4"/>
    <w:rsid w:val="00F057E0"/>
    <w:rsid w:val="00F23589"/>
    <w:rsid w:val="00FC5FF5"/>
    <w:rsid w:val="00FF21D4"/>
    <w:rsid w:val="00FF2AB8"/>
    <w:rsid w:val="00FF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48A22C"/>
  <w15:chartTrackingRefBased/>
  <w15:docId w15:val="{97487A31-7BE4-4633-B003-CAB08366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C34"/>
    <w:pPr>
      <w:spacing w:after="0" w:line="240" w:lineRule="auto"/>
      <w:jc w:val="both"/>
    </w:pPr>
    <w:rPr>
      <w:rFonts w:ascii="Arial" w:eastAsia="Calibri" w:hAnsi="Arial" w:cs="Arial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5A6C34"/>
    <w:pPr>
      <w:widowControl w:val="0"/>
      <w:suppressAutoHyphens/>
      <w:spacing w:after="0" w:line="240" w:lineRule="auto"/>
      <w:textAlignment w:val="baseline"/>
    </w:pPr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styleId="Encabezado">
    <w:name w:val="header"/>
    <w:basedOn w:val="Normal"/>
    <w:link w:val="Encabezado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customStyle="1" w:styleId="Default">
    <w:name w:val="Default"/>
    <w:rsid w:val="005A6C34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rsid w:val="005A6C34"/>
    <w:pPr>
      <w:widowControl w:val="0"/>
      <w:suppressAutoHyphens/>
      <w:spacing w:after="120"/>
      <w:jc w:val="left"/>
      <w:textAlignment w:val="baseline"/>
    </w:pPr>
    <w:rPr>
      <w:rFonts w:ascii="Times New Roman" w:eastAsia="SimSun" w:hAnsi="Times New Roman" w:cs="Mangal"/>
      <w:kern w:val="1"/>
      <w:lang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5A6C34"/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customStyle="1" w:styleId="Prrafodelista1">
    <w:name w:val="Párrafo de lista1"/>
    <w:basedOn w:val="Normal"/>
    <w:rsid w:val="00350FA4"/>
    <w:pPr>
      <w:suppressAutoHyphens/>
      <w:spacing w:line="100" w:lineRule="atLeast"/>
      <w:ind w:left="720"/>
      <w:contextualSpacing/>
      <w:jc w:val="left"/>
    </w:pPr>
    <w:rPr>
      <w:rFonts w:ascii="Calibri" w:hAnsi="Calibri" w:cs="Calibri"/>
      <w:kern w:val="1"/>
      <w:sz w:val="22"/>
      <w:szCs w:val="22"/>
      <w:lang w:eastAsia="zh-CN"/>
    </w:rPr>
  </w:style>
  <w:style w:type="paragraph" w:styleId="Prrafodelista">
    <w:name w:val="List Paragraph"/>
    <w:basedOn w:val="Normal"/>
    <w:uiPriority w:val="34"/>
    <w:qFormat/>
    <w:rsid w:val="00BE45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1284</TotalTime>
  <Pages>1</Pages>
  <Words>104</Words>
  <Characters>592</Characters>
  <Application>Microsoft Office Word</Application>
  <DocSecurity>0</DocSecurity>
  <Lines>42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Secretaría General</dc:creator>
  <cp:keywords/>
  <dc:description/>
  <cp:lastModifiedBy>Oficina de Comunicaciones</cp:lastModifiedBy>
  <cp:revision>38</cp:revision>
  <cp:lastPrinted>2026-02-02T21:14:00Z</cp:lastPrinted>
  <dcterms:created xsi:type="dcterms:W3CDTF">2022-03-14T21:28:00Z</dcterms:created>
  <dcterms:modified xsi:type="dcterms:W3CDTF">2026-02-12T20:02:00Z</dcterms:modified>
</cp:coreProperties>
</file>