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80" w:line="276" w:lineRule="auto"/>
        <w:jc w:val="center"/>
      </w:pPr>
      <w:r>
        <w:rPr>
          <w:rFonts w:ascii="Times New Roman" w:hAnsi="Times New Roman" w:cs="Times New Roman"/>
          <w:b/>
          <w:color w:val="005F60"/>
          <w:sz w:val="30"/>
          <w:szCs w:val="30"/>
        </w:rPr>
        <w:t xml:space="preserve">GUÍA DEL PROYECTO ABP</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Ingeniería para el Desarrollo Móvil · Proyecto ABP · Guía del proyecto ABP: una app móvil gobernada por su arquitectura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Programa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Facultad de Ingeniería · Posgrado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Asignatura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Ingeniería para el Desarrollo Móvil</w:t>
            </w:r>
          </w:p>
        </w:tc>
      </w:tr>
      <w:tr>
        <w:tc>
          <w:tcPr>
            <w:tcW w:w="0" w:type="auto"/>
            <w:vAlign w:val="center"/>
          </w:tcPr>
          <w:p>
            <w:pPr>
              <w:spacing w:after="20" w:before="20"/>
            </w:pPr>
            <w:r>
              <w:rPr>
                <w:rFonts w:ascii="Times New Roman" w:hAnsi="Times New Roman" w:cs="Times New Roman"/>
                <w:color w:val="000000"/>
                <w:sz w:val="20"/>
                <w:szCs w:val="20"/>
              </w:rPr>
              <w:t xml:space="preserve">Unidad</w:t>
            </w:r>
          </w:p>
        </w:tc>
        <w:tc>
          <w:tcPr>
            <w:tcW w:w="0" w:type="auto"/>
            <w:vAlign w:val="center"/>
          </w:tcPr>
          <w:p>
            <w:pPr>
              <w:spacing w:after="20" w:before="20"/>
            </w:pPr>
            <w:r>
              <w:rPr>
                <w:rFonts w:ascii="Times New Roman" w:hAnsi="Times New Roman" w:cs="Times New Roman"/>
                <w:color w:val="000000"/>
                <w:sz w:val="20"/>
                <w:szCs w:val="20"/>
              </w:rPr>
              <w:t xml:space="preserve">Proyecto del módulo · ABP</w:t>
            </w:r>
          </w:p>
        </w:tc>
        <w:tc>
          <w:tcPr>
            <w:tcW w:w="0" w:type="auto"/>
            <w:vAlign w:val="center"/>
          </w:tcPr>
          <w:p>
            <w:pPr>
              <w:spacing w:after="20" w:before="20"/>
            </w:pPr>
            <w:r>
              <w:rPr>
                <w:rFonts w:ascii="Times New Roman" w:hAnsi="Times New Roman" w:cs="Times New Roman"/>
                <w:color w:val="000000"/>
                <w:sz w:val="20"/>
                <w:szCs w:val="20"/>
              </w:rPr>
              <w:t xml:space="preserve">Proyecto / Corte</w:t>
            </w:r>
          </w:p>
        </w:tc>
        <w:tc>
          <w:tcPr>
            <w:tcW w:w="0" w:type="auto"/>
            <w:vAlign w:val="center"/>
          </w:tcPr>
          <w:p>
            <w:pPr>
              <w:spacing w:after="20" w:before="20"/>
            </w:pPr>
            <w:r>
              <w:rPr>
                <w:rFonts w:ascii="Times New Roman" w:hAnsi="Times New Roman" w:cs="Times New Roman"/>
                <w:color w:val="000000"/>
                <w:sz w:val="20"/>
                <w:szCs w:val="20"/>
              </w:rPr>
              <w:t xml:space="preserve">ABP · Corte 1</w:t>
            </w:r>
          </w:p>
        </w:tc>
      </w:tr>
      <w:tr>
        <w:tc>
          <w:tcPr>
            <w:tcW w:w="0" w:type="auto"/>
            <w:vAlign w:val="center"/>
          </w:tcPr>
          <w:p>
            <w:pPr>
              <w:spacing w:after="20" w:before="20"/>
            </w:pPr>
            <w:r>
              <w:rPr>
                <w:rFonts w:ascii="Times New Roman" w:hAnsi="Times New Roman" w:cs="Times New Roman"/>
                <w:color w:val="000000"/>
                <w:sz w:val="20"/>
                <w:szCs w:val="20"/>
              </w:rPr>
              <w:t xml:space="preserve">Modalidad</w:t>
            </w:r>
          </w:p>
        </w:tc>
        <w:tc>
          <w:tcPr>
            <w:tcW w:w="0" w:type="auto"/>
            <w:vAlign w:val="center"/>
          </w:tcPr>
          <w:p>
            <w:pPr>
              <w:spacing w:after="20" w:before="20"/>
            </w:pPr>
            <w:r>
              <w:rPr>
                <w:rFonts w:ascii="Times New Roman" w:hAnsi="Times New Roman" w:cs="Times New Roman"/>
                <w:color w:val="000000"/>
                <w:sz w:val="20"/>
                <w:szCs w:val="20"/>
              </w:rPr>
              <w:t xml:space="preserve">Parejas</w:t>
            </w:r>
          </w:p>
        </w:tc>
        <w:tc>
          <w:tcPr>
            <w:tcW w:w="0" w:type="auto"/>
            <w:vAlign w:val="center"/>
          </w:tcPr>
          <w:p>
            <w:pPr>
              <w:spacing w:after="20" w:before="20"/>
            </w:pPr>
            <w:r>
              <w:rPr>
                <w:rFonts w:ascii="Times New Roman" w:hAnsi="Times New Roman" w:cs="Times New Roman"/>
                <w:color w:val="000000"/>
                <w:sz w:val="20"/>
                <w:szCs w:val="20"/>
              </w:rPr>
              <w:t xml:space="preserve">Periodo</w:t>
            </w:r>
          </w:p>
        </w:tc>
        <w:tc>
          <w:tcPr>
            <w:tcW w:w="0" w:type="auto"/>
            <w:vAlign w:val="center"/>
          </w:tcPr>
          <w:p>
            <w:pPr>
              <w:spacing w:after="20" w:before="20"/>
            </w:pPr>
            <w:r>
              <w:rPr>
                <w:rFonts w:ascii="Times New Roman" w:hAnsi="Times New Roman" w:cs="Times New Roman"/>
                <w:color w:val="000000"/>
                <w:sz w:val="20"/>
                <w:szCs w:val="20"/>
              </w:rPr>
              <w:t xml:space="preserve">2026-B</w:t>
            </w:r>
          </w:p>
        </w:tc>
      </w:tr>
      <w:tr>
        <w:tc>
          <w:tcPr>
            <w:tcW w:w="0" w:type="auto"/>
            <w:vAlign w:val="center"/>
          </w:tcPr>
          <w:p>
            <w:pPr>
              <w:spacing w:after="20" w:before="20"/>
            </w:pPr>
            <w:r>
              <w:rPr>
                <w:rFonts w:ascii="Times New Roman" w:hAnsi="Times New Roman" w:cs="Times New Roman"/>
                <w:color w:val="000000"/>
                <w:sz w:val="20"/>
                <w:szCs w:val="20"/>
              </w:rPr>
              <w:t xml:space="preserve">Tipo</w:t>
            </w:r>
          </w:p>
        </w:tc>
        <w:tc>
          <w:tcPr>
            <w:tcW w:w="0" w:type="auto"/>
            <w:vAlign w:val="center"/>
          </w:tcPr>
          <w:p>
            <w:pPr>
              <w:spacing w:after="20" w:before="20"/>
            </w:pPr>
            <w:r>
              <w:rPr>
                <w:rFonts w:ascii="Times New Roman" w:hAnsi="Times New Roman" w:cs="Times New Roman"/>
                <w:color w:val="000000"/>
                <w:sz w:val="20"/>
                <w:szCs w:val="20"/>
              </w:rPr>
              <w:t xml:space="preserve">Proyecto del módulo (A1-A3 20 % c/u · Documento ABP 40 %)</w:t>
            </w:r>
          </w:p>
        </w:tc>
        <w:tc>
          <w:tcPr>
            <w:tcW w:w="0" w:type="auto"/>
            <w:vAlign w:val="center"/>
          </w:tcPr>
          <w:p>
            <w:pPr>
              <w:spacing w:after="20" w:before="20"/>
            </w:pPr>
            <w:r>
              <w:rPr>
                <w:rFonts w:ascii="Times New Roman" w:hAnsi="Times New Roman" w:cs="Times New Roman"/>
                <w:color w:val="000000"/>
                <w:sz w:val="20"/>
                <w:szCs w:val="20"/>
              </w:rPr>
              <w:t xml:space="preserve">Entrega</w:t>
            </w:r>
          </w:p>
        </w:tc>
        <w:tc>
          <w:tcPr>
            <w:tcW w:w="0" w:type="auto"/>
            <w:vAlign w:val="center"/>
          </w:tcPr>
          <w:p>
            <w:pPr>
              <w:spacing w:after="20" w:before="20"/>
            </w:pPr>
            <w:r>
              <w:rPr>
                <w:rFonts w:ascii="Times New Roman" w:hAnsi="Times New Roman" w:cs="Times New Roman"/>
                <w:color w:val="000000"/>
                <w:sz w:val="20"/>
                <w:szCs w:val="20"/>
              </w:rPr>
              <w:t xml:space="preserve">Aula Moodle, según indique el tutor</w:t>
            </w:r>
          </w:p>
        </w:tc>
      </w:tr>
    </w:tbl>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Objetivos</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Formular, en pareja, un problema real que se resuelva con una app móvil híbrida y que cumpla los ocho mínimos de arquitectura del proyecto.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Diligenciar el marco de gobierno móvil, de 00 Gobierno a 05 Release, con el método SDD: primero la decisión escrita y después el código.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Leer cada actividad del aula como un hito del mismo proyecto y planear las entregas por fechas.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Producir el Documento ABP con evidencia verificable de cada mínimo y la trazabilidad de las decisiones.</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1. Qué es ABP y cómo funciona aquí</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w:t>
      </w:r>
      <w:r>
        <w:rPr>
          <w:rFonts w:ascii="Times New Roman" w:hAnsi="Times New Roman" w:cs="Times New Roman"/>
          <w:b/>
          <w:color w:val="000000"/>
          <w:sz w:val="22"/>
          <w:szCs w:val="22"/>
        </w:rPr>
        <w:t xml:space="preserve">Aprendizaje Basado en Proyectos (ABP)</w:t>
      </w:r>
      <w:r>
        <w:rPr>
          <w:rFonts w:ascii="Times New Roman" w:hAnsi="Times New Roman" w:cs="Times New Roman"/>
          <w:color w:val="000000"/>
          <w:sz w:val="22"/>
          <w:szCs w:val="22"/>
        </w:rPr>
        <w:t xml:space="preserve"> organiza el módulo alrededor de un problema real cuya solución es un producto. No se estudia primero y se aplica después: cada tema de las unidades se usa, en la misma semana, para tomar una decisión del proyecto. Lo que se evalúa al final no es lo que recuerdas, sino lo que construiste y cómo lo justificas.</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En este módulo hay </w:t>
      </w:r>
      <w:r>
        <w:rPr>
          <w:rFonts w:ascii="Times New Roman" w:hAnsi="Times New Roman" w:cs="Times New Roman"/>
          <w:b/>
          <w:color w:val="000000"/>
          <w:sz w:val="22"/>
          <w:szCs w:val="22"/>
        </w:rPr>
        <w:t xml:space="preserve">un solo proyecto por pareja</w:t>
      </w:r>
      <w:r>
        <w:rPr>
          <w:rFonts w:ascii="Times New Roman" w:hAnsi="Times New Roman" w:cs="Times New Roman"/>
          <w:color w:val="000000"/>
          <w:sz w:val="22"/>
          <w:szCs w:val="22"/>
        </w:rPr>
        <w:t xml:space="preserve"> y las tres actividades del aula son sus hitos. Lo que decides en la Actividad 1 lo defiendes en la Actividad 2 y lo entregas funcionando en la Actividad 3; el </w:t>
      </w:r>
      <w:r>
        <w:rPr>
          <w:rFonts w:ascii="Times New Roman" w:hAnsi="Times New Roman" w:cs="Times New Roman"/>
          <w:b/>
          <w:color w:val="000000"/>
          <w:sz w:val="22"/>
          <w:szCs w:val="22"/>
        </w:rPr>
        <w:t xml:space="preserve">Documento ABP</w:t>
      </w:r>
      <w:r>
        <w:rPr>
          <w:rFonts w:ascii="Times New Roman" w:hAnsi="Times New Roman" w:cs="Times New Roman"/>
          <w:color w:val="000000"/>
          <w:sz w:val="22"/>
          <w:szCs w:val="22"/>
        </w:rPr>
        <w:t xml:space="preserve"> cuenta ese recorrido completo, con la evidencia y con lo que cambió en el camino.</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Nota:</w:t>
      </w:r>
      <w:r>
        <w:rPr>
          <w:rFonts w:ascii="Times New Roman" w:hAnsi="Times New Roman" w:cs="Times New Roman"/>
          <w:color w:val="000000"/>
          <w:sz w:val="21"/>
          <w:szCs w:val="21"/>
        </w:rPr>
        <w:t xml:space="preserve"> </w:t>
      </w:r>
      <w:r>
        <w:rPr>
          <w:rFonts w:ascii="Times New Roman" w:hAnsi="Times New Roman" w:cs="Times New Roman"/>
          <w:b/>
          <w:color w:val="000000"/>
          <w:sz w:val="21"/>
          <w:szCs w:val="21"/>
        </w:rPr>
        <w:t xml:space="preserve">Pregunta motriz del proyecto:</w:t>
      </w:r>
      <w:r>
        <w:rPr>
          <w:rFonts w:ascii="Times New Roman" w:hAnsi="Times New Roman" w:cs="Times New Roman"/>
          <w:color w:val="000000"/>
          <w:sz w:val="21"/>
          <w:szCs w:val="21"/>
        </w:rPr>
        <w:t xml:space="preserve"> «¿Qué aplicación móvil híbrida, construida con Ionic + Angular + Capacitor y gobernada por una arquitectura explícita, resuelve un problema real de su trabajo o su entorno y está lista para publicarse?»</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curso es de </w:t>
      </w:r>
      <w:r>
        <w:rPr>
          <w:rFonts w:ascii="Times New Roman" w:hAnsi="Times New Roman" w:cs="Times New Roman"/>
          <w:b/>
          <w:color w:val="000000"/>
          <w:sz w:val="22"/>
          <w:szCs w:val="22"/>
        </w:rPr>
        <w:t xml:space="preserve">arquitectura móvil</w:t>
      </w:r>
      <w:r>
        <w:rPr>
          <w:rFonts w:ascii="Times New Roman" w:hAnsi="Times New Roman" w:cs="Times New Roman"/>
          <w:color w:val="000000"/>
          <w:sz w:val="22"/>
          <w:szCs w:val="22"/>
        </w:rPr>
        <w:t xml:space="preserve">, no de funcionalidades. Una app pequeña, con dos features bien gobernadas, vale más que una app grande en la que cada pantalla resolvió el estado, la red y los permisos a su manera.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Sí cuenta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No suma</w:t>
            </w:r>
          </w:p>
        </w:tc>
      </w:tr>
      <w:tr>
        <w:tc>
          <w:tcPr>
            <w:tcW w:w="0" w:type="auto"/>
            <w:vAlign w:val="center"/>
          </w:tcPr>
          <w:p>
            <w:pPr>
              <w:spacing w:after="20" w:before="20"/>
            </w:pPr>
            <w:r>
              <w:rPr>
                <w:rFonts w:ascii="Times New Roman" w:hAnsi="Times New Roman" w:cs="Times New Roman"/>
                <w:color w:val="000000"/>
                <w:sz w:val="20"/>
                <w:szCs w:val="20"/>
              </w:rPr>
              <w:t xml:space="preserve">Decisiones explícitas, registradas en ADR y respetadas en el código</w:t>
            </w:r>
          </w:p>
        </w:tc>
        <w:tc>
          <w:tcPr>
            <w:tcW w:w="0" w:type="auto"/>
            <w:vAlign w:val="center"/>
          </w:tcPr>
          <w:p>
            <w:pPr>
              <w:spacing w:after="20" w:before="20"/>
            </w:pPr>
            <w:r>
              <w:rPr>
                <w:rFonts w:ascii="Times New Roman" w:hAnsi="Times New Roman" w:cs="Times New Roman"/>
                <w:color w:val="000000"/>
                <w:sz w:val="20"/>
                <w:szCs w:val="20"/>
              </w:rPr>
              <w:t xml:space="preserve">Cantidad de pantallas o de features</w:t>
            </w:r>
          </w:p>
        </w:tc>
      </w:tr>
      <w:tr>
        <w:tc>
          <w:tcPr>
            <w:tcW w:w="0" w:type="auto"/>
            <w:vAlign w:val="center"/>
          </w:tcPr>
          <w:p>
            <w:pPr>
              <w:spacing w:after="20" w:before="20"/>
            </w:pPr>
            <w:r>
              <w:rPr>
                <w:rFonts w:ascii="Times New Roman" w:hAnsi="Times New Roman" w:cs="Times New Roman"/>
                <w:color w:val="000000"/>
                <w:sz w:val="20"/>
                <w:szCs w:val="20"/>
              </w:rPr>
              <w:t xml:space="preserve">Evidencia verificable: repositorio, artefacto firmado, video</w:t>
            </w:r>
          </w:p>
        </w:tc>
        <w:tc>
          <w:tcPr>
            <w:tcW w:w="0" w:type="auto"/>
            <w:vAlign w:val="center"/>
          </w:tcPr>
          <w:p>
            <w:pPr>
              <w:spacing w:after="20" w:before="20"/>
            </w:pPr>
            <w:r>
              <w:rPr>
                <w:rFonts w:ascii="Times New Roman" w:hAnsi="Times New Roman" w:cs="Times New Roman"/>
                <w:color w:val="000000"/>
                <w:sz w:val="20"/>
                <w:szCs w:val="20"/>
              </w:rPr>
              <w:t xml:space="preserve">Afirmaciones sin evidencia</w:t>
            </w:r>
          </w:p>
        </w:tc>
      </w:tr>
      <w:tr>
        <w:tc>
          <w:tcPr>
            <w:tcW w:w="0" w:type="auto"/>
            <w:vAlign w:val="center"/>
          </w:tcPr>
          <w:p>
            <w:pPr>
              <w:spacing w:after="20" w:before="20"/>
            </w:pPr>
            <w:r>
              <w:rPr>
                <w:rFonts w:ascii="Times New Roman" w:hAnsi="Times New Roman" w:cs="Times New Roman"/>
                <w:color w:val="000000"/>
                <w:sz w:val="20"/>
                <w:szCs w:val="20"/>
              </w:rPr>
              <w:t xml:space="preserve">Coherencia entre el documento y el repositorio</w:t>
            </w:r>
          </w:p>
        </w:tc>
        <w:tc>
          <w:tcPr>
            <w:tcW w:w="0" w:type="auto"/>
            <w:vAlign w:val="center"/>
          </w:tcPr>
          <w:p>
            <w:pPr>
              <w:spacing w:after="20" w:before="20"/>
            </w:pPr>
            <w:r>
              <w:rPr>
                <w:rFonts w:ascii="Times New Roman" w:hAnsi="Times New Roman" w:cs="Times New Roman"/>
                <w:color w:val="000000"/>
                <w:sz w:val="20"/>
                <w:szCs w:val="20"/>
              </w:rPr>
              <w:t xml:space="preserve">Diagramas vistosos que no coinciden con el código</w:t>
            </w:r>
          </w:p>
        </w:tc>
      </w:tr>
      <w:tr>
        <w:tc>
          <w:tcPr>
            <w:tcW w:w="0" w:type="auto"/>
            <w:vAlign w:val="center"/>
          </w:tcPr>
          <w:p>
            <w:pPr>
              <w:spacing w:after="20" w:before="20"/>
            </w:pPr>
            <w:r>
              <w:rPr>
                <w:rFonts w:ascii="Times New Roman" w:hAnsi="Times New Roman" w:cs="Times New Roman"/>
                <w:color w:val="000000"/>
                <w:sz w:val="20"/>
                <w:szCs w:val="20"/>
              </w:rPr>
              <w:t xml:space="preserve">Evolución razonada: antes → después → razón</w:t>
            </w:r>
          </w:p>
        </w:tc>
        <w:tc>
          <w:tcPr>
            <w:tcW w:w="0" w:type="auto"/>
            <w:vAlign w:val="center"/>
          </w:tcPr>
          <w:p>
            <w:pPr>
              <w:spacing w:after="20" w:before="20"/>
            </w:pPr>
            <w:r>
              <w:rPr>
                <w:rFonts w:ascii="Times New Roman" w:hAnsi="Times New Roman" w:cs="Times New Roman"/>
                <w:color w:val="000000"/>
                <w:sz w:val="20"/>
                <w:szCs w:val="20"/>
              </w:rPr>
              <w:t xml:space="preserve">Documentación escrita al final «para cumplir»</w:t>
            </w:r>
          </w:p>
        </w:tc>
      </w:tr>
    </w:tbl>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Atención:</w:t>
      </w:r>
      <w:r>
        <w:rPr>
          <w:rFonts w:ascii="Times New Roman" w:hAnsi="Times New Roman" w:cs="Times New Roman"/>
          <w:color w:val="000000"/>
          <w:sz w:val="21"/>
          <w:szCs w:val="21"/>
        </w:rPr>
        <w:t xml:space="preserve"> La app de referencia de los manuales, </w:t>
      </w:r>
      <w:r>
        <w:rPr>
          <w:rFonts w:ascii="Times New Roman" w:hAnsi="Times New Roman" w:cs="Times New Roman"/>
          <w:b/>
          <w:color w:val="000000"/>
          <w:sz w:val="21"/>
          <w:szCs w:val="21"/>
        </w:rPr>
        <w:t xml:space="preserve">Bitácora de Campo</w:t>
      </w:r>
      <w:r>
        <w:rPr>
          <w:rFonts w:ascii="Times New Roman" w:hAnsi="Times New Roman" w:cs="Times New Roman"/>
          <w:color w:val="000000"/>
          <w:sz w:val="21"/>
          <w:szCs w:val="21"/>
        </w:rPr>
        <w:t xml:space="preserve"> (visitas técnicas con formulario, foto y ubicación), </w:t>
      </w:r>
      <w:r>
        <w:rPr>
          <w:rFonts w:ascii="Times New Roman" w:hAnsi="Times New Roman" w:cs="Times New Roman"/>
          <w:b/>
          <w:color w:val="000000"/>
          <w:sz w:val="21"/>
          <w:szCs w:val="21"/>
        </w:rPr>
        <w:t xml:space="preserve">no es elegible</w:t>
      </w:r>
      <w:r>
        <w:rPr>
          <w:rFonts w:ascii="Times New Roman" w:hAnsi="Times New Roman" w:cs="Times New Roman"/>
          <w:color w:val="000000"/>
          <w:sz w:val="21"/>
          <w:szCs w:val="21"/>
        </w:rPr>
        <w:t xml:space="preserve"> como proyecto. Los manuales la usan como ejemplo trabajado; tu pareja resuelve su propio problema, con su propio dominio, sus casos de uso y su estrategia sin conexión.</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2. El marco de gobierno móvil y SDD</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w:t>
      </w:r>
      <w:r>
        <w:rPr>
          <w:rFonts w:ascii="Times New Roman" w:hAnsi="Times New Roman" w:cs="Times New Roman"/>
          <w:b/>
          <w:color w:val="000000"/>
          <w:sz w:val="22"/>
          <w:szCs w:val="22"/>
        </w:rPr>
        <w:t xml:space="preserve">marco de gobierno móvil</w:t>
      </w:r>
      <w:r>
        <w:rPr>
          <w:rFonts w:ascii="Times New Roman" w:hAnsi="Times New Roman" w:cs="Times New Roman"/>
          <w:color w:val="000000"/>
          <w:sz w:val="22"/>
          <w:szCs w:val="22"/>
        </w:rPr>
        <w:t xml:space="preserve"> del curso es un manual con plantillas que dice qué decidir en una app móvil, en qué orden y dónde dejarlo escrito. Tiene seis secciones y se aplica con el método </w:t>
      </w:r>
      <w:r>
        <w:rPr>
          <w:rFonts w:ascii="Times New Roman" w:hAnsi="Times New Roman" w:cs="Times New Roman"/>
          <w:b/>
          <w:color w:val="000000"/>
          <w:sz w:val="22"/>
          <w:szCs w:val="22"/>
        </w:rPr>
        <w:t xml:space="preserve">SDD</w:t>
      </w:r>
      <w:r>
        <w:rPr>
          <w:rFonts w:ascii="Times New Roman" w:hAnsi="Times New Roman" w:cs="Times New Roman"/>
          <w:color w:val="000000"/>
          <w:sz w:val="22"/>
          <w:szCs w:val="22"/>
        </w:rPr>
        <w:t xml:space="preserve"> (</w:t>
      </w:r>
      <w:r>
        <w:rPr>
          <w:rFonts w:ascii="Times New Roman" w:hAnsi="Times New Roman" w:cs="Times New Roman"/>
          <w:i/>
          <w:color w:val="000000"/>
          <w:sz w:val="22"/>
          <w:szCs w:val="22"/>
        </w:rPr>
        <w:t xml:space="preserve">Software Design Documentation</w:t>
      </w:r>
      <w:r>
        <w:rPr>
          <w:rFonts w:ascii="Times New Roman" w:hAnsi="Times New Roman" w:cs="Times New Roman"/>
          <w:color w:val="000000"/>
          <w:sz w:val="22"/>
          <w:szCs w:val="22"/>
        </w:rPr>
        <w:t xml:space="preserve">): la documentación de diseño </w:t>
      </w:r>
      <w:r>
        <w:rPr>
          <w:rFonts w:ascii="Times New Roman" w:hAnsi="Times New Roman" w:cs="Times New Roman"/>
          <w:b/>
          <w:color w:val="000000"/>
          <w:sz w:val="22"/>
          <w:szCs w:val="22"/>
        </w:rPr>
        <w:t xml:space="preserve">precede y guía</w:t>
      </w:r>
      <w:r>
        <w:rPr>
          <w:rFonts w:ascii="Times New Roman" w:hAnsi="Times New Roman" w:cs="Times New Roman"/>
          <w:color w:val="000000"/>
          <w:sz w:val="22"/>
          <w:szCs w:val="22"/>
        </w:rPr>
        <w:t xml:space="preserve"> la implementación. No se documenta lo que ya se construyó; se diseña por escrito, se construye y se actualiza el documento.</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Tradicional:   Código  ──►  Documentación (si algún día ocurre)</w:t>
      </w:r>
    </w:p>
    <w:p>
      <w:pPr>
        <w:spacing w:after="0" w:line="276" w:lineRule="auto"/>
        <w:ind w:left="120"/>
        <w:shd w:val="clear" w:color="auto" w:fill="F0F4F4"/>
      </w:pPr>
      <w:r>
        <w:rPr>
          <w:rFonts w:ascii="Consolas" w:hAnsi="Consolas" w:cs="Consolas"/>
          <w:color w:val="2C3E50"/>
          <w:sz w:val="18"/>
          <w:szCs w:val="18"/>
        </w:rPr>
        <w:t xml:space="preserve">  SDD:           Documentación  ──►  Código  ──►  Documentación actualizada</w:t>
      </w:r>
    </w:p>
    <w:p>
      <w:pPr>
        <w:spacing w:after="80" w:line="276" w:lineRule="auto"/>
      </w:pPr>
    </w:p>
    <w:p>
      <w:pPr>
        <w:spacing w:after="120" w:line="276" w:lineRule="auto"/>
        <w:jc w:val="both"/>
      </w:pPr>
      <w:r>
        <w:rPr>
          <w:rFonts w:ascii="Times New Roman" w:hAnsi="Times New Roman" w:cs="Times New Roman"/>
          <w:color w:val="000000"/>
          <w:sz w:val="22"/>
          <w:szCs w:val="22"/>
        </w:rPr>
        <w:t xml:space="preserve">Tres principios sostienen el método:</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Diseño antes del código:</w:t>
      </w:r>
      <w:r>
        <w:rPr>
          <w:rFonts w:ascii="Times New Roman" w:hAnsi="Times New Roman" w:cs="Times New Roman"/>
          <w:color w:val="000000"/>
          <w:sz w:val="22"/>
          <w:szCs w:val="22"/>
        </w:rPr>
        <w:t xml:space="preserve"> un documento de diseño revisado es requisito para empezar una feature.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Documentación viva:</w:t>
      </w:r>
      <w:r>
        <w:rPr>
          <w:rFonts w:ascii="Times New Roman" w:hAnsi="Times New Roman" w:cs="Times New Roman"/>
          <w:color w:val="000000"/>
          <w:sz w:val="22"/>
          <w:szCs w:val="22"/>
        </w:rPr>
        <w:t xml:space="preserve"> se actualiza con cada cambio; un documento desactualizado es un error escrito en prosa.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Trazabilidad:</w:t>
      </w:r>
      <w:r>
        <w:rPr>
          <w:rFonts w:ascii="Times New Roman" w:hAnsi="Times New Roman" w:cs="Times New Roman"/>
          <w:color w:val="000000"/>
          <w:sz w:val="22"/>
          <w:szCs w:val="22"/>
        </w:rPr>
        <w:t xml:space="preserve"> cada pantalla tiene una historia, cada historia tiene criterios de aceptación y cada criterio tiene una prueba.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debe responder</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Hito</w:t>
            </w:r>
          </w:p>
        </w:tc>
      </w:tr>
      <w:tr>
        <w:tc>
          <w:tcPr>
            <w:tcW w:w="0" w:type="auto"/>
            <w:vAlign w:val="center"/>
          </w:tcPr>
          <w:p>
            <w:pPr>
              <w:spacing w:after="20" w:before="20"/>
            </w:pPr>
            <w:r>
              <w:rPr>
                <w:rFonts w:ascii="Times New Roman" w:hAnsi="Times New Roman" w:cs="Times New Roman"/>
                <w:color w:val="000000"/>
                <w:sz w:val="20"/>
                <w:szCs w:val="20"/>
              </w:rPr>
              <w:t xml:space="preserve">00</w:t>
            </w:r>
          </w:p>
        </w:tc>
        <w:tc>
          <w:tcPr>
            <w:tcW w:w="0" w:type="auto"/>
            <w:vAlign w:val="center"/>
          </w:tcPr>
          <w:p>
            <w:pPr>
              <w:spacing w:after="20" w:before="20"/>
            </w:pPr>
            <w:r>
              <w:rPr>
                <w:rFonts w:ascii="Times New Roman" w:hAnsi="Times New Roman" w:cs="Times New Roman"/>
                <w:color w:val="000000"/>
                <w:sz w:val="20"/>
                <w:szCs w:val="20"/>
              </w:rPr>
              <w:t xml:space="preserve">Gobierno</w:t>
            </w:r>
          </w:p>
        </w:tc>
        <w:tc>
          <w:tcPr>
            <w:tcW w:w="0" w:type="auto"/>
            <w:vAlign w:val="center"/>
          </w:tcPr>
          <w:p>
            <w:pPr>
              <w:spacing w:after="20" w:before="20"/>
            </w:pPr>
            <w:r>
              <w:rPr>
                <w:rFonts w:ascii="Times New Roman" w:hAnsi="Times New Roman" w:cs="Times New Roman"/>
                <w:color w:val="000000"/>
                <w:sz w:val="20"/>
                <w:szCs w:val="20"/>
              </w:rPr>
              <w:t xml:space="preserve">¿Cómo planea, estima y cierra el trabajo la pareja? ¿Qué es «listo» y «hecho»? ¿Cómo se nombran ramas, commits y versiones? ¿Qué reglas de seguridad no se negocian?</w:t>
            </w:r>
          </w:p>
        </w:tc>
        <w:tc>
          <w:tcPr>
            <w:tcW w:w="0" w:type="auto"/>
            <w:vAlign w:val="center"/>
          </w:tcPr>
          <w:p>
            <w:pPr>
              <w:spacing w:after="20" w:before="20"/>
            </w:pPr>
            <w:r>
              <w:rPr>
                <w:rFonts w:ascii="Times New Roman" w:hAnsi="Times New Roman" w:cs="Times New Roman"/>
                <w:color w:val="000000"/>
                <w:sz w:val="20"/>
                <w:szCs w:val="20"/>
              </w:rPr>
              <w:t xml:space="preserve">H1</w:t>
            </w:r>
          </w:p>
        </w:tc>
      </w:tr>
      <w:tr>
        <w:tc>
          <w:tcPr>
            <w:tcW w:w="0" w:type="auto"/>
            <w:vAlign w:val="center"/>
          </w:tcPr>
          <w:p>
            <w:pPr>
              <w:spacing w:after="20" w:before="20"/>
            </w:pPr>
            <w:r>
              <w:rPr>
                <w:rFonts w:ascii="Times New Roman" w:hAnsi="Times New Roman" w:cs="Times New Roman"/>
                <w:color w:val="000000"/>
                <w:sz w:val="20"/>
                <w:szCs w:val="20"/>
              </w:rPr>
              <w:t xml:space="preserve">01</w:t>
            </w:r>
          </w:p>
        </w:tc>
        <w:tc>
          <w:tcPr>
            <w:tcW w:w="0" w:type="auto"/>
            <w:vAlign w:val="center"/>
          </w:tcPr>
          <w:p>
            <w:pPr>
              <w:spacing w:after="20" w:before="20"/>
            </w:pPr>
            <w:r>
              <w:rPr>
                <w:rFonts w:ascii="Times New Roman" w:hAnsi="Times New Roman" w:cs="Times New Roman"/>
                <w:color w:val="000000"/>
                <w:sz w:val="20"/>
                <w:szCs w:val="20"/>
              </w:rPr>
              <w:t xml:space="preserve">Arquitectura</w:t>
            </w:r>
          </w:p>
        </w:tc>
        <w:tc>
          <w:tcPr>
            <w:tcW w:w="0" w:type="auto"/>
            <w:vAlign w:val="center"/>
          </w:tcPr>
          <w:p>
            <w:pPr>
              <w:spacing w:after="20" w:before="20"/>
            </w:pPr>
            <w:r>
              <w:rPr>
                <w:rFonts w:ascii="Times New Roman" w:hAnsi="Times New Roman" w:cs="Times New Roman"/>
                <w:color w:val="000000"/>
                <w:sz w:val="20"/>
                <w:szCs w:val="20"/>
              </w:rPr>
              <w:t xml:space="preserve">¿Dónde va el código de una feature? ¿Qué capa depende de cuál? ¿Qué único patrón de estado se usa? ¿Cómo se navega y dónde quedó registrada cada decisión?</w:t>
            </w:r>
          </w:p>
        </w:tc>
        <w:tc>
          <w:tcPr>
            <w:tcW w:w="0" w:type="auto"/>
            <w:vAlign w:val="center"/>
          </w:tcPr>
          <w:p>
            <w:pPr>
              <w:spacing w:after="20" w:before="20"/>
            </w:pPr>
            <w:r>
              <w:rPr>
                <w:rFonts w:ascii="Times New Roman" w:hAnsi="Times New Roman" w:cs="Times New Roman"/>
                <w:color w:val="000000"/>
                <w:sz w:val="20"/>
                <w:szCs w:val="20"/>
              </w:rPr>
              <w:t xml:space="preserve">H1 (ADR del stack en H2)</w:t>
            </w:r>
          </w:p>
        </w:tc>
      </w:tr>
      <w:tr>
        <w:tc>
          <w:tcPr>
            <w:tcW w:w="0" w:type="auto"/>
            <w:vAlign w:val="center"/>
          </w:tcPr>
          <w:p>
            <w:pPr>
              <w:spacing w:after="20" w:before="20"/>
            </w:pPr>
            <w:r>
              <w:rPr>
                <w:rFonts w:ascii="Times New Roman" w:hAnsi="Times New Roman" w:cs="Times New Roman"/>
                <w:color w:val="000000"/>
                <w:sz w:val="20"/>
                <w:szCs w:val="20"/>
              </w:rPr>
              <w:t xml:space="preserve">02</w:t>
            </w:r>
          </w:p>
        </w:tc>
        <w:tc>
          <w:tcPr>
            <w:tcW w:w="0" w:type="auto"/>
            <w:vAlign w:val="center"/>
          </w:tcPr>
          <w:p>
            <w:pPr>
              <w:spacing w:after="20" w:before="20"/>
            </w:pPr>
            <w:r>
              <w:rPr>
                <w:rFonts w:ascii="Times New Roman" w:hAnsi="Times New Roman" w:cs="Times New Roman"/>
                <w:color w:val="000000"/>
                <w:sz w:val="20"/>
                <w:szCs w:val="20"/>
              </w:rPr>
              <w:t xml:space="preserve">Código y UI</w:t>
            </w:r>
          </w:p>
        </w:tc>
        <w:tc>
          <w:tcPr>
            <w:tcW w:w="0" w:type="auto"/>
            <w:vAlign w:val="center"/>
          </w:tcPr>
          <w:p>
            <w:pPr>
              <w:spacing w:after="20" w:before="20"/>
            </w:pPr>
            <w:r>
              <w:rPr>
                <w:rFonts w:ascii="Times New Roman" w:hAnsi="Times New Roman" w:cs="Times New Roman"/>
                <w:color w:val="000000"/>
                <w:sz w:val="20"/>
                <w:szCs w:val="20"/>
              </w:rPr>
              <w:t xml:space="preserve">¿Cómo se nombra el código y cómo se manejan errores y asincronía? ¿De dónde salen colores, espaciados y tipografía? ¿Cómo se garantiza la accesibilidad? ¿Cómo se centralizan los textos?</w:t>
            </w:r>
          </w:p>
        </w:tc>
        <w:tc>
          <w:tcPr>
            <w:tcW w:w="0" w:type="auto"/>
            <w:vAlign w:val="center"/>
          </w:tcPr>
          <w:p>
            <w:pPr>
              <w:spacing w:after="20" w:before="20"/>
            </w:pPr>
            <w:r>
              <w:rPr>
                <w:rFonts w:ascii="Times New Roman" w:hAnsi="Times New Roman" w:cs="Times New Roman"/>
                <w:color w:val="000000"/>
                <w:sz w:val="20"/>
                <w:szCs w:val="20"/>
              </w:rPr>
              <w:t xml:space="preserve">H2</w:t>
            </w:r>
          </w:p>
        </w:tc>
      </w:tr>
      <w:tr>
        <w:tc>
          <w:tcPr>
            <w:tcW w:w="0" w:type="auto"/>
            <w:vAlign w:val="center"/>
          </w:tcPr>
          <w:p>
            <w:pPr>
              <w:spacing w:after="20" w:before="20"/>
            </w:pPr>
            <w:r>
              <w:rPr>
                <w:rFonts w:ascii="Times New Roman" w:hAnsi="Times New Roman" w:cs="Times New Roman"/>
                <w:color w:val="000000"/>
                <w:sz w:val="20"/>
                <w:szCs w:val="20"/>
              </w:rPr>
              <w:t xml:space="preserve">03</w:t>
            </w:r>
          </w:p>
        </w:tc>
        <w:tc>
          <w:tcPr>
            <w:tcW w:w="0" w:type="auto"/>
            <w:vAlign w:val="center"/>
          </w:tcPr>
          <w:p>
            <w:pPr>
              <w:spacing w:after="20" w:before="20"/>
            </w:pPr>
            <w:r>
              <w:rPr>
                <w:rFonts w:ascii="Times New Roman" w:hAnsi="Times New Roman" w:cs="Times New Roman"/>
                <w:color w:val="000000"/>
                <w:sz w:val="20"/>
                <w:szCs w:val="20"/>
              </w:rPr>
              <w:t xml:space="preserve">API y datos</w:t>
            </w:r>
          </w:p>
        </w:tc>
        <w:tc>
          <w:tcPr>
            <w:tcW w:w="0" w:type="auto"/>
            <w:vAlign w:val="center"/>
          </w:tcPr>
          <w:p>
            <w:pPr>
              <w:spacing w:after="20" w:before="20"/>
            </w:pPr>
            <w:r>
              <w:rPr>
                <w:rFonts w:ascii="Times New Roman" w:hAnsi="Times New Roman" w:cs="Times New Roman"/>
                <w:color w:val="000000"/>
                <w:sz w:val="20"/>
                <w:szCs w:val="20"/>
              </w:rPr>
              <w:t xml:space="preserve">¿Cómo se hacen y reintentan las peticiones? ¿Dónde viven los tokens y cómo se refrescan? ¿Qué se guarda en el dispositivo? ¿Qué pasa sin conexión?</w:t>
            </w:r>
          </w:p>
        </w:tc>
        <w:tc>
          <w:tcPr>
            <w:tcW w:w="0" w:type="auto"/>
            <w:vAlign w:val="center"/>
          </w:tcPr>
          <w:p>
            <w:pPr>
              <w:spacing w:after="20" w:before="20"/>
            </w:pPr>
            <w:r>
              <w:rPr>
                <w:rFonts w:ascii="Times New Roman" w:hAnsi="Times New Roman" w:cs="Times New Roman"/>
                <w:color w:val="000000"/>
                <w:sz w:val="20"/>
                <w:szCs w:val="20"/>
              </w:rPr>
              <w:t xml:space="preserve">H2</w:t>
            </w:r>
          </w:p>
        </w:tc>
      </w:tr>
      <w:tr>
        <w:tc>
          <w:tcPr>
            <w:tcW w:w="0" w:type="auto"/>
            <w:vAlign w:val="center"/>
          </w:tcPr>
          <w:p>
            <w:pPr>
              <w:spacing w:after="20" w:before="20"/>
            </w:pPr>
            <w:r>
              <w:rPr>
                <w:rFonts w:ascii="Times New Roman" w:hAnsi="Times New Roman" w:cs="Times New Roman"/>
                <w:color w:val="000000"/>
                <w:sz w:val="20"/>
                <w:szCs w:val="20"/>
              </w:rPr>
              <w:t xml:space="preserve">04</w:t>
            </w:r>
          </w:p>
        </w:tc>
        <w:tc>
          <w:tcPr>
            <w:tcW w:w="0" w:type="auto"/>
            <w:vAlign w:val="center"/>
          </w:tcPr>
          <w:p>
            <w:pPr>
              <w:spacing w:after="20" w:before="20"/>
            </w:pPr>
            <w:r>
              <w:rPr>
                <w:rFonts w:ascii="Times New Roman" w:hAnsi="Times New Roman" w:cs="Times New Roman"/>
                <w:color w:val="000000"/>
                <w:sz w:val="20"/>
                <w:szCs w:val="20"/>
              </w:rPr>
              <w:t xml:space="preserve">Calidad</w:t>
            </w:r>
          </w:p>
        </w:tc>
        <w:tc>
          <w:tcPr>
            <w:tcW w:w="0" w:type="auto"/>
            <w:vAlign w:val="center"/>
          </w:tcPr>
          <w:p>
            <w:pPr>
              <w:spacing w:after="20" w:before="20"/>
            </w:pPr>
            <w:r>
              <w:rPr>
                <w:rFonts w:ascii="Times New Roman" w:hAnsi="Times New Roman" w:cs="Times New Roman"/>
                <w:color w:val="000000"/>
                <w:sz w:val="20"/>
                <w:szCs w:val="20"/>
              </w:rPr>
              <w:t xml:space="preserve">¿Qué se prueba, en qué nivel y cuánto? ¿Qué presupuestos de rendimiento hay? ¿Qué se revisa en seguridad antes de publicar?</w:t>
            </w:r>
          </w:p>
        </w:tc>
        <w:tc>
          <w:tcPr>
            <w:tcW w:w="0" w:type="auto"/>
            <w:vAlign w:val="center"/>
          </w:tcPr>
          <w:p>
            <w:pPr>
              <w:spacing w:after="20" w:before="20"/>
            </w:pPr>
            <w:r>
              <w:rPr>
                <w:rFonts w:ascii="Times New Roman" w:hAnsi="Times New Roman" w:cs="Times New Roman"/>
                <w:color w:val="000000"/>
                <w:sz w:val="20"/>
                <w:szCs w:val="20"/>
              </w:rPr>
              <w:t xml:space="preserve">H3</w:t>
            </w:r>
          </w:p>
        </w:tc>
      </w:tr>
      <w:tr>
        <w:tc>
          <w:tcPr>
            <w:tcW w:w="0" w:type="auto"/>
            <w:vAlign w:val="center"/>
          </w:tcPr>
          <w:p>
            <w:pPr>
              <w:spacing w:after="20" w:before="20"/>
            </w:pPr>
            <w:r>
              <w:rPr>
                <w:rFonts w:ascii="Times New Roman" w:hAnsi="Times New Roman" w:cs="Times New Roman"/>
                <w:color w:val="000000"/>
                <w:sz w:val="20"/>
                <w:szCs w:val="20"/>
              </w:rPr>
              <w:t xml:space="preserve">05</w:t>
            </w:r>
          </w:p>
        </w:tc>
        <w:tc>
          <w:tcPr>
            <w:tcW w:w="0" w:type="auto"/>
            <w:vAlign w:val="center"/>
          </w:tcPr>
          <w:p>
            <w:pPr>
              <w:spacing w:after="20" w:before="20"/>
            </w:pPr>
            <w:r>
              <w:rPr>
                <w:rFonts w:ascii="Times New Roman" w:hAnsi="Times New Roman" w:cs="Times New Roman"/>
                <w:color w:val="000000"/>
                <w:sz w:val="20"/>
                <w:szCs w:val="20"/>
              </w:rPr>
              <w:t xml:space="preserve">Release</w:t>
            </w:r>
          </w:p>
        </w:tc>
        <w:tc>
          <w:tcPr>
            <w:tcW w:w="0" w:type="auto"/>
            <w:vAlign w:val="center"/>
          </w:tcPr>
          <w:p>
            <w:pPr>
              <w:spacing w:after="20" w:before="20"/>
            </w:pPr>
            <w:r>
              <w:rPr>
                <w:rFonts w:ascii="Times New Roman" w:hAnsi="Times New Roman" w:cs="Times New Roman"/>
                <w:color w:val="000000"/>
                <w:sz w:val="20"/>
                <w:szCs w:val="20"/>
              </w:rPr>
              <w:t xml:space="preserve">¿Cómo un commit se vuelve un artefacto firmado? ¿Dónde vive la llave de firma? ¿Cómo se escalona y se revierte un despliegue? ¿Cómo se observa la app en producción?</w:t>
            </w:r>
          </w:p>
        </w:tc>
        <w:tc>
          <w:tcPr>
            <w:tcW w:w="0" w:type="auto"/>
            <w:vAlign w:val="center"/>
          </w:tcPr>
          <w:p>
            <w:pPr>
              <w:spacing w:after="20" w:before="20"/>
            </w:pPr>
            <w:r>
              <w:rPr>
                <w:rFonts w:ascii="Times New Roman" w:hAnsi="Times New Roman" w:cs="Times New Roman"/>
                <w:color w:val="000000"/>
                <w:sz w:val="20"/>
                <w:szCs w:val="20"/>
              </w:rPr>
              <w:t xml:space="preserve">H3</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Las secciones se diligencian </w:t>
      </w:r>
      <w:r>
        <w:rPr>
          <w:rFonts w:ascii="Times New Roman" w:hAnsi="Times New Roman" w:cs="Times New Roman"/>
          <w:b/>
          <w:color w:val="000000"/>
          <w:sz w:val="22"/>
          <w:szCs w:val="22"/>
        </w:rPr>
        <w:t xml:space="preserve">en orden</w:t>
      </w:r>
      <w:r>
        <w:rPr>
          <w:rFonts w:ascii="Times New Roman" w:hAnsi="Times New Roman" w:cs="Times New Roman"/>
          <w:color w:val="000000"/>
          <w:sz w:val="22"/>
          <w:szCs w:val="22"/>
        </w:rPr>
        <w:t xml:space="preserve">, porque cada una depende de la anterior: no se define la red (03) sin saber en qué capa vive (01), ni se firma un release (05) sin las pruebas que lo autorizan (04). El orden coincide con los hitos:</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H1 · A1  (dom 18-oct)   00 Gobierno + 01 Arquitectura + backlog y prototipo</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H2 · A2  (dom 25-oct)   ADR del stack + 02 Código y UI + 03 API y datos</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H3 · A3  (dom 1-nov)    04 Calidad + 05 Release  (app firmada + memoria técnica)</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H4 · ABP (dom 8-nov)    marco 00–05 completo + evidencia + trazabilidad + reflexión</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marco es neutral frente al stack; en este curso cada decisión concreta se toma para Ionic + Angular + Capacitor y se registra en un ADR:</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Preocupación</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Opciones habituales en Ionic + Angular + Capacitor</w:t>
            </w:r>
          </w:p>
        </w:tc>
      </w:tr>
      <w:tr>
        <w:tc>
          <w:tcPr>
            <w:tcW w:w="0" w:type="auto"/>
            <w:vAlign w:val="center"/>
          </w:tcPr>
          <w:p>
            <w:pPr>
              <w:spacing w:after="20" w:before="20"/>
            </w:pPr>
            <w:r>
              <w:rPr>
                <w:rFonts w:ascii="Times New Roman" w:hAnsi="Times New Roman" w:cs="Times New Roman"/>
                <w:color w:val="000000"/>
                <w:sz w:val="20"/>
                <w:szCs w:val="20"/>
              </w:rPr>
              <w:t xml:space="preserve">Estado</w:t>
            </w:r>
          </w:p>
        </w:tc>
        <w:tc>
          <w:tcPr>
            <w:tcW w:w="0" w:type="auto"/>
            <w:vAlign w:val="center"/>
          </w:tcPr>
          <w:p>
            <w:pPr>
              <w:spacing w:after="20" w:before="20"/>
            </w:pPr>
            <w:r>
              <w:rPr>
                <w:rFonts w:ascii="Times New Roman" w:hAnsi="Times New Roman" w:cs="Times New Roman"/>
                <w:color w:val="000000"/>
                <w:sz w:val="20"/>
                <w:szCs w:val="20"/>
              </w:rPr>
              <w:t xml:space="preserve">Servicio o ViewModel con </w:t>
            </w:r>
            <w:r>
              <w:rPr>
                <w:rFonts w:ascii="Consolas" w:hAnsi="Consolas" w:cs="Consolas"/>
                <w:color w:val="000000"/>
                <w:sz w:val="20"/>
                <w:szCs w:val="20"/>
              </w:rPr>
              <w:t xml:space="preserve">BehaviorSubject</w:t>
            </w:r>
            <w:r>
              <w:rPr>
                <w:rFonts w:ascii="Times New Roman" w:hAnsi="Times New Roman" w:cs="Times New Roman"/>
                <w:color w:val="000000"/>
                <w:sz w:val="20"/>
                <w:szCs w:val="20"/>
              </w:rPr>
              <w:t xml:space="preserve"> de RxJS, Signals de Angular, NgRx (Store o SignalStore)</w:t>
            </w:r>
          </w:p>
        </w:tc>
      </w:tr>
      <w:tr>
        <w:tc>
          <w:tcPr>
            <w:tcW w:w="0" w:type="auto"/>
            <w:vAlign w:val="center"/>
          </w:tcPr>
          <w:p>
            <w:pPr>
              <w:spacing w:after="20" w:before="20"/>
            </w:pPr>
            <w:r>
              <w:rPr>
                <w:rFonts w:ascii="Times New Roman" w:hAnsi="Times New Roman" w:cs="Times New Roman"/>
                <w:color w:val="000000"/>
                <w:sz w:val="20"/>
                <w:szCs w:val="20"/>
              </w:rPr>
              <w:t xml:space="preserve">Navegación</w:t>
            </w:r>
          </w:p>
        </w:tc>
        <w:tc>
          <w:tcPr>
            <w:tcW w:w="0" w:type="auto"/>
            <w:vAlign w:val="center"/>
          </w:tcPr>
          <w:p>
            <w:pPr>
              <w:spacing w:after="20" w:before="20"/>
            </w:pPr>
            <w:r>
              <w:rPr>
                <w:rFonts w:ascii="Times New Roman" w:hAnsi="Times New Roman" w:cs="Times New Roman"/>
                <w:color w:val="000000"/>
                <w:sz w:val="20"/>
                <w:szCs w:val="20"/>
              </w:rPr>
              <w:t xml:space="preserve">Angular Router con una tabla central, rutas diferidas (</w:t>
            </w:r>
            <w:r>
              <w:rPr>
                <w:rFonts w:ascii="Consolas" w:hAnsi="Consolas" w:cs="Consolas"/>
                <w:color w:val="000000"/>
                <w:sz w:val="20"/>
                <w:szCs w:val="20"/>
              </w:rPr>
              <w:t xml:space="preserve">loadComponent</w:t>
            </w:r>
            <w:r>
              <w:rPr>
                <w:rFonts w:ascii="Times New Roman" w:hAnsi="Times New Roman" w:cs="Times New Roman"/>
                <w:color w:val="000000"/>
                <w:sz w:val="20"/>
                <w:szCs w:val="20"/>
              </w:rPr>
              <w:t xml:space="preserve">) y guards funcionales (</w:t>
            </w:r>
            <w:r>
              <w:rPr>
                <w:rFonts w:ascii="Consolas" w:hAnsi="Consolas" w:cs="Consolas"/>
                <w:color w:val="000000"/>
                <w:sz w:val="20"/>
                <w:szCs w:val="20"/>
              </w:rPr>
              <w:t xml:space="preserve">CanActivateFn</w:t>
            </w:r>
            <w:r>
              <w:rPr>
                <w:rFonts w:ascii="Times New Roman" w:hAnsi="Times New Roman" w:cs="Times New Roman"/>
                <w:color w:val="000000"/>
                <w:sz w:val="20"/>
                <w:szCs w:val="20"/>
              </w:rPr>
              <w:t xml:space="preserve">)</w:t>
            </w:r>
          </w:p>
        </w:tc>
      </w:tr>
      <w:tr>
        <w:tc>
          <w:tcPr>
            <w:tcW w:w="0" w:type="auto"/>
            <w:vAlign w:val="center"/>
          </w:tcPr>
          <w:p>
            <w:pPr>
              <w:spacing w:after="20" w:before="20"/>
            </w:pPr>
            <w:r>
              <w:rPr>
                <w:rFonts w:ascii="Times New Roman" w:hAnsi="Times New Roman" w:cs="Times New Roman"/>
                <w:color w:val="000000"/>
                <w:sz w:val="20"/>
                <w:szCs w:val="20"/>
              </w:rPr>
              <w:t xml:space="preserve">Red</w:t>
            </w:r>
          </w:p>
        </w:tc>
        <w:tc>
          <w:tcPr>
            <w:tcW w:w="0" w:type="auto"/>
            <w:vAlign w:val="center"/>
          </w:tcPr>
          <w:p>
            <w:pPr>
              <w:spacing w:after="20" w:before="20"/>
            </w:pPr>
            <w:r>
              <w:rPr>
                <w:rFonts w:ascii="Consolas" w:hAnsi="Consolas" w:cs="Consolas"/>
                <w:color w:val="000000"/>
                <w:sz w:val="20"/>
                <w:szCs w:val="20"/>
              </w:rPr>
              <w:t xml:space="preserve">HttpClient</w:t>
            </w:r>
            <w:r>
              <w:rPr>
                <w:rFonts w:ascii="Times New Roman" w:hAnsi="Times New Roman" w:cs="Times New Roman"/>
                <w:color w:val="000000"/>
                <w:sz w:val="20"/>
                <w:szCs w:val="20"/>
              </w:rPr>
              <w:t xml:space="preserve"> de Angular con interceptores funcionales (</w:t>
            </w:r>
            <w:r>
              <w:rPr>
                <w:rFonts w:ascii="Consolas" w:hAnsi="Consolas" w:cs="Consolas"/>
                <w:color w:val="000000"/>
                <w:sz w:val="20"/>
                <w:szCs w:val="20"/>
              </w:rPr>
              <w:t xml:space="preserve">provideHttpClient(withInterceptors(...))</w:t>
            </w:r>
            <w:r>
              <w:rPr>
                <w:rFonts w:ascii="Times New Roman" w:hAnsi="Times New Roman" w:cs="Times New Roman"/>
                <w:color w:val="000000"/>
                <w:sz w:val="20"/>
                <w:szCs w:val="20"/>
              </w:rPr>
              <w:t xml:space="preserve">)</w:t>
            </w:r>
          </w:p>
        </w:tc>
      </w:tr>
      <w:tr>
        <w:tc>
          <w:tcPr>
            <w:tcW w:w="0" w:type="auto"/>
            <w:vAlign w:val="center"/>
          </w:tcPr>
          <w:p>
            <w:pPr>
              <w:spacing w:after="20" w:before="20"/>
            </w:pPr>
            <w:r>
              <w:rPr>
                <w:rFonts w:ascii="Times New Roman" w:hAnsi="Times New Roman" w:cs="Times New Roman"/>
                <w:color w:val="000000"/>
                <w:sz w:val="20"/>
                <w:szCs w:val="20"/>
              </w:rPr>
              <w:t xml:space="preserve">Tokens</w:t>
            </w:r>
          </w:p>
        </w:tc>
        <w:tc>
          <w:tcPr>
            <w:tcW w:w="0" w:type="auto"/>
            <w:vAlign w:val="center"/>
          </w:tcPr>
          <w:p>
            <w:pPr>
              <w:spacing w:after="20" w:before="20"/>
            </w:pPr>
            <w:r>
              <w:rPr>
                <w:rFonts w:ascii="Times New Roman" w:hAnsi="Times New Roman" w:cs="Times New Roman"/>
                <w:color w:val="000000"/>
                <w:sz w:val="20"/>
                <w:szCs w:val="20"/>
              </w:rPr>
              <w:t xml:space="preserve">Plugin de almacenamiento seguro (Keychain en iOS, Keystore en Android)</w:t>
            </w:r>
          </w:p>
        </w:tc>
      </w:tr>
      <w:tr>
        <w:tc>
          <w:tcPr>
            <w:tcW w:w="0" w:type="auto"/>
            <w:vAlign w:val="center"/>
          </w:tcPr>
          <w:p>
            <w:pPr>
              <w:spacing w:after="20" w:before="20"/>
            </w:pPr>
            <w:r>
              <w:rPr>
                <w:rFonts w:ascii="Times New Roman" w:hAnsi="Times New Roman" w:cs="Times New Roman"/>
                <w:color w:val="000000"/>
                <w:sz w:val="20"/>
                <w:szCs w:val="20"/>
              </w:rPr>
              <w:t xml:space="preserve">Persistencia local</w:t>
            </w:r>
          </w:p>
        </w:tc>
        <w:tc>
          <w:tcPr>
            <w:tcW w:w="0" w:type="auto"/>
            <w:vAlign w:val="center"/>
          </w:tcPr>
          <w:p>
            <w:pPr>
              <w:spacing w:after="20" w:before="20"/>
            </w:pPr>
            <w:r>
              <w:rPr>
                <w:rFonts w:ascii="Times New Roman" w:hAnsi="Times New Roman" w:cs="Times New Roman"/>
                <w:color w:val="000000"/>
                <w:sz w:val="20"/>
                <w:szCs w:val="20"/>
              </w:rPr>
              <w:t xml:space="preserve">Capacitor Preferences para valores pequeños, SQLite para consultas y volumen</w:t>
            </w:r>
          </w:p>
        </w:tc>
      </w:tr>
      <w:tr>
        <w:tc>
          <w:tcPr>
            <w:tcW w:w="0" w:type="auto"/>
            <w:vAlign w:val="center"/>
          </w:tcPr>
          <w:p>
            <w:pPr>
              <w:spacing w:after="20" w:before="20"/>
            </w:pPr>
            <w:r>
              <w:rPr>
                <w:rFonts w:ascii="Times New Roman" w:hAnsi="Times New Roman" w:cs="Times New Roman"/>
                <w:color w:val="000000"/>
                <w:sz w:val="20"/>
                <w:szCs w:val="20"/>
              </w:rPr>
              <w:t xml:space="preserve">Pruebas</w:t>
            </w:r>
          </w:p>
        </w:tc>
        <w:tc>
          <w:tcPr>
            <w:tcW w:w="0" w:type="auto"/>
            <w:vAlign w:val="center"/>
          </w:tcPr>
          <w:p>
            <w:pPr>
              <w:spacing w:after="20" w:before="20"/>
            </w:pPr>
            <w:r>
              <w:rPr>
                <w:rFonts w:ascii="Times New Roman" w:hAnsi="Times New Roman" w:cs="Times New Roman"/>
                <w:color w:val="000000"/>
                <w:sz w:val="20"/>
                <w:szCs w:val="20"/>
              </w:rPr>
              <w:t xml:space="preserve">Jasmine/Karma o Vitest, según el proyecto, con dobles de prueba propios</w:t>
            </w:r>
          </w:p>
        </w:tc>
      </w:tr>
    </w:tbl>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Consejo:</w:t>
      </w:r>
      <w:r>
        <w:rPr>
          <w:rFonts w:ascii="Times New Roman" w:hAnsi="Times New Roman" w:cs="Times New Roman"/>
          <w:color w:val="000000"/>
          <w:sz w:val="21"/>
          <w:szCs w:val="21"/>
        </w:rPr>
        <w:t xml:space="preserve"> Las plantillas del marco, en español y adaptadas a este stack, están en [Plantillas del proyecto](https://code-corhuila.github.io/ova-web/2026-B/ingenieria-desarrollo-movil/abp/plantillas/), con un </w:t>
      </w:r>
      <w:r>
        <w:rPr>
          <w:rFonts w:ascii="Consolas" w:hAnsi="Consolas" w:cs="Consolas"/>
          <w:color w:val="000000"/>
          <w:sz w:val="21"/>
          <w:szCs w:val="21"/>
        </w:rPr>
        <w:t xml:space="preserve">.zip</w:t>
      </w:r>
      <w:r>
        <w:rPr>
          <w:rFonts w:ascii="Times New Roman" w:hAnsi="Times New Roman" w:cs="Times New Roman"/>
          <w:color w:val="000000"/>
          <w:sz w:val="21"/>
          <w:szCs w:val="21"/>
        </w:rPr>
        <w:t xml:space="preserve"> y el árbol de la carpeta </w:t>
      </w:r>
      <w:r>
        <w:rPr>
          <w:rFonts w:ascii="Consolas" w:hAnsi="Consolas" w:cs="Consolas"/>
          <w:color w:val="000000"/>
          <w:sz w:val="21"/>
          <w:szCs w:val="21"/>
        </w:rPr>
        <w:t xml:space="preserve">docs/</w:t>
      </w:r>
      <w:r>
        <w:rPr>
          <w:rFonts w:ascii="Times New Roman" w:hAnsi="Times New Roman" w:cs="Times New Roman"/>
          <w:color w:val="000000"/>
          <w:sz w:val="21"/>
          <w:szCs w:val="21"/>
        </w:rPr>
        <w:t xml:space="preserve"> que la pareja crea en su repositorio el primer día.</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3. Parejas</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El proyecto se hace en </w:t>
      </w:r>
      <w:r>
        <w:rPr>
          <w:rFonts w:ascii="Times New Roman" w:hAnsi="Times New Roman" w:cs="Times New Roman"/>
          <w:b/>
          <w:color w:val="000000"/>
          <w:sz w:val="22"/>
          <w:szCs w:val="22"/>
        </w:rPr>
        <w:t xml:space="preserve">parejas</w:t>
      </w:r>
      <w:r>
        <w:rPr>
          <w:rFonts w:ascii="Times New Roman" w:hAnsi="Times New Roman" w:cs="Times New Roman"/>
          <w:color w:val="000000"/>
          <w:sz w:val="22"/>
          <w:szCs w:val="22"/>
        </w:rPr>
        <w:t xml:space="preserve">. Si el número de estudiantes es impar, se admite </w:t>
      </w:r>
      <w:r>
        <w:rPr>
          <w:rFonts w:ascii="Times New Roman" w:hAnsi="Times New Roman" w:cs="Times New Roman"/>
          <w:b/>
          <w:color w:val="000000"/>
          <w:sz w:val="22"/>
          <w:szCs w:val="22"/>
        </w:rPr>
        <w:t xml:space="preserve">un único trío</w:t>
      </w:r>
      <w:r>
        <w:rPr>
          <w:rFonts w:ascii="Times New Roman" w:hAnsi="Times New Roman" w:cs="Times New Roman"/>
          <w:color w:val="000000"/>
          <w:sz w:val="22"/>
          <w:szCs w:val="22"/>
        </w:rPr>
        <w:t xml:space="preserve">, que agrega un </w:t>
      </w:r>
      <w:r>
        <w:rPr>
          <w:rFonts w:ascii="Times New Roman" w:hAnsi="Times New Roman" w:cs="Times New Roman"/>
          <w:b/>
          <w:color w:val="000000"/>
          <w:sz w:val="22"/>
          <w:szCs w:val="22"/>
        </w:rPr>
        <w:t xml:space="preserve">tercer plugin nativo</w:t>
      </w:r>
      <w:r>
        <w:rPr>
          <w:rFonts w:ascii="Times New Roman" w:hAnsi="Times New Roman" w:cs="Times New Roman"/>
          <w:color w:val="000000"/>
          <w:sz w:val="22"/>
          <w:szCs w:val="22"/>
        </w:rPr>
        <w:t xml:space="preserve"> a los mínimos.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Las tareas del aula son individuales: en </w:t>
      </w:r>
      <w:r>
        <w:rPr>
          <w:rFonts w:ascii="Times New Roman" w:hAnsi="Times New Roman" w:cs="Times New Roman"/>
          <w:b/>
          <w:color w:val="000000"/>
          <w:sz w:val="22"/>
          <w:szCs w:val="22"/>
        </w:rPr>
        <w:t xml:space="preserve">H1, H3 y H4</w:t>
      </w:r>
      <w:r>
        <w:rPr>
          <w:rFonts w:ascii="Times New Roman" w:hAnsi="Times New Roman" w:cs="Times New Roman"/>
          <w:color w:val="000000"/>
          <w:sz w:val="22"/>
          <w:szCs w:val="22"/>
        </w:rPr>
        <w:t xml:space="preserve"> los dos integrantes suben </w:t>
      </w:r>
      <w:r>
        <w:rPr>
          <w:rFonts w:ascii="Times New Roman" w:hAnsi="Times New Roman" w:cs="Times New Roman"/>
          <w:b/>
          <w:color w:val="000000"/>
          <w:sz w:val="22"/>
          <w:szCs w:val="22"/>
        </w:rPr>
        <w:t xml:space="preserve">el mismo PDF</w:t>
      </w:r>
      <w:r>
        <w:rPr>
          <w:rFonts w:ascii="Times New Roman" w:hAnsi="Times New Roman" w:cs="Times New Roman"/>
          <w:color w:val="000000"/>
          <w:sz w:val="22"/>
          <w:szCs w:val="22"/>
        </w:rPr>
        <w:t xml:space="preserve">, con los dos nombres en la portada. Si uno no sube el archivo, no tiene entrega.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La </w:t>
      </w:r>
      <w:r>
        <w:rPr>
          <w:rFonts w:ascii="Times New Roman" w:hAnsi="Times New Roman" w:cs="Times New Roman"/>
          <w:b/>
          <w:color w:val="000000"/>
          <w:sz w:val="22"/>
          <w:szCs w:val="22"/>
        </w:rPr>
        <w:t xml:space="preserve">Actividad 2 es individual</w:t>
      </w:r>
      <w:r>
        <w:rPr>
          <w:rFonts w:ascii="Times New Roman" w:hAnsi="Times New Roman" w:cs="Times New Roman"/>
          <w:color w:val="000000"/>
          <w:sz w:val="22"/>
          <w:szCs w:val="22"/>
        </w:rPr>
        <w:t xml:space="preserve">: los dos analizan el mismo proyecto, pero cada uno escribe y publica su propio análisis.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Los dos programan y los dos documentan. El historial del repositorio debe mostrar commits de ambos, y el Documento ABP declara el aporte de cada uno.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En la socialización el tutor puede preguntarle a cualquiera de los dos por cualquier parte del proyecto.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Repartan los roles del marco sin dejar a nadie fuera del código: uno hace de dueño del producto (prioriza el backlog y acepta las historias) y otro de líder técnico (cuida los ADR, la regla de dependencias y la DoD); los dos desarrollan, prueban y revisan el PR del otro.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Si la pareja se disuelve o un integrante se retira, avisen al tutor de inmediato; él define cómo continúa cada uno.</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El problema (H0)</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problema es </w:t>
      </w:r>
      <w:r>
        <w:rPr>
          <w:rFonts w:ascii="Times New Roman" w:hAnsi="Times New Roman" w:cs="Times New Roman"/>
          <w:b/>
          <w:color w:val="000000"/>
          <w:sz w:val="22"/>
          <w:szCs w:val="22"/>
        </w:rPr>
        <w:t xml:space="preserve">libre</w:t>
      </w:r>
      <w:r>
        <w:rPr>
          <w:rFonts w:ascii="Times New Roman" w:hAnsi="Times New Roman" w:cs="Times New Roman"/>
          <w:color w:val="000000"/>
          <w:sz w:val="22"/>
          <w:szCs w:val="22"/>
        </w:rPr>
        <w:t xml:space="preserve">, pero debe ser real y caber en cuatro semanas. Antes del </w:t>
      </w:r>
      <w:r>
        <w:rPr>
          <w:rFonts w:ascii="Times New Roman" w:hAnsi="Times New Roman" w:cs="Times New Roman"/>
          <w:b/>
          <w:color w:val="000000"/>
          <w:sz w:val="22"/>
          <w:szCs w:val="22"/>
        </w:rPr>
        <w:t xml:space="preserve">viernes 16 de octubre a las 11:59 p. m.</w:t>
      </w:r>
      <w:r>
        <w:rPr>
          <w:rFonts w:ascii="Times New Roman" w:hAnsi="Times New Roman" w:cs="Times New Roman"/>
          <w:color w:val="000000"/>
          <w:sz w:val="22"/>
          <w:szCs w:val="22"/>
        </w:rPr>
        <w:t xml:space="preserve"> la pareja publica en el foro </w:t>
      </w:r>
      <w:r>
        <w:rPr>
          <w:rFonts w:ascii="Times New Roman" w:hAnsi="Times New Roman" w:cs="Times New Roman"/>
          <w:b/>
          <w:color w:val="000000"/>
          <w:sz w:val="22"/>
          <w:szCs w:val="22"/>
        </w:rPr>
        <w:t xml:space="preserve">«Preguntas y respuestas»</w:t>
      </w:r>
      <w:r>
        <w:rPr>
          <w:rFonts w:ascii="Times New Roman" w:hAnsi="Times New Roman" w:cs="Times New Roman"/>
          <w:color w:val="000000"/>
          <w:sz w:val="22"/>
          <w:szCs w:val="22"/>
        </w:rPr>
        <w:t xml:space="preserve"> de la sección Inicio un mensaje con el asunto «H0 · nombres de la pareja» que contenga: los integrantes, el problema en dos frases, el usuario que lo sufre, las dos o tres features previstas, el backend que usará (API propia, pública o simulada) y los dos plugins nativos con el permiso que pide cada uno. Lleguen al encuentro 2 con el H0 escrito: la clínica de la Actividad 1 trabaja sobre él.</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problema existe en el trabajo o el entorno de la pareja y tiene un usuario identificable.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Necesita inicio de sesión y un backend con al menos un recurso que consultar y modificar.</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Usa dos capacidades nativas que pidan permiso al usuario (cámara, ubicación, notificaciones, biometría…) por una razón del dominio, no como adorno.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Al menos una feature tiene sentido sin conexión (consultar lo último que se descargó).</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Se resuelve con dos o tres features; lo demás va al backlog como </w:t>
      </w:r>
      <w:r>
        <w:rPr>
          <w:rFonts w:ascii="Times New Roman" w:hAnsi="Times New Roman" w:cs="Times New Roman"/>
          <w:i/>
          <w:color w:val="000000"/>
          <w:sz w:val="22"/>
          <w:szCs w:val="22"/>
        </w:rPr>
        <w:t xml:space="preserve">Could</w:t>
      </w:r>
      <w:r>
        <w:rPr>
          <w:rFonts w:ascii="Times New Roman" w:hAnsi="Times New Roman" w:cs="Times New Roman"/>
          <w:color w:val="000000"/>
          <w:sz w:val="22"/>
          <w:szCs w:val="22"/>
        </w:rPr>
        <w:t xml:space="preserve"> o </w:t>
      </w:r>
      <w:r>
        <w:rPr>
          <w:rFonts w:ascii="Times New Roman" w:hAnsi="Times New Roman" w:cs="Times New Roman"/>
          <w:i/>
          <w:color w:val="000000"/>
          <w:sz w:val="22"/>
          <w:szCs w:val="22"/>
        </w:rPr>
        <w:t xml:space="preserve">Won't</w:t>
      </w:r>
      <w:r>
        <w:rPr>
          <w:rFonts w:ascii="Times New Roman" w:hAnsi="Times New Roman" w:cs="Times New Roman"/>
          <w:color w:val="000000"/>
          <w:sz w:val="22"/>
          <w:szCs w:val="22"/>
        </w:rPr>
        <w:t xml:space="preserve">.</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Atención:</w:t>
      </w:r>
      <w:r>
        <w:rPr>
          <w:rFonts w:ascii="Times New Roman" w:hAnsi="Times New Roman" w:cs="Times New Roman"/>
          <w:color w:val="000000"/>
          <w:sz w:val="21"/>
          <w:szCs w:val="21"/>
        </w:rPr>
        <w:t xml:space="preserve"> Si su problema también usa cámara y ubicación, el dominio, los casos de uso y la estrategia sin conexión deben ser propios: una Bitácora de Campo con otro nombre no cumple la condición de problema propio.</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4. Los ocho mínimos</w:t>
      </w:r>
    </w:p>
    <w:p>
      <w:pPr>
        <w:spacing w:after="80" w:line="276" w:lineRule="auto"/>
      </w:pPr>
    </w:p>
    <w:p>
      <w:pPr>
        <w:spacing w:after="120" w:line="276" w:lineRule="auto"/>
        <w:jc w:val="both"/>
      </w:pPr>
      <w:r>
        <w:rPr>
          <w:rFonts w:ascii="Times New Roman" w:hAnsi="Times New Roman" w:cs="Times New Roman"/>
          <w:color w:val="000000"/>
          <w:sz w:val="22"/>
          <w:szCs w:val="22"/>
        </w:rPr>
        <w:t xml:space="preserve">Mínimo no es máximo, pero tampoco se suman puntos por features adicionales. Un mínimo que no se puede verificar en el repositorio, en el artefacto o en el video </w:t>
      </w:r>
      <w:r>
        <w:rPr>
          <w:rFonts w:ascii="Times New Roman" w:hAnsi="Times New Roman" w:cs="Times New Roman"/>
          <w:b/>
          <w:color w:val="000000"/>
          <w:sz w:val="22"/>
          <w:szCs w:val="22"/>
        </w:rPr>
        <w:t xml:space="preserve">no está cumplido</w:t>
      </w:r>
      <w:r>
        <w:rPr>
          <w:rFonts w:ascii="Times New Roman" w:hAnsi="Times New Roman" w:cs="Times New Roman"/>
          <w:color w:val="000000"/>
          <w:sz w:val="22"/>
          <w:szCs w:val="22"/>
        </w:rPr>
        <w:t xml:space="preserve">.</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Mínimo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Cómo se evidencia</w:t>
            </w:r>
          </w:p>
        </w:tc>
      </w:tr>
      <w:tr>
        <w:tc>
          <w:tcPr>
            <w:tcW w:w="0" w:type="auto"/>
            <w:vAlign w:val="center"/>
          </w:tcPr>
          <w:p>
            <w:pPr>
              <w:spacing w:after="20" w:before="20"/>
            </w:pPr>
            <w:r>
              <w:rPr>
                <w:rFonts w:ascii="Times New Roman" w:hAnsi="Times New Roman" w:cs="Times New Roman"/>
                <w:color w:val="000000"/>
                <w:sz w:val="20"/>
                <w:szCs w:val="20"/>
              </w:rPr>
              <w:t xml:space="preserve">1</w:t>
            </w:r>
          </w:p>
        </w:tc>
        <w:tc>
          <w:tcPr>
            <w:tcW w:w="0" w:type="auto"/>
            <w:vAlign w:val="center"/>
          </w:tcPr>
          <w:p>
            <w:pPr>
              <w:spacing w:after="20" w:before="20"/>
            </w:pPr>
            <w:r>
              <w:rPr>
                <w:rFonts w:ascii="Times New Roman" w:hAnsi="Times New Roman" w:cs="Times New Roman"/>
                <w:color w:val="000000"/>
                <w:sz w:val="20"/>
                <w:szCs w:val="20"/>
              </w:rPr>
              <w:t xml:space="preserve">Ionic 8 o superior + Angular + Capacitor</w:t>
            </w:r>
          </w:p>
        </w:tc>
        <w:tc>
          <w:tcPr>
            <w:tcW w:w="0" w:type="auto"/>
            <w:vAlign w:val="center"/>
          </w:tcPr>
          <w:p>
            <w:pPr>
              <w:spacing w:after="20" w:before="20"/>
            </w:pPr>
            <w:r>
              <w:rPr>
                <w:rFonts w:ascii="Times New Roman" w:hAnsi="Times New Roman" w:cs="Times New Roman"/>
                <w:color w:val="000000"/>
                <w:sz w:val="20"/>
                <w:szCs w:val="20"/>
              </w:rPr>
              <w:t xml:space="preserve">01 Arquitectura (ADR del stack)</w:t>
            </w:r>
          </w:p>
        </w:tc>
        <w:tc>
          <w:tcPr>
            <w:tcW w:w="0" w:type="auto"/>
            <w:vAlign w:val="center"/>
          </w:tcPr>
          <w:p>
            <w:pPr>
              <w:spacing w:after="20" w:before="20"/>
            </w:pPr>
            <w:r>
              <w:rPr>
                <w:rFonts w:ascii="Consolas" w:hAnsi="Consolas" w:cs="Consolas"/>
                <w:color w:val="000000"/>
                <w:sz w:val="20"/>
                <w:szCs w:val="20"/>
              </w:rPr>
              <w:t xml:space="preserve">package.json</w:t>
            </w:r>
            <w:r>
              <w:rPr>
                <w:rFonts w:ascii="Times New Roman" w:hAnsi="Times New Roman" w:cs="Times New Roman"/>
                <w:color w:val="000000"/>
                <w:sz w:val="20"/>
                <w:szCs w:val="20"/>
              </w:rPr>
              <w:t xml:space="preserve"> con las versiones; app corriendo en Android (emulador o dispositivo)</w:t>
            </w:r>
          </w:p>
        </w:tc>
      </w:tr>
      <w:tr>
        <w:tc>
          <w:tcPr>
            <w:tcW w:w="0" w:type="auto"/>
            <w:vAlign w:val="center"/>
          </w:tcPr>
          <w:p>
            <w:pPr>
              <w:spacing w:after="20" w:before="20"/>
            </w:pPr>
            <w:r>
              <w:rPr>
                <w:rFonts w:ascii="Times New Roman" w:hAnsi="Times New Roman" w:cs="Times New Roman"/>
                <w:color w:val="000000"/>
                <w:sz w:val="20"/>
                <w:szCs w:val="20"/>
              </w:rPr>
              <w:t xml:space="preserve">2</w:t>
            </w:r>
          </w:p>
        </w:tc>
        <w:tc>
          <w:tcPr>
            <w:tcW w:w="0" w:type="auto"/>
            <w:vAlign w:val="center"/>
          </w:tcPr>
          <w:p>
            <w:pPr>
              <w:spacing w:after="20" w:before="20"/>
            </w:pPr>
            <w:r>
              <w:rPr>
                <w:rFonts w:ascii="Times New Roman" w:hAnsi="Times New Roman" w:cs="Times New Roman"/>
                <w:color w:val="000000"/>
                <w:sz w:val="20"/>
                <w:szCs w:val="20"/>
              </w:rPr>
              <w:t xml:space="preserve">Estructura por feature con capas </w:t>
            </w:r>
            <w:r>
              <w:rPr>
                <w:rFonts w:ascii="Consolas" w:hAnsi="Consolas" w:cs="Consolas"/>
                <w:color w:val="000000"/>
                <w:sz w:val="20"/>
                <w:szCs w:val="20"/>
              </w:rPr>
              <w:t xml:space="preserve">presentation</w:t>
            </w:r>
            <w:r>
              <w:rPr>
                <w:rFonts w:ascii="Times New Roman" w:hAnsi="Times New Roman" w:cs="Times New Roman"/>
                <w:color w:val="000000"/>
                <w:sz w:val="20"/>
                <w:szCs w:val="20"/>
              </w:rPr>
              <w:t xml:space="preserve">, </w:t>
            </w:r>
            <w:r>
              <w:rPr>
                <w:rFonts w:ascii="Consolas" w:hAnsi="Consolas" w:cs="Consolas"/>
                <w:color w:val="000000"/>
                <w:sz w:val="20"/>
                <w:szCs w:val="20"/>
              </w:rPr>
              <w:t xml:space="preserve">domain</w:t>
            </w:r>
            <w:r>
              <w:rPr>
                <w:rFonts w:ascii="Times New Roman" w:hAnsi="Times New Roman" w:cs="Times New Roman"/>
                <w:color w:val="000000"/>
                <w:sz w:val="20"/>
                <w:szCs w:val="20"/>
              </w:rPr>
              <w:t xml:space="preserve"> y </w:t>
            </w:r>
            <w:r>
              <w:rPr>
                <w:rFonts w:ascii="Consolas" w:hAnsi="Consolas" w:cs="Consolas"/>
                <w:color w:val="000000"/>
                <w:sz w:val="20"/>
                <w:szCs w:val="20"/>
              </w:rPr>
              <w:t xml:space="preserve">data</w:t>
            </w:r>
            <w:r>
              <w:rPr>
                <w:rFonts w:ascii="Times New Roman" w:hAnsi="Times New Roman" w:cs="Times New Roman"/>
                <w:color w:val="000000"/>
                <w:sz w:val="20"/>
                <w:szCs w:val="20"/>
              </w:rPr>
              <w:t xml:space="preserve">, y la regla de dependencias respetada</w:t>
            </w:r>
          </w:p>
        </w:tc>
        <w:tc>
          <w:tcPr>
            <w:tcW w:w="0" w:type="auto"/>
            <w:vAlign w:val="center"/>
          </w:tcPr>
          <w:p>
            <w:pPr>
              <w:spacing w:after="20" w:before="20"/>
            </w:pPr>
            <w:r>
              <w:rPr>
                <w:rFonts w:ascii="Times New Roman" w:hAnsi="Times New Roman" w:cs="Times New Roman"/>
                <w:color w:val="000000"/>
                <w:sz w:val="20"/>
                <w:szCs w:val="20"/>
              </w:rPr>
              <w:t xml:space="preserve">01 Arquitectura (estructura, capas y estado)</w:t>
            </w:r>
          </w:p>
        </w:tc>
        <w:tc>
          <w:tcPr>
            <w:tcW w:w="0" w:type="auto"/>
            <w:vAlign w:val="center"/>
          </w:tcPr>
          <w:p>
            <w:pPr>
              <w:spacing w:after="20" w:before="20"/>
            </w:pPr>
            <w:r>
              <w:rPr>
                <w:rFonts w:ascii="Times New Roman" w:hAnsi="Times New Roman" w:cs="Times New Roman"/>
                <w:color w:val="000000"/>
                <w:sz w:val="20"/>
                <w:szCs w:val="20"/>
              </w:rPr>
              <w:t xml:space="preserve">Árbol real de </w:t>
            </w:r>
            <w:r>
              <w:rPr>
                <w:rFonts w:ascii="Consolas" w:hAnsi="Consolas" w:cs="Consolas"/>
                <w:color w:val="000000"/>
                <w:sz w:val="20"/>
                <w:szCs w:val="20"/>
              </w:rPr>
              <w:t xml:space="preserve">src/app/</w:t>
            </w:r>
            <w:r>
              <w:rPr>
                <w:rFonts w:ascii="Times New Roman" w:hAnsi="Times New Roman" w:cs="Times New Roman"/>
                <w:color w:val="000000"/>
                <w:sz w:val="20"/>
                <w:szCs w:val="20"/>
              </w:rPr>
              <w:t xml:space="preserve">; </w:t>
            </w:r>
            <w:r>
              <w:rPr>
                <w:rFonts w:ascii="Consolas" w:hAnsi="Consolas" w:cs="Consolas"/>
                <w:color w:val="000000"/>
                <w:sz w:val="20"/>
                <w:szCs w:val="20"/>
              </w:rPr>
              <w:t xml:space="preserve">domain/</w:t>
            </w:r>
            <w:r>
              <w:rPr>
                <w:rFonts w:ascii="Times New Roman" w:hAnsi="Times New Roman" w:cs="Times New Roman"/>
                <w:color w:val="000000"/>
                <w:sz w:val="20"/>
                <w:szCs w:val="20"/>
              </w:rPr>
              <w:t xml:space="preserve"> sin importaciones de Angular, </w:t>
            </w:r>
            <w:r>
              <w:rPr>
                <w:rFonts w:ascii="Consolas" w:hAnsi="Consolas" w:cs="Consolas"/>
                <w:color w:val="000000"/>
                <w:sz w:val="20"/>
                <w:szCs w:val="20"/>
              </w:rPr>
              <w:t xml:space="preserve">HttpClient</w:t>
            </w:r>
            <w:r>
              <w:rPr>
                <w:rFonts w:ascii="Times New Roman" w:hAnsi="Times New Roman" w:cs="Times New Roman"/>
                <w:color w:val="000000"/>
                <w:sz w:val="20"/>
                <w:szCs w:val="20"/>
              </w:rPr>
              <w:t xml:space="preserve"> ni Capacitor; ninguna página importa de </w:t>
            </w:r>
            <w:r>
              <w:rPr>
                <w:rFonts w:ascii="Consolas" w:hAnsi="Consolas" w:cs="Consolas"/>
                <w:color w:val="000000"/>
                <w:sz w:val="20"/>
                <w:szCs w:val="20"/>
              </w:rPr>
              <w:t xml:space="preserve">data/</w:t>
            </w:r>
          </w:p>
        </w:tc>
      </w:tr>
      <w:tr>
        <w:tc>
          <w:tcPr>
            <w:tcW w:w="0" w:type="auto"/>
            <w:vAlign w:val="center"/>
          </w:tcPr>
          <w:p>
            <w:pPr>
              <w:spacing w:after="20" w:before="20"/>
            </w:pPr>
            <w:r>
              <w:rPr>
                <w:rFonts w:ascii="Times New Roman" w:hAnsi="Times New Roman" w:cs="Times New Roman"/>
                <w:color w:val="000000"/>
                <w:sz w:val="20"/>
                <w:szCs w:val="20"/>
              </w:rPr>
              <w:t xml:space="preserve">3</w:t>
            </w:r>
          </w:p>
        </w:tc>
        <w:tc>
          <w:tcPr>
            <w:tcW w:w="0" w:type="auto"/>
            <w:vAlign w:val="center"/>
          </w:tcPr>
          <w:p>
            <w:pPr>
              <w:spacing w:after="20" w:before="20"/>
            </w:pPr>
            <w:r>
              <w:rPr>
                <w:rFonts w:ascii="Times New Roman" w:hAnsi="Times New Roman" w:cs="Times New Roman"/>
                <w:color w:val="000000"/>
                <w:sz w:val="20"/>
                <w:szCs w:val="20"/>
              </w:rPr>
              <w:t xml:space="preserve">Un solo patrón de estado registrado en ADR, y al menos 3 ADR</w:t>
            </w:r>
          </w:p>
        </w:tc>
        <w:tc>
          <w:tcPr>
            <w:tcW w:w="0" w:type="auto"/>
            <w:vAlign w:val="center"/>
          </w:tcPr>
          <w:p>
            <w:pPr>
              <w:spacing w:after="20" w:before="20"/>
            </w:pPr>
            <w:r>
              <w:rPr>
                <w:rFonts w:ascii="Times New Roman" w:hAnsi="Times New Roman" w:cs="Times New Roman"/>
                <w:color w:val="000000"/>
                <w:sz w:val="20"/>
                <w:szCs w:val="20"/>
              </w:rPr>
              <w:t xml:space="preserve">01 Arquitectura (decisiones)</w:t>
            </w:r>
          </w:p>
        </w:tc>
        <w:tc>
          <w:tcPr>
            <w:tcW w:w="0" w:type="auto"/>
            <w:vAlign w:val="center"/>
          </w:tcPr>
          <w:p>
            <w:pPr>
              <w:spacing w:after="20" w:before="20"/>
            </w:pPr>
            <w:r>
              <w:rPr>
                <w:rFonts w:ascii="Times New Roman" w:hAnsi="Times New Roman" w:cs="Times New Roman"/>
                <w:color w:val="000000"/>
                <w:sz w:val="20"/>
                <w:szCs w:val="20"/>
              </w:rPr>
              <w:t xml:space="preserve">ADR de estado + dos más, con alternativas y consecuencias; registro en </w:t>
            </w:r>
            <w:r>
              <w:rPr>
                <w:rFonts w:ascii="Consolas" w:hAnsi="Consolas" w:cs="Consolas"/>
                <w:color w:val="000000"/>
                <w:sz w:val="20"/>
                <w:szCs w:val="20"/>
              </w:rPr>
              <w:t xml:space="preserve">decisiones/README.md</w:t>
            </w:r>
          </w:p>
        </w:tc>
      </w:tr>
      <w:tr>
        <w:tc>
          <w:tcPr>
            <w:tcW w:w="0" w:type="auto"/>
            <w:vAlign w:val="center"/>
          </w:tcPr>
          <w:p>
            <w:pPr>
              <w:spacing w:after="20" w:before="20"/>
            </w:pPr>
            <w:r>
              <w:rPr>
                <w:rFonts w:ascii="Times New Roman" w:hAnsi="Times New Roman" w:cs="Times New Roman"/>
                <w:color w:val="000000"/>
                <w:sz w:val="20"/>
                <w:szCs w:val="20"/>
              </w:rPr>
              <w:t xml:space="preserve">4</w:t>
            </w:r>
          </w:p>
        </w:tc>
        <w:tc>
          <w:tcPr>
            <w:tcW w:w="0" w:type="auto"/>
            <w:vAlign w:val="center"/>
          </w:tcPr>
          <w:p>
            <w:pPr>
              <w:spacing w:after="20" w:before="20"/>
            </w:pPr>
            <w:r>
              <w:rPr>
                <w:rFonts w:ascii="Times New Roman" w:hAnsi="Times New Roman" w:cs="Times New Roman"/>
                <w:color w:val="000000"/>
                <w:sz w:val="20"/>
                <w:szCs w:val="20"/>
              </w:rPr>
              <w:t xml:space="preserve">Tabla de rutas central con guard</w:t>
            </w:r>
          </w:p>
        </w:tc>
        <w:tc>
          <w:tcPr>
            <w:tcW w:w="0" w:type="auto"/>
            <w:vAlign w:val="center"/>
          </w:tcPr>
          <w:p>
            <w:pPr>
              <w:spacing w:after="20" w:before="20"/>
            </w:pPr>
            <w:r>
              <w:rPr>
                <w:rFonts w:ascii="Times New Roman" w:hAnsi="Times New Roman" w:cs="Times New Roman"/>
                <w:color w:val="000000"/>
                <w:sz w:val="20"/>
                <w:szCs w:val="20"/>
              </w:rPr>
              <w:t xml:space="preserve">01 Arquitectura (navegación)</w:t>
            </w:r>
          </w:p>
        </w:tc>
        <w:tc>
          <w:tcPr>
            <w:tcW w:w="0" w:type="auto"/>
            <w:vAlign w:val="center"/>
          </w:tcPr>
          <w:p>
            <w:pPr>
              <w:spacing w:after="20" w:before="20"/>
            </w:pPr>
            <w:r>
              <w:rPr>
                <w:rFonts w:ascii="Times New Roman" w:hAnsi="Times New Roman" w:cs="Times New Roman"/>
                <w:color w:val="000000"/>
                <w:sz w:val="20"/>
                <w:szCs w:val="20"/>
              </w:rPr>
              <w:t xml:space="preserve">Un único </w:t>
            </w:r>
            <w:r>
              <w:rPr>
                <w:rFonts w:ascii="Consolas" w:hAnsi="Consolas" w:cs="Consolas"/>
                <w:color w:val="000000"/>
                <w:sz w:val="20"/>
                <w:szCs w:val="20"/>
              </w:rPr>
              <w:t xml:space="preserve">app.routes.ts</w:t>
            </w:r>
            <w:r>
              <w:rPr>
                <w:rFonts w:ascii="Times New Roman" w:hAnsi="Times New Roman" w:cs="Times New Roman"/>
                <w:color w:val="000000"/>
                <w:sz w:val="20"/>
                <w:szCs w:val="20"/>
              </w:rPr>
              <w:t xml:space="preserve">; guard funcional en las rutas protegidas; tabla de </w:t>
            </w:r>
            <w:r>
              <w:rPr>
                <w:rFonts w:ascii="Consolas" w:hAnsi="Consolas" w:cs="Consolas"/>
                <w:color w:val="000000"/>
                <w:sz w:val="20"/>
                <w:szCs w:val="20"/>
              </w:rPr>
              <w:t xml:space="preserve">navegacion.md</w:t>
            </w:r>
            <w:r>
              <w:rPr>
                <w:rFonts w:ascii="Times New Roman" w:hAnsi="Times New Roman" w:cs="Times New Roman"/>
                <w:color w:val="000000"/>
                <w:sz w:val="20"/>
                <w:szCs w:val="20"/>
              </w:rPr>
              <w:t xml:space="preserve"> igual al código</w:t>
            </w:r>
          </w:p>
        </w:tc>
      </w:tr>
      <w:tr>
        <w:tc>
          <w:tcPr>
            <w:tcW w:w="0" w:type="auto"/>
            <w:vAlign w:val="center"/>
          </w:tcPr>
          <w:p>
            <w:pPr>
              <w:spacing w:after="20" w:before="20"/>
            </w:pPr>
            <w:r>
              <w:rPr>
                <w:rFonts w:ascii="Times New Roman" w:hAnsi="Times New Roman" w:cs="Times New Roman"/>
                <w:color w:val="000000"/>
                <w:sz w:val="20"/>
                <w:szCs w:val="20"/>
              </w:rPr>
              <w:t xml:space="preserve">5</w:t>
            </w:r>
          </w:p>
        </w:tc>
        <w:tc>
          <w:tcPr>
            <w:tcW w:w="0" w:type="auto"/>
            <w:vAlign w:val="center"/>
          </w:tcPr>
          <w:p>
            <w:pPr>
              <w:spacing w:after="20" w:before="20"/>
            </w:pPr>
            <w:r>
              <w:rPr>
                <w:rFonts w:ascii="Times New Roman" w:hAnsi="Times New Roman" w:cs="Times New Roman"/>
                <w:color w:val="000000"/>
                <w:sz w:val="20"/>
                <w:szCs w:val="20"/>
              </w:rPr>
              <w:t xml:space="preserve">Un único cliente HTTP con interceptores (token, timeout, errores) y refresh de token; tokens en almacenamiento seguro</w:t>
            </w:r>
          </w:p>
        </w:tc>
        <w:tc>
          <w:tcPr>
            <w:tcW w:w="0" w:type="auto"/>
            <w:vAlign w:val="center"/>
          </w:tcPr>
          <w:p>
            <w:pPr>
              <w:spacing w:after="20" w:before="20"/>
            </w:pPr>
            <w:r>
              <w:rPr>
                <w:rFonts w:ascii="Times New Roman" w:hAnsi="Times New Roman" w:cs="Times New Roman"/>
                <w:color w:val="000000"/>
                <w:sz w:val="20"/>
                <w:szCs w:val="20"/>
              </w:rPr>
              <w:t xml:space="preserve">03 API y datos (red, autenticación)</w:t>
            </w:r>
          </w:p>
        </w:tc>
        <w:tc>
          <w:tcPr>
            <w:tcW w:w="0" w:type="auto"/>
            <w:vAlign w:val="center"/>
          </w:tcPr>
          <w:p>
            <w:pPr>
              <w:spacing w:after="20" w:before="20"/>
            </w:pPr>
            <w:r>
              <w:rPr>
                <w:rFonts w:ascii="Times New Roman" w:hAnsi="Times New Roman" w:cs="Times New Roman"/>
                <w:color w:val="000000"/>
                <w:sz w:val="20"/>
                <w:szCs w:val="20"/>
              </w:rPr>
              <w:t xml:space="preserve">Interceptores registrados en un solo lugar; prueba del refresh con un único reintento; tokens fuera de </w:t>
            </w:r>
            <w:r>
              <w:rPr>
                <w:rFonts w:ascii="Consolas" w:hAnsi="Consolas" w:cs="Consolas"/>
                <w:color w:val="000000"/>
                <w:sz w:val="20"/>
                <w:szCs w:val="20"/>
              </w:rPr>
              <w:t xml:space="preserve">localStorage</w:t>
            </w:r>
            <w:r>
              <w:rPr>
                <w:rFonts w:ascii="Times New Roman" w:hAnsi="Times New Roman" w:cs="Times New Roman"/>
                <w:color w:val="000000"/>
                <w:sz w:val="20"/>
                <w:szCs w:val="20"/>
              </w:rPr>
              <w:t xml:space="preserve"> y de Preferences</w:t>
            </w:r>
          </w:p>
        </w:tc>
      </w:tr>
      <w:tr>
        <w:tc>
          <w:tcPr>
            <w:tcW w:w="0" w:type="auto"/>
            <w:vAlign w:val="center"/>
          </w:tcPr>
          <w:p>
            <w:pPr>
              <w:spacing w:after="20" w:before="20"/>
            </w:pPr>
            <w:r>
              <w:rPr>
                <w:rFonts w:ascii="Times New Roman" w:hAnsi="Times New Roman" w:cs="Times New Roman"/>
                <w:color w:val="000000"/>
                <w:sz w:val="20"/>
                <w:szCs w:val="20"/>
              </w:rPr>
              <w:t xml:space="preserve">6</w:t>
            </w:r>
          </w:p>
        </w:tc>
        <w:tc>
          <w:tcPr>
            <w:tcW w:w="0" w:type="auto"/>
            <w:vAlign w:val="center"/>
          </w:tcPr>
          <w:p>
            <w:pPr>
              <w:spacing w:after="20" w:before="20"/>
            </w:pPr>
            <w:r>
              <w:rPr>
                <w:rFonts w:ascii="Times New Roman" w:hAnsi="Times New Roman" w:cs="Times New Roman"/>
                <w:color w:val="000000"/>
                <w:sz w:val="20"/>
                <w:szCs w:val="20"/>
              </w:rPr>
              <w:t xml:space="preserve">Estrategia offline documentada por feature y aplicada al menos en una (caché de lectura)</w:t>
            </w:r>
          </w:p>
        </w:tc>
        <w:tc>
          <w:tcPr>
            <w:tcW w:w="0" w:type="auto"/>
            <w:vAlign w:val="center"/>
          </w:tcPr>
          <w:p>
            <w:pPr>
              <w:spacing w:after="20" w:before="20"/>
            </w:pPr>
            <w:r>
              <w:rPr>
                <w:rFonts w:ascii="Times New Roman" w:hAnsi="Times New Roman" w:cs="Times New Roman"/>
                <w:color w:val="000000"/>
                <w:sz w:val="20"/>
                <w:szCs w:val="20"/>
              </w:rPr>
              <w:t xml:space="preserve">03 API y datos (offline, persistencia)</w:t>
            </w:r>
          </w:p>
        </w:tc>
        <w:tc>
          <w:tcPr>
            <w:tcW w:w="0" w:type="auto"/>
            <w:vAlign w:val="center"/>
          </w:tcPr>
          <w:p>
            <w:pPr>
              <w:spacing w:after="20" w:before="20"/>
            </w:pPr>
            <w:r>
              <w:rPr>
                <w:rFonts w:ascii="Times New Roman" w:hAnsi="Times New Roman" w:cs="Times New Roman"/>
                <w:color w:val="000000"/>
                <w:sz w:val="20"/>
                <w:szCs w:val="20"/>
              </w:rPr>
              <w:t xml:space="preserve">Tabla de estrategia por feature; demo en modo avión con los últimos datos y el aviso de «sin conexión»</w:t>
            </w:r>
          </w:p>
        </w:tc>
      </w:tr>
      <w:tr>
        <w:tc>
          <w:tcPr>
            <w:tcW w:w="0" w:type="auto"/>
            <w:vAlign w:val="center"/>
          </w:tcPr>
          <w:p>
            <w:pPr>
              <w:spacing w:after="20" w:before="20"/>
            </w:pPr>
            <w:r>
              <w:rPr>
                <w:rFonts w:ascii="Times New Roman" w:hAnsi="Times New Roman" w:cs="Times New Roman"/>
                <w:color w:val="000000"/>
                <w:sz w:val="20"/>
                <w:szCs w:val="20"/>
              </w:rPr>
              <w:t xml:space="preserve">7</w:t>
            </w:r>
          </w:p>
        </w:tc>
        <w:tc>
          <w:tcPr>
            <w:tcW w:w="0" w:type="auto"/>
            <w:vAlign w:val="center"/>
          </w:tcPr>
          <w:p>
            <w:pPr>
              <w:spacing w:after="20" w:before="20"/>
            </w:pPr>
            <w:r>
              <w:rPr>
                <w:rFonts w:ascii="Times New Roman" w:hAnsi="Times New Roman" w:cs="Times New Roman"/>
                <w:color w:val="000000"/>
                <w:sz w:val="20"/>
                <w:szCs w:val="20"/>
              </w:rPr>
              <w:t xml:space="preserve">Dos plugins nativos como adaptadores de un puerto, con permisos </w:t>
            </w:r>
            <w:r>
              <w:rPr>
                <w:rFonts w:ascii="Times New Roman" w:hAnsi="Times New Roman" w:cs="Times New Roman"/>
                <w:i/>
                <w:color w:val="000000"/>
                <w:sz w:val="20"/>
                <w:szCs w:val="20"/>
              </w:rPr>
              <w:t xml:space="preserve">just-in-time</w:t>
            </w:r>
          </w:p>
        </w:tc>
        <w:tc>
          <w:tcPr>
            <w:tcW w:w="0" w:type="auto"/>
            <w:vAlign w:val="center"/>
          </w:tcPr>
          <w:p>
            <w:pPr>
              <w:spacing w:after="20" w:before="20"/>
            </w:pPr>
            <w:r>
              <w:rPr>
                <w:rFonts w:ascii="Times New Roman" w:hAnsi="Times New Roman" w:cs="Times New Roman"/>
                <w:color w:val="000000"/>
                <w:sz w:val="20"/>
                <w:szCs w:val="20"/>
              </w:rPr>
              <w:t xml:space="preserve">01 Arquitectura (puertos) y 04 Calidad (seguridad)</w:t>
            </w:r>
          </w:p>
        </w:tc>
        <w:tc>
          <w:tcPr>
            <w:tcW w:w="0" w:type="auto"/>
            <w:vAlign w:val="center"/>
          </w:tcPr>
          <w:p>
            <w:pPr>
              <w:spacing w:after="20" w:before="20"/>
            </w:pPr>
            <w:r>
              <w:rPr>
                <w:rFonts w:ascii="Times New Roman" w:hAnsi="Times New Roman" w:cs="Times New Roman"/>
                <w:color w:val="000000"/>
                <w:sz w:val="20"/>
                <w:szCs w:val="20"/>
              </w:rPr>
              <w:t xml:space="preserve">Interfaz del puerto sin Capacitor; adaptador que es el único que importa el plugin; permiso pedido al tocar la acción, con explicación y manejo de la negativa</w:t>
            </w:r>
          </w:p>
        </w:tc>
      </w:tr>
      <w:tr>
        <w:tc>
          <w:tcPr>
            <w:tcW w:w="0" w:type="auto"/>
            <w:vAlign w:val="center"/>
          </w:tcPr>
          <w:p>
            <w:pPr>
              <w:spacing w:after="20" w:before="20"/>
            </w:pPr>
            <w:r>
              <w:rPr>
                <w:rFonts w:ascii="Times New Roman" w:hAnsi="Times New Roman" w:cs="Times New Roman"/>
                <w:color w:val="000000"/>
                <w:sz w:val="20"/>
                <w:szCs w:val="20"/>
              </w:rPr>
              <w:t xml:space="preserve">8</w:t>
            </w:r>
          </w:p>
        </w:tc>
        <w:tc>
          <w:tcPr>
            <w:tcW w:w="0" w:type="auto"/>
            <w:vAlign w:val="center"/>
          </w:tcPr>
          <w:p>
            <w:pPr>
              <w:spacing w:after="20" w:before="20"/>
            </w:pPr>
            <w:r>
              <w:rPr>
                <w:rFonts w:ascii="Times New Roman" w:hAnsi="Times New Roman" w:cs="Times New Roman"/>
                <w:color w:val="000000"/>
                <w:sz w:val="20"/>
                <w:szCs w:val="20"/>
              </w:rPr>
              <w:t xml:space="preserve">Pruebas unitarias de casos de uso y </w:t>
            </w:r>
            <w:r>
              <w:rPr>
                <w:rFonts w:ascii="Times New Roman" w:hAnsi="Times New Roman" w:cs="Times New Roman"/>
                <w:i/>
                <w:color w:val="000000"/>
                <w:sz w:val="20"/>
                <w:szCs w:val="20"/>
              </w:rPr>
              <w:t xml:space="preserve">state holders</w:t>
            </w:r>
            <w:r>
              <w:rPr>
                <w:rFonts w:ascii="Times New Roman" w:hAnsi="Times New Roman" w:cs="Times New Roman"/>
                <w:color w:val="000000"/>
                <w:sz w:val="20"/>
                <w:szCs w:val="20"/>
              </w:rPr>
              <w:t xml:space="preserve"> + AAB/APK firmado + checklist de release</w:t>
            </w:r>
          </w:p>
        </w:tc>
        <w:tc>
          <w:tcPr>
            <w:tcW w:w="0" w:type="auto"/>
            <w:vAlign w:val="center"/>
          </w:tcPr>
          <w:p>
            <w:pPr>
              <w:spacing w:after="20" w:before="20"/>
            </w:pPr>
            <w:r>
              <w:rPr>
                <w:rFonts w:ascii="Times New Roman" w:hAnsi="Times New Roman" w:cs="Times New Roman"/>
                <w:color w:val="000000"/>
                <w:sz w:val="20"/>
                <w:szCs w:val="20"/>
              </w:rPr>
              <w:t xml:space="preserve">04 Calidad y 05 Release</w:t>
            </w:r>
          </w:p>
        </w:tc>
        <w:tc>
          <w:tcPr>
            <w:tcW w:w="0" w:type="auto"/>
            <w:vAlign w:val="center"/>
          </w:tcPr>
          <w:p>
            <w:pPr>
              <w:spacing w:after="20" w:before="20"/>
            </w:pPr>
            <w:r>
              <w:rPr>
                <w:rFonts w:ascii="Times New Roman" w:hAnsi="Times New Roman" w:cs="Times New Roman"/>
                <w:color w:val="000000"/>
                <w:sz w:val="20"/>
                <w:szCs w:val="20"/>
              </w:rPr>
              <w:t xml:space="preserve">Reporte de pruebas en verde; artefacto firmado y verificado; checklist de la </w:t>
            </w:r>
            <w:r>
              <w:rPr>
                <w:rFonts w:ascii="Consolas" w:hAnsi="Consolas" w:cs="Consolas"/>
                <w:color w:val="000000"/>
                <w:sz w:val="20"/>
                <w:szCs w:val="20"/>
              </w:rPr>
              <w:t xml:space="preserve">v1.0.0</w:t>
            </w:r>
            <w:r>
              <w:rPr>
                <w:rFonts w:ascii="Times New Roman" w:hAnsi="Times New Roman" w:cs="Times New Roman"/>
                <w:color w:val="000000"/>
                <w:sz w:val="20"/>
                <w:szCs w:val="20"/>
              </w:rPr>
              <w:t xml:space="preserve"> diligenciado</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Un </w:t>
      </w:r>
      <w:r>
        <w:rPr>
          <w:rFonts w:ascii="Times New Roman" w:hAnsi="Times New Roman" w:cs="Times New Roman"/>
          <w:b/>
          <w:color w:val="000000"/>
          <w:sz w:val="22"/>
          <w:szCs w:val="22"/>
        </w:rPr>
        <w:t xml:space="preserve">state holder</w:t>
      </w:r>
      <w:r>
        <w:rPr>
          <w:rFonts w:ascii="Times New Roman" w:hAnsi="Times New Roman" w:cs="Times New Roman"/>
          <w:color w:val="000000"/>
          <w:sz w:val="22"/>
          <w:szCs w:val="22"/>
        </w:rPr>
        <w:t xml:space="preserve"> es el objeto que guarda el estado de una pantalla y lo expone como un único objeto inmutable (un ViewModel o un servicio de estado); la página solo lo pinta y le envía las acciones del usuario. La regla de dependencias y los puertos se ven así:</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presentation ──────────►  domain  ◄────────── data</w:t>
      </w:r>
    </w:p>
    <w:p>
      <w:pPr>
        <w:spacing w:after="0" w:line="276" w:lineRule="auto"/>
        <w:ind w:left="120"/>
        <w:shd w:val="clear" w:color="auto" w:fill="F0F4F4"/>
      </w:pPr>
      <w:r>
        <w:rPr>
          <w:rFonts w:ascii="Consolas" w:hAnsi="Consolas" w:cs="Consolas"/>
          <w:color w:val="2C3E50"/>
          <w:sz w:val="18"/>
          <w:szCs w:val="18"/>
        </w:rPr>
        <w:t xml:space="preserve">   páginas, ViewModels       entidades,          DTO, mappers,</w:t>
      </w:r>
    </w:p>
    <w:p>
      <w:pPr>
        <w:spacing w:after="0" w:line="276" w:lineRule="auto"/>
        <w:ind w:left="120"/>
        <w:shd w:val="clear" w:color="auto" w:fill="F0F4F4"/>
      </w:pPr>
      <w:r>
        <w:rPr>
          <w:rFonts w:ascii="Consolas" w:hAnsi="Consolas" w:cs="Consolas"/>
          <w:color w:val="2C3E50"/>
          <w:sz w:val="18"/>
          <w:szCs w:val="18"/>
        </w:rPr>
        <w:t xml:space="preserve">   (state holders)           casos de uso,       repositorios HTTP,</w:t>
      </w:r>
    </w:p>
    <w:p>
      <w:pPr>
        <w:spacing w:after="0" w:line="276" w:lineRule="auto"/>
        <w:ind w:left="120"/>
        <w:shd w:val="clear" w:color="auto" w:fill="F0F4F4"/>
      </w:pPr>
      <w:r>
        <w:rPr>
          <w:rFonts w:ascii="Consolas" w:hAnsi="Consolas" w:cs="Consolas"/>
          <w:color w:val="2C3E50"/>
          <w:sz w:val="18"/>
          <w:szCs w:val="18"/>
        </w:rPr>
        <w:t xml:space="preserve">                             interfaces          caché local</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puerto (interfaz pura) ◄── implementa ── adaptador Capacitor</w:t>
      </w:r>
    </w:p>
    <w:p>
      <w:pPr>
        <w:spacing w:after="0" w:line="276" w:lineRule="auto"/>
        <w:ind w:left="120"/>
        <w:shd w:val="clear" w:color="auto" w:fill="F0F4F4"/>
      </w:pPr>
      <w:r>
        <w:rPr>
          <w:rFonts w:ascii="Consolas" w:hAnsi="Consolas" w:cs="Consolas"/>
          <w:color w:val="2C3E50"/>
          <w:sz w:val="18"/>
          <w:szCs w:val="18"/>
        </w:rPr>
        <w:t xml:space="preserve">   p. ej. CapturaFoto                       el único que importa el plugin</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Nota:</w:t>
      </w:r>
      <w:r>
        <w:rPr>
          <w:rFonts w:ascii="Times New Roman" w:hAnsi="Times New Roman" w:cs="Times New Roman"/>
          <w:color w:val="000000"/>
          <w:sz w:val="21"/>
          <w:szCs w:val="21"/>
        </w:rPr>
        <w:t xml:space="preserve"> El almacenamiento seguro de tokens ya es obligatorio por el mínimo 5 y </w:t>
      </w:r>
      <w:r>
        <w:rPr>
          <w:rFonts w:ascii="Times New Roman" w:hAnsi="Times New Roman" w:cs="Times New Roman"/>
          <w:b/>
          <w:color w:val="000000"/>
          <w:sz w:val="21"/>
          <w:szCs w:val="21"/>
        </w:rPr>
        <w:t xml:space="preserve">no cuenta</w:t>
      </w:r>
      <w:r>
        <w:rPr>
          <w:rFonts w:ascii="Times New Roman" w:hAnsi="Times New Roman" w:cs="Times New Roman"/>
          <w:color w:val="000000"/>
          <w:sz w:val="21"/>
          <w:szCs w:val="21"/>
        </w:rPr>
        <w:t xml:space="preserve"> como uno de los dos plugins del mínimo 7: esos dos deben acceder a una capacidad del dispositivo que pida permiso al usuario. El trío agrega un tercero con las mismas reglas.</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Consejo:</w:t>
      </w:r>
      <w:r>
        <w:rPr>
          <w:rFonts w:ascii="Times New Roman" w:hAnsi="Times New Roman" w:cs="Times New Roman"/>
          <w:color w:val="000000"/>
          <w:sz w:val="21"/>
          <w:szCs w:val="21"/>
        </w:rPr>
        <w:t xml:space="preserve"> La regla de dependencias se puede imponer con ESLint (</w:t>
      </w:r>
      <w:r>
        <w:rPr>
          <w:rFonts w:ascii="Consolas" w:hAnsi="Consolas" w:cs="Consolas"/>
          <w:color w:val="000000"/>
          <w:sz w:val="21"/>
          <w:szCs w:val="21"/>
        </w:rPr>
        <w:t xml:space="preserve">no-restricted-imports</w:t>
      </w:r>
      <w:r>
        <w:rPr>
          <w:rFonts w:ascii="Times New Roman" w:hAnsi="Times New Roman" w:cs="Times New Roman"/>
          <w:color w:val="000000"/>
          <w:sz w:val="21"/>
          <w:szCs w:val="21"/>
        </w:rPr>
        <w:t xml:space="preserve">) para que una importación prohibida falle en el lint. Si la verifica la máquina, no depende de la buena voluntad, y es una evidencia fuerte para el mínimo 2.</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5. Hitos y fechas</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Hito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Actividad del aula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Secciones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se entrega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Quién</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Vence</w:t>
            </w:r>
          </w:p>
        </w:tc>
      </w:tr>
      <w:tr>
        <w:tc>
          <w:tcPr>
            <w:tcW w:w="0" w:type="auto"/>
            <w:vAlign w:val="center"/>
          </w:tcPr>
          <w:p>
            <w:pPr>
              <w:spacing w:after="20" w:before="20"/>
            </w:pPr>
            <w:r>
              <w:rPr>
                <w:rFonts w:ascii="Times New Roman" w:hAnsi="Times New Roman" w:cs="Times New Roman"/>
                <w:color w:val="000000"/>
                <w:sz w:val="20"/>
                <w:szCs w:val="20"/>
              </w:rPr>
              <w:t xml:space="preserve">H0</w:t>
            </w:r>
          </w:p>
        </w:tc>
        <w:tc>
          <w:tcPr>
            <w:tcW w:w="0" w:type="auto"/>
            <w:vAlign w:val="center"/>
          </w:tcPr>
          <w:p>
            <w:pPr>
              <w:spacing w:after="20" w:before="20"/>
            </w:pPr>
            <w:r>
              <w:rPr>
                <w:rFonts w:ascii="Times New Roman" w:hAnsi="Times New Roman" w:cs="Times New Roman"/>
                <w:color w:val="000000"/>
                <w:sz w:val="20"/>
                <w:szCs w:val="20"/>
              </w:rPr>
              <w:t xml:space="preserve">—</w:t>
            </w:r>
          </w:p>
        </w:tc>
        <w:tc>
          <w:tcPr>
            <w:tcW w:w="0" w:type="auto"/>
            <w:vAlign w:val="center"/>
          </w:tcPr>
          <w:p>
            <w:pPr>
              <w:spacing w:after="20" w:before="20"/>
            </w:pPr>
            <w:r>
              <w:rPr>
                <w:rFonts w:ascii="Times New Roman" w:hAnsi="Times New Roman" w:cs="Times New Roman"/>
                <w:color w:val="000000"/>
                <w:sz w:val="20"/>
                <w:szCs w:val="20"/>
              </w:rPr>
              <w:t xml:space="preserve">—</w:t>
            </w:r>
          </w:p>
        </w:tc>
        <w:tc>
          <w:tcPr>
            <w:tcW w:w="0" w:type="auto"/>
            <w:vAlign w:val="center"/>
          </w:tcPr>
          <w:p>
            <w:pPr>
              <w:spacing w:after="20" w:before="20"/>
            </w:pPr>
            <w:r>
              <w:rPr>
                <w:rFonts w:ascii="Times New Roman" w:hAnsi="Times New Roman" w:cs="Times New Roman"/>
                <w:color w:val="000000"/>
                <w:sz w:val="20"/>
                <w:szCs w:val="20"/>
              </w:rPr>
              <w:t xml:space="preserve">Pareja y problema que cumple los mínimos</w:t>
            </w:r>
          </w:p>
        </w:tc>
        <w:tc>
          <w:tcPr>
            <w:tcW w:w="0" w:type="auto"/>
            <w:vAlign w:val="center"/>
          </w:tcPr>
          <w:p>
            <w:pPr>
              <w:spacing w:after="20" w:before="20"/>
            </w:pPr>
            <w:r>
              <w:rPr>
                <w:rFonts w:ascii="Times New Roman" w:hAnsi="Times New Roman" w:cs="Times New Roman"/>
                <w:color w:val="000000"/>
                <w:sz w:val="20"/>
                <w:szCs w:val="20"/>
              </w:rPr>
              <w:t xml:space="preserve">Pareja</w:t>
            </w:r>
          </w:p>
        </w:tc>
        <w:tc>
          <w:tcPr>
            <w:tcW w:w="0" w:type="auto"/>
            <w:vAlign w:val="center"/>
          </w:tcPr>
          <w:p>
            <w:pPr>
              <w:spacing w:after="20" w:before="20"/>
            </w:pPr>
            <w:r>
              <w:rPr>
                <w:rFonts w:ascii="Times New Roman" w:hAnsi="Times New Roman" w:cs="Times New Roman"/>
                <w:color w:val="000000"/>
                <w:sz w:val="20"/>
                <w:szCs w:val="20"/>
              </w:rPr>
              <w:t xml:space="preserve">vie 16-oct</w:t>
            </w:r>
          </w:p>
        </w:tc>
      </w:tr>
      <w:tr>
        <w:tc>
          <w:tcPr>
            <w:tcW w:w="0" w:type="auto"/>
            <w:vAlign w:val="center"/>
          </w:tcPr>
          <w:p>
            <w:pPr>
              <w:spacing w:after="20" w:before="20"/>
            </w:pPr>
            <w:r>
              <w:rPr>
                <w:rFonts w:ascii="Times New Roman" w:hAnsi="Times New Roman" w:cs="Times New Roman"/>
                <w:color w:val="000000"/>
                <w:sz w:val="20"/>
                <w:szCs w:val="20"/>
              </w:rPr>
              <w:t xml:space="preserve">H1</w:t>
            </w:r>
          </w:p>
        </w:tc>
        <w:tc>
          <w:tcPr>
            <w:tcW w:w="0" w:type="auto"/>
            <w:vAlign w:val="center"/>
          </w:tcPr>
          <w:p>
            <w:pPr>
              <w:spacing w:after="20" w:before="20"/>
            </w:pPr>
            <w:r>
              <w:rPr>
                <w:rFonts w:ascii="Times New Roman" w:hAnsi="Times New Roman" w:cs="Times New Roman"/>
                <w:color w:val="000000"/>
                <w:sz w:val="20"/>
                <w:szCs w:val="20"/>
              </w:rPr>
              <w:t xml:space="preserve">Actividad de aprendizaje 1 (20 %)</w:t>
            </w:r>
          </w:p>
        </w:tc>
        <w:tc>
          <w:tcPr>
            <w:tcW w:w="0" w:type="auto"/>
            <w:vAlign w:val="center"/>
          </w:tcPr>
          <w:p>
            <w:pPr>
              <w:spacing w:after="20" w:before="20"/>
            </w:pPr>
            <w:r>
              <w:rPr>
                <w:rFonts w:ascii="Times New Roman" w:hAnsi="Times New Roman" w:cs="Times New Roman"/>
                <w:color w:val="000000"/>
                <w:sz w:val="20"/>
                <w:szCs w:val="20"/>
              </w:rPr>
              <w:t xml:space="preserve">00 Gobierno + 01 Arquitectura</w:t>
            </w:r>
          </w:p>
        </w:tc>
        <w:tc>
          <w:tcPr>
            <w:tcW w:w="0" w:type="auto"/>
            <w:vAlign w:val="center"/>
          </w:tcPr>
          <w:p>
            <w:pPr>
              <w:spacing w:after="20" w:before="20"/>
            </w:pPr>
            <w:r>
              <w:rPr>
                <w:rFonts w:ascii="Times New Roman" w:hAnsi="Times New Roman" w:cs="Times New Roman"/>
                <w:color w:val="000000"/>
                <w:sz w:val="20"/>
                <w:szCs w:val="20"/>
              </w:rPr>
              <w:t xml:space="preserve">Documento técnico con backlog y prototipo</w:t>
            </w:r>
          </w:p>
        </w:tc>
        <w:tc>
          <w:tcPr>
            <w:tcW w:w="0" w:type="auto"/>
            <w:vAlign w:val="center"/>
          </w:tcPr>
          <w:p>
            <w:pPr>
              <w:spacing w:after="20" w:before="20"/>
            </w:pPr>
            <w:r>
              <w:rPr>
                <w:rFonts w:ascii="Times New Roman" w:hAnsi="Times New Roman" w:cs="Times New Roman"/>
                <w:color w:val="000000"/>
                <w:sz w:val="20"/>
                <w:szCs w:val="20"/>
              </w:rPr>
              <w:t xml:space="preserve">Pareja (mismo PDF)</w:t>
            </w:r>
          </w:p>
        </w:tc>
        <w:tc>
          <w:tcPr>
            <w:tcW w:w="0" w:type="auto"/>
            <w:vAlign w:val="center"/>
          </w:tcPr>
          <w:p>
            <w:pPr>
              <w:spacing w:after="20" w:before="20"/>
            </w:pPr>
            <w:r>
              <w:rPr>
                <w:rFonts w:ascii="Times New Roman" w:hAnsi="Times New Roman" w:cs="Times New Roman"/>
                <w:color w:val="000000"/>
                <w:sz w:val="20"/>
                <w:szCs w:val="20"/>
              </w:rPr>
              <w:t xml:space="preserve">dom 18-oct</w:t>
            </w:r>
          </w:p>
        </w:tc>
      </w:tr>
      <w:tr>
        <w:tc>
          <w:tcPr>
            <w:tcW w:w="0" w:type="auto"/>
            <w:vAlign w:val="center"/>
          </w:tcPr>
          <w:p>
            <w:pPr>
              <w:spacing w:after="20" w:before="20"/>
            </w:pPr>
            <w:r>
              <w:rPr>
                <w:rFonts w:ascii="Times New Roman" w:hAnsi="Times New Roman" w:cs="Times New Roman"/>
                <w:color w:val="000000"/>
                <w:sz w:val="20"/>
                <w:szCs w:val="20"/>
              </w:rPr>
              <w:t xml:space="preserve">H2</w:t>
            </w:r>
          </w:p>
        </w:tc>
        <w:tc>
          <w:tcPr>
            <w:tcW w:w="0" w:type="auto"/>
            <w:vAlign w:val="center"/>
          </w:tcPr>
          <w:p>
            <w:pPr>
              <w:spacing w:after="20" w:before="20"/>
            </w:pPr>
            <w:r>
              <w:rPr>
                <w:rFonts w:ascii="Times New Roman" w:hAnsi="Times New Roman" w:cs="Times New Roman"/>
                <w:color w:val="000000"/>
                <w:sz w:val="20"/>
                <w:szCs w:val="20"/>
              </w:rPr>
              <w:t xml:space="preserve">Actividad de aprendizaje 2 (20 %)</w:t>
            </w:r>
          </w:p>
        </w:tc>
        <w:tc>
          <w:tcPr>
            <w:tcW w:w="0" w:type="auto"/>
            <w:vAlign w:val="center"/>
          </w:tcPr>
          <w:p>
            <w:pPr>
              <w:spacing w:after="20" w:before="20"/>
            </w:pPr>
            <w:r>
              <w:rPr>
                <w:rFonts w:ascii="Times New Roman" w:hAnsi="Times New Roman" w:cs="Times New Roman"/>
                <w:color w:val="000000"/>
                <w:sz w:val="20"/>
                <w:szCs w:val="20"/>
              </w:rPr>
              <w:t xml:space="preserve">ADR del stack + 02 Código y UI + 03 API y datos</w:t>
            </w:r>
          </w:p>
        </w:tc>
        <w:tc>
          <w:tcPr>
            <w:tcW w:w="0" w:type="auto"/>
            <w:vAlign w:val="center"/>
          </w:tcPr>
          <w:p>
            <w:pPr>
              <w:spacing w:after="20" w:before="20"/>
            </w:pPr>
            <w:r>
              <w:rPr>
                <w:rFonts w:ascii="Times New Roman" w:hAnsi="Times New Roman" w:cs="Times New Roman"/>
                <w:color w:val="000000"/>
                <w:sz w:val="20"/>
                <w:szCs w:val="20"/>
              </w:rPr>
              <w:t xml:space="preserve">Análisis en el foro, dos respuestas y PDF en la tarea</w:t>
            </w:r>
          </w:p>
        </w:tc>
        <w:tc>
          <w:tcPr>
            <w:tcW w:w="0" w:type="auto"/>
            <w:vAlign w:val="center"/>
          </w:tcPr>
          <w:p>
            <w:pPr>
              <w:spacing w:after="20" w:before="20"/>
            </w:pPr>
            <w:r>
              <w:rPr>
                <w:rFonts w:ascii="Times New Roman" w:hAnsi="Times New Roman" w:cs="Times New Roman"/>
                <w:color w:val="000000"/>
                <w:sz w:val="20"/>
                <w:szCs w:val="20"/>
              </w:rPr>
              <w:t xml:space="preserve">Individual</w:t>
            </w:r>
          </w:p>
        </w:tc>
        <w:tc>
          <w:tcPr>
            <w:tcW w:w="0" w:type="auto"/>
            <w:vAlign w:val="center"/>
          </w:tcPr>
          <w:p>
            <w:pPr>
              <w:spacing w:after="20" w:before="20"/>
            </w:pPr>
            <w:r>
              <w:rPr>
                <w:rFonts w:ascii="Times New Roman" w:hAnsi="Times New Roman" w:cs="Times New Roman"/>
                <w:color w:val="000000"/>
                <w:sz w:val="20"/>
                <w:szCs w:val="20"/>
              </w:rPr>
              <w:t xml:space="preserve">dom 25-oct</w:t>
            </w:r>
          </w:p>
        </w:tc>
      </w:tr>
      <w:tr>
        <w:tc>
          <w:tcPr>
            <w:tcW w:w="0" w:type="auto"/>
            <w:vAlign w:val="center"/>
          </w:tcPr>
          <w:p>
            <w:pPr>
              <w:spacing w:after="20" w:before="20"/>
            </w:pPr>
            <w:r>
              <w:rPr>
                <w:rFonts w:ascii="Times New Roman" w:hAnsi="Times New Roman" w:cs="Times New Roman"/>
                <w:color w:val="000000"/>
                <w:sz w:val="20"/>
                <w:szCs w:val="20"/>
              </w:rPr>
              <w:t xml:space="preserve">H3</w:t>
            </w:r>
          </w:p>
        </w:tc>
        <w:tc>
          <w:tcPr>
            <w:tcW w:w="0" w:type="auto"/>
            <w:vAlign w:val="center"/>
          </w:tcPr>
          <w:p>
            <w:pPr>
              <w:spacing w:after="20" w:before="20"/>
            </w:pPr>
            <w:r>
              <w:rPr>
                <w:rFonts w:ascii="Times New Roman" w:hAnsi="Times New Roman" w:cs="Times New Roman"/>
                <w:color w:val="000000"/>
                <w:sz w:val="20"/>
                <w:szCs w:val="20"/>
              </w:rPr>
              <w:t xml:space="preserve">Actividad de aprendizaje 3 (20 %)</w:t>
            </w:r>
          </w:p>
        </w:tc>
        <w:tc>
          <w:tcPr>
            <w:tcW w:w="0" w:type="auto"/>
            <w:vAlign w:val="center"/>
          </w:tcPr>
          <w:p>
            <w:pPr>
              <w:spacing w:after="20" w:before="20"/>
            </w:pPr>
            <w:r>
              <w:rPr>
                <w:rFonts w:ascii="Times New Roman" w:hAnsi="Times New Roman" w:cs="Times New Roman"/>
                <w:color w:val="000000"/>
                <w:sz w:val="20"/>
                <w:szCs w:val="20"/>
              </w:rPr>
              <w:t xml:space="preserve">04 Calidad + 05 Release</w:t>
            </w:r>
          </w:p>
        </w:tc>
        <w:tc>
          <w:tcPr>
            <w:tcW w:w="0" w:type="auto"/>
            <w:vAlign w:val="center"/>
          </w:tcPr>
          <w:p>
            <w:pPr>
              <w:spacing w:after="20" w:before="20"/>
            </w:pPr>
            <w:r>
              <w:rPr>
                <w:rFonts w:ascii="Times New Roman" w:hAnsi="Times New Roman" w:cs="Times New Roman"/>
                <w:color w:val="000000"/>
                <w:sz w:val="20"/>
                <w:szCs w:val="20"/>
              </w:rPr>
              <w:t xml:space="preserve">App desplegada (AAB/APK firmado) y memoria técnica</w:t>
            </w:r>
          </w:p>
        </w:tc>
        <w:tc>
          <w:tcPr>
            <w:tcW w:w="0" w:type="auto"/>
            <w:vAlign w:val="center"/>
          </w:tcPr>
          <w:p>
            <w:pPr>
              <w:spacing w:after="20" w:before="20"/>
            </w:pPr>
            <w:r>
              <w:rPr>
                <w:rFonts w:ascii="Times New Roman" w:hAnsi="Times New Roman" w:cs="Times New Roman"/>
                <w:color w:val="000000"/>
                <w:sz w:val="20"/>
                <w:szCs w:val="20"/>
              </w:rPr>
              <w:t xml:space="preserve">Pareja (mismo PDF)</w:t>
            </w:r>
          </w:p>
        </w:tc>
        <w:tc>
          <w:tcPr>
            <w:tcW w:w="0" w:type="auto"/>
            <w:vAlign w:val="center"/>
          </w:tcPr>
          <w:p>
            <w:pPr>
              <w:spacing w:after="20" w:before="20"/>
            </w:pPr>
            <w:r>
              <w:rPr>
                <w:rFonts w:ascii="Times New Roman" w:hAnsi="Times New Roman" w:cs="Times New Roman"/>
                <w:color w:val="000000"/>
                <w:sz w:val="20"/>
                <w:szCs w:val="20"/>
              </w:rPr>
              <w:t xml:space="preserve">dom 1-nov</w:t>
            </w:r>
          </w:p>
        </w:tc>
      </w:tr>
      <w:tr>
        <w:tc>
          <w:tcPr>
            <w:tcW w:w="0" w:type="auto"/>
            <w:vAlign w:val="center"/>
          </w:tcPr>
          <w:p>
            <w:pPr>
              <w:spacing w:after="20" w:before="20"/>
            </w:pPr>
            <w:r>
              <w:rPr>
                <w:rFonts w:ascii="Times New Roman" w:hAnsi="Times New Roman" w:cs="Times New Roman"/>
                <w:color w:val="000000"/>
                <w:sz w:val="20"/>
                <w:szCs w:val="20"/>
              </w:rPr>
              <w:t xml:space="preserve">H4</w:t>
            </w:r>
          </w:p>
        </w:tc>
        <w:tc>
          <w:tcPr>
            <w:tcW w:w="0" w:type="auto"/>
            <w:vAlign w:val="center"/>
          </w:tcPr>
          <w:p>
            <w:pPr>
              <w:spacing w:after="20" w:before="20"/>
            </w:pPr>
            <w:r>
              <w:rPr>
                <w:rFonts w:ascii="Times New Roman" w:hAnsi="Times New Roman" w:cs="Times New Roman"/>
                <w:color w:val="000000"/>
                <w:sz w:val="20"/>
                <w:szCs w:val="20"/>
              </w:rPr>
              <w:t xml:space="preserve">Entrega final del módulo (ABP) [40%]</w:t>
            </w:r>
          </w:p>
        </w:tc>
        <w:tc>
          <w:tcPr>
            <w:tcW w:w="0" w:type="auto"/>
            <w:vAlign w:val="center"/>
          </w:tcPr>
          <w:p>
            <w:pPr>
              <w:spacing w:after="20" w:before="20"/>
            </w:pPr>
            <w:r>
              <w:rPr>
                <w:rFonts w:ascii="Times New Roman" w:hAnsi="Times New Roman" w:cs="Times New Roman"/>
                <w:color w:val="000000"/>
                <w:sz w:val="20"/>
                <w:szCs w:val="20"/>
              </w:rPr>
              <w:t xml:space="preserve">00 a 05 completo</w:t>
            </w:r>
          </w:p>
        </w:tc>
        <w:tc>
          <w:tcPr>
            <w:tcW w:w="0" w:type="auto"/>
            <w:vAlign w:val="center"/>
          </w:tcPr>
          <w:p>
            <w:pPr>
              <w:spacing w:after="20" w:before="20"/>
            </w:pPr>
            <w:r>
              <w:rPr>
                <w:rFonts w:ascii="Times New Roman" w:hAnsi="Times New Roman" w:cs="Times New Roman"/>
                <w:color w:val="000000"/>
                <w:sz w:val="20"/>
                <w:szCs w:val="20"/>
              </w:rPr>
              <w:t xml:space="preserve">Documento ABP con evidencia y trazabilidad</w:t>
            </w:r>
          </w:p>
        </w:tc>
        <w:tc>
          <w:tcPr>
            <w:tcW w:w="0" w:type="auto"/>
            <w:vAlign w:val="center"/>
          </w:tcPr>
          <w:p>
            <w:pPr>
              <w:spacing w:after="20" w:before="20"/>
            </w:pPr>
            <w:r>
              <w:rPr>
                <w:rFonts w:ascii="Times New Roman" w:hAnsi="Times New Roman" w:cs="Times New Roman"/>
                <w:color w:val="000000"/>
                <w:sz w:val="20"/>
                <w:szCs w:val="20"/>
              </w:rPr>
              <w:t xml:space="preserve">Pareja (mismo PDF)</w:t>
            </w:r>
          </w:p>
        </w:tc>
        <w:tc>
          <w:tcPr>
            <w:tcW w:w="0" w:type="auto"/>
            <w:vAlign w:val="center"/>
          </w:tcPr>
          <w:p>
            <w:pPr>
              <w:spacing w:after="20" w:before="20"/>
            </w:pPr>
            <w:r>
              <w:rPr>
                <w:rFonts w:ascii="Times New Roman" w:hAnsi="Times New Roman" w:cs="Times New Roman"/>
                <w:color w:val="000000"/>
                <w:sz w:val="20"/>
                <w:szCs w:val="20"/>
              </w:rPr>
              <w:t xml:space="preserve">dom 8-nov</w:t>
            </w:r>
          </w:p>
        </w:tc>
      </w:tr>
    </w:tbl>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Atención:</w:t>
      </w:r>
      <w:r>
        <w:rPr>
          <w:rFonts w:ascii="Times New Roman" w:hAnsi="Times New Roman" w:cs="Times New Roman"/>
          <w:color w:val="000000"/>
          <w:sz w:val="21"/>
          <w:szCs w:val="21"/>
        </w:rPr>
        <w:t xml:space="preserve"> Todos los hitos vencen a las </w:t>
      </w:r>
      <w:r>
        <w:rPr>
          <w:rFonts w:ascii="Times New Roman" w:hAnsi="Times New Roman" w:cs="Times New Roman"/>
          <w:b/>
          <w:color w:val="000000"/>
          <w:sz w:val="21"/>
          <w:szCs w:val="21"/>
        </w:rPr>
        <w:t xml:space="preserve">11:59 p. m. hora de Colombia</w:t>
      </w:r>
      <w:r>
        <w:rPr>
          <w:rFonts w:ascii="Times New Roman" w:hAnsi="Times New Roman" w:cs="Times New Roman"/>
          <w:color w:val="000000"/>
          <w:sz w:val="21"/>
          <w:szCs w:val="21"/>
        </w:rPr>
        <w:t xml:space="preserve"> del día indicado. En las tareas del aula la fecha límite coincide con el cierre: después de esa hora Moodle no recibe archivos. Suban con margen y verifiquen que el PDF abre.</w:t>
      </w:r>
    </w:p>
    <w:p>
      <w:pPr>
        <w:spacing w:after="80" w:line="276" w:lineRule="auto"/>
      </w:pPr>
    </w:p>
    <w:p>
      <w:pPr>
        <w:spacing w:after="120" w:line="276" w:lineRule="auto"/>
        <w:jc w:val="both"/>
      </w:pPr>
      <w:r>
        <w:rPr>
          <w:rFonts w:ascii="Times New Roman" w:hAnsi="Times New Roman" w:cs="Times New Roman"/>
          <w:color w:val="000000"/>
          <w:sz w:val="22"/>
          <w:szCs w:val="22"/>
        </w:rPr>
        <w:t xml:space="preserve">Los encuentros sincrónicos son los </w:t>
      </w:r>
      <w:r>
        <w:rPr>
          <w:rFonts w:ascii="Times New Roman" w:hAnsi="Times New Roman" w:cs="Times New Roman"/>
          <w:b/>
          <w:color w:val="000000"/>
          <w:sz w:val="22"/>
          <w:szCs w:val="22"/>
        </w:rPr>
        <w:t xml:space="preserve">viernes de 6:00 a 7:00 p. m.</w:t>
      </w:r>
      <w:r>
        <w:rPr>
          <w:rFonts w:ascii="Times New Roman" w:hAnsi="Times New Roman" w:cs="Times New Roman"/>
          <w:color w:val="000000"/>
          <w:sz w:val="22"/>
          <w:szCs w:val="22"/>
        </w:rPr>
        <w:t xml:space="preserve"> por Google Meet ([meet.google.com/pzh-kxer-pnx](https://meet.google.com/pzh-kxer-pnx)). Las clínicas revisan avances reales: lleguen con el repositorio y el borrador del hito abiertos.</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Encuentro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Fecha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En vivo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Llevar</w:t>
            </w:r>
          </w:p>
        </w:tc>
      </w:tr>
      <w:tr>
        <w:tc>
          <w:tcPr>
            <w:tcW w:w="0" w:type="auto"/>
            <w:vAlign w:val="center"/>
          </w:tcPr>
          <w:p>
            <w:pPr>
              <w:spacing w:after="20" w:before="20"/>
            </w:pPr>
            <w:r>
              <w:rPr>
                <w:rFonts w:ascii="Times New Roman" w:hAnsi="Times New Roman" w:cs="Times New Roman"/>
                <w:color w:val="000000"/>
                <w:sz w:val="20"/>
                <w:szCs w:val="20"/>
              </w:rPr>
              <w:t xml:space="preserve">1</w:t>
            </w:r>
          </w:p>
        </w:tc>
        <w:tc>
          <w:tcPr>
            <w:tcW w:w="0" w:type="auto"/>
            <w:vAlign w:val="center"/>
          </w:tcPr>
          <w:p>
            <w:pPr>
              <w:spacing w:after="20" w:before="20"/>
            </w:pPr>
            <w:r>
              <w:rPr>
                <w:rFonts w:ascii="Times New Roman" w:hAnsi="Times New Roman" w:cs="Times New Roman"/>
                <w:color w:val="000000"/>
                <w:sz w:val="20"/>
                <w:szCs w:val="20"/>
              </w:rPr>
              <w:t xml:space="preserve">vie 9-oct</w:t>
            </w:r>
          </w:p>
        </w:tc>
        <w:tc>
          <w:tcPr>
            <w:tcW w:w="0" w:type="auto"/>
            <w:vAlign w:val="center"/>
          </w:tcPr>
          <w:p>
            <w:pPr>
              <w:spacing w:after="20" w:before="20"/>
            </w:pPr>
            <w:r>
              <w:rPr>
                <w:rFonts w:ascii="Times New Roman" w:hAnsi="Times New Roman" w:cs="Times New Roman"/>
                <w:color w:val="000000"/>
                <w:sz w:val="20"/>
                <w:szCs w:val="20"/>
              </w:rPr>
              <w:t xml:space="preserve">Unidad 1 y lanzamiento del proyecto ABP</w:t>
            </w:r>
          </w:p>
        </w:tc>
        <w:tc>
          <w:tcPr>
            <w:tcW w:w="0" w:type="auto"/>
            <w:vAlign w:val="center"/>
          </w:tcPr>
          <w:p>
            <w:pPr>
              <w:spacing w:after="20" w:before="20"/>
            </w:pPr>
            <w:r>
              <w:rPr>
                <w:rFonts w:ascii="Times New Roman" w:hAnsi="Times New Roman" w:cs="Times New Roman"/>
                <w:color w:val="000000"/>
                <w:sz w:val="20"/>
                <w:szCs w:val="20"/>
              </w:rPr>
              <w:t xml:space="preserve">Ideas de problema y posible pareja</w:t>
            </w:r>
          </w:p>
        </w:tc>
      </w:tr>
      <w:tr>
        <w:tc>
          <w:tcPr>
            <w:tcW w:w="0" w:type="auto"/>
            <w:vAlign w:val="center"/>
          </w:tcPr>
          <w:p>
            <w:pPr>
              <w:spacing w:after="20" w:before="20"/>
            </w:pPr>
            <w:r>
              <w:rPr>
                <w:rFonts w:ascii="Times New Roman" w:hAnsi="Times New Roman" w:cs="Times New Roman"/>
                <w:color w:val="000000"/>
                <w:sz w:val="20"/>
                <w:szCs w:val="20"/>
              </w:rPr>
              <w:t xml:space="preserve">2</w:t>
            </w:r>
          </w:p>
        </w:tc>
        <w:tc>
          <w:tcPr>
            <w:tcW w:w="0" w:type="auto"/>
            <w:vAlign w:val="center"/>
          </w:tcPr>
          <w:p>
            <w:pPr>
              <w:spacing w:after="20" w:before="20"/>
            </w:pPr>
            <w:r>
              <w:rPr>
                <w:rFonts w:ascii="Times New Roman" w:hAnsi="Times New Roman" w:cs="Times New Roman"/>
                <w:color w:val="000000"/>
                <w:sz w:val="20"/>
                <w:szCs w:val="20"/>
              </w:rPr>
              <w:t xml:space="preserve">vie 16-oct</w:t>
            </w:r>
          </w:p>
        </w:tc>
        <w:tc>
          <w:tcPr>
            <w:tcW w:w="0" w:type="auto"/>
            <w:vAlign w:val="center"/>
          </w:tcPr>
          <w:p>
            <w:pPr>
              <w:spacing w:after="20" w:before="20"/>
            </w:pPr>
            <w:r>
              <w:rPr>
                <w:rFonts w:ascii="Times New Roman" w:hAnsi="Times New Roman" w:cs="Times New Roman"/>
                <w:color w:val="000000"/>
                <w:sz w:val="20"/>
                <w:szCs w:val="20"/>
              </w:rPr>
              <w:t xml:space="preserve">Unidad 2 · clínica de la Actividad 1</w:t>
            </w:r>
          </w:p>
        </w:tc>
        <w:tc>
          <w:tcPr>
            <w:tcW w:w="0" w:type="auto"/>
            <w:vAlign w:val="center"/>
          </w:tcPr>
          <w:p>
            <w:pPr>
              <w:spacing w:after="20" w:before="20"/>
            </w:pPr>
            <w:r>
              <w:rPr>
                <w:rFonts w:ascii="Times New Roman" w:hAnsi="Times New Roman" w:cs="Times New Roman"/>
                <w:color w:val="000000"/>
                <w:sz w:val="20"/>
                <w:szCs w:val="20"/>
              </w:rPr>
              <w:t xml:space="preserve">H0 publicado, borrador de 00 y 01, árbol del repositorio</w:t>
            </w:r>
          </w:p>
        </w:tc>
      </w:tr>
      <w:tr>
        <w:tc>
          <w:tcPr>
            <w:tcW w:w="0" w:type="auto"/>
            <w:vAlign w:val="center"/>
          </w:tcPr>
          <w:p>
            <w:pPr>
              <w:spacing w:after="20" w:before="20"/>
            </w:pPr>
            <w:r>
              <w:rPr>
                <w:rFonts w:ascii="Times New Roman" w:hAnsi="Times New Roman" w:cs="Times New Roman"/>
                <w:color w:val="000000"/>
                <w:sz w:val="20"/>
                <w:szCs w:val="20"/>
              </w:rPr>
              <w:t xml:space="preserve">3</w:t>
            </w:r>
          </w:p>
        </w:tc>
        <w:tc>
          <w:tcPr>
            <w:tcW w:w="0" w:type="auto"/>
            <w:vAlign w:val="center"/>
          </w:tcPr>
          <w:p>
            <w:pPr>
              <w:spacing w:after="20" w:before="20"/>
            </w:pPr>
            <w:r>
              <w:rPr>
                <w:rFonts w:ascii="Times New Roman" w:hAnsi="Times New Roman" w:cs="Times New Roman"/>
                <w:color w:val="000000"/>
                <w:sz w:val="20"/>
                <w:szCs w:val="20"/>
              </w:rPr>
              <w:t xml:space="preserve">vie 23-oct</w:t>
            </w:r>
          </w:p>
        </w:tc>
        <w:tc>
          <w:tcPr>
            <w:tcW w:w="0" w:type="auto"/>
            <w:vAlign w:val="center"/>
          </w:tcPr>
          <w:p>
            <w:pPr>
              <w:spacing w:after="20" w:before="20"/>
            </w:pPr>
            <w:r>
              <w:rPr>
                <w:rFonts w:ascii="Times New Roman" w:hAnsi="Times New Roman" w:cs="Times New Roman"/>
                <w:color w:val="000000"/>
                <w:sz w:val="20"/>
                <w:szCs w:val="20"/>
              </w:rPr>
              <w:t xml:space="preserve">Unidad 3, parte 1 · clínica de la Actividad 2</w:t>
            </w:r>
          </w:p>
        </w:tc>
        <w:tc>
          <w:tcPr>
            <w:tcW w:w="0" w:type="auto"/>
            <w:vAlign w:val="center"/>
          </w:tcPr>
          <w:p>
            <w:pPr>
              <w:spacing w:after="20" w:before="20"/>
            </w:pPr>
            <w:r>
              <w:rPr>
                <w:rFonts w:ascii="Times New Roman" w:hAnsi="Times New Roman" w:cs="Times New Roman"/>
                <w:color w:val="000000"/>
                <w:sz w:val="20"/>
                <w:szCs w:val="20"/>
              </w:rPr>
              <w:t xml:space="preserve">Análisis del foro publicado o en borrador; 02 y 03 en el repositorio</w:t>
            </w:r>
          </w:p>
        </w:tc>
      </w:tr>
      <w:tr>
        <w:tc>
          <w:tcPr>
            <w:tcW w:w="0" w:type="auto"/>
            <w:vAlign w:val="center"/>
          </w:tcPr>
          <w:p>
            <w:pPr>
              <w:spacing w:after="20" w:before="20"/>
            </w:pPr>
            <w:r>
              <w:rPr>
                <w:rFonts w:ascii="Times New Roman" w:hAnsi="Times New Roman" w:cs="Times New Roman"/>
                <w:color w:val="000000"/>
                <w:sz w:val="20"/>
                <w:szCs w:val="20"/>
              </w:rPr>
              <w:t xml:space="preserve">4</w:t>
            </w:r>
          </w:p>
        </w:tc>
        <w:tc>
          <w:tcPr>
            <w:tcW w:w="0" w:type="auto"/>
            <w:vAlign w:val="center"/>
          </w:tcPr>
          <w:p>
            <w:pPr>
              <w:spacing w:after="20" w:before="20"/>
            </w:pPr>
            <w:r>
              <w:rPr>
                <w:rFonts w:ascii="Times New Roman" w:hAnsi="Times New Roman" w:cs="Times New Roman"/>
                <w:color w:val="000000"/>
                <w:sz w:val="20"/>
                <w:szCs w:val="20"/>
              </w:rPr>
              <w:t xml:space="preserve">vie 30-oct</w:t>
            </w:r>
          </w:p>
        </w:tc>
        <w:tc>
          <w:tcPr>
            <w:tcW w:w="0" w:type="auto"/>
            <w:vAlign w:val="center"/>
          </w:tcPr>
          <w:p>
            <w:pPr>
              <w:spacing w:after="20" w:before="20"/>
            </w:pPr>
            <w:r>
              <w:rPr>
                <w:rFonts w:ascii="Times New Roman" w:hAnsi="Times New Roman" w:cs="Times New Roman"/>
                <w:color w:val="000000"/>
                <w:sz w:val="20"/>
                <w:szCs w:val="20"/>
              </w:rPr>
              <w:t xml:space="preserve">Unidad 3, parte 2 · clínica de la Actividad 3</w:t>
            </w:r>
          </w:p>
        </w:tc>
        <w:tc>
          <w:tcPr>
            <w:tcW w:w="0" w:type="auto"/>
            <w:vAlign w:val="center"/>
          </w:tcPr>
          <w:p>
            <w:pPr>
              <w:spacing w:after="20" w:before="20"/>
            </w:pPr>
            <w:r>
              <w:rPr>
                <w:rFonts w:ascii="Times New Roman" w:hAnsi="Times New Roman" w:cs="Times New Roman"/>
                <w:color w:val="000000"/>
                <w:sz w:val="20"/>
                <w:szCs w:val="20"/>
              </w:rPr>
              <w:t xml:space="preserve">App corriendo, pruebas en verde, primer artefacto firmado</w:t>
            </w:r>
          </w:p>
        </w:tc>
      </w:tr>
      <w:tr>
        <w:tc>
          <w:tcPr>
            <w:tcW w:w="0" w:type="auto"/>
            <w:vAlign w:val="center"/>
          </w:tcPr>
          <w:p>
            <w:pPr>
              <w:spacing w:after="20" w:before="20"/>
            </w:pPr>
            <w:r>
              <w:rPr>
                <w:rFonts w:ascii="Times New Roman" w:hAnsi="Times New Roman" w:cs="Times New Roman"/>
                <w:color w:val="000000"/>
                <w:sz w:val="20"/>
                <w:szCs w:val="20"/>
              </w:rPr>
              <w:t xml:space="preserve">5</w:t>
            </w:r>
          </w:p>
        </w:tc>
        <w:tc>
          <w:tcPr>
            <w:tcW w:w="0" w:type="auto"/>
            <w:vAlign w:val="center"/>
          </w:tcPr>
          <w:p>
            <w:pPr>
              <w:spacing w:after="20" w:before="20"/>
            </w:pPr>
            <w:r>
              <w:rPr>
                <w:rFonts w:ascii="Times New Roman" w:hAnsi="Times New Roman" w:cs="Times New Roman"/>
                <w:color w:val="000000"/>
                <w:sz w:val="20"/>
                <w:szCs w:val="20"/>
              </w:rPr>
              <w:t xml:space="preserve">vie 6-nov</w:t>
            </w:r>
          </w:p>
        </w:tc>
        <w:tc>
          <w:tcPr>
            <w:tcW w:w="0" w:type="auto"/>
            <w:vAlign w:val="center"/>
          </w:tcPr>
          <w:p>
            <w:pPr>
              <w:spacing w:after="20" w:before="20"/>
            </w:pPr>
            <w:r>
              <w:rPr>
                <w:rFonts w:ascii="Times New Roman" w:hAnsi="Times New Roman" w:cs="Times New Roman"/>
                <w:color w:val="000000"/>
                <w:sz w:val="20"/>
                <w:szCs w:val="20"/>
              </w:rPr>
              <w:t xml:space="preserve">Socialización del proyecto ABP y cierre</w:t>
            </w:r>
          </w:p>
        </w:tc>
        <w:tc>
          <w:tcPr>
            <w:tcW w:w="0" w:type="auto"/>
            <w:vAlign w:val="center"/>
          </w:tcPr>
          <w:p>
            <w:pPr>
              <w:spacing w:after="20" w:before="20"/>
            </w:pPr>
            <w:r>
              <w:rPr>
                <w:rFonts w:ascii="Times New Roman" w:hAnsi="Times New Roman" w:cs="Times New Roman"/>
                <w:color w:val="000000"/>
                <w:sz w:val="20"/>
                <w:szCs w:val="20"/>
              </w:rPr>
              <w:t xml:space="preserve">Demo de 3 minutos lista</w:t>
            </w:r>
          </w:p>
        </w:tc>
      </w:tr>
    </w:tbl>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6. Cómo leer cada actividad del aula en tu proyecto</w:t>
      </w:r>
    </w:p>
    <w:p>
      <w:pPr>
        <w:spacing w:after="80" w:line="276" w:lineRule="auto"/>
      </w:pPr>
    </w:p>
    <w:p>
      <w:pPr>
        <w:spacing w:after="120" w:line="276" w:lineRule="auto"/>
        <w:jc w:val="both"/>
      </w:pPr>
      <w:r>
        <w:rPr>
          <w:rFonts w:ascii="Times New Roman" w:hAnsi="Times New Roman" w:cs="Times New Roman"/>
          <w:color w:val="000000"/>
          <w:sz w:val="22"/>
          <w:szCs w:val="22"/>
        </w:rPr>
        <w:t xml:space="preserve">Los enunciados de las tres actividades </w:t>
      </w:r>
      <w:r>
        <w:rPr>
          <w:rFonts w:ascii="Times New Roman" w:hAnsi="Times New Roman" w:cs="Times New Roman"/>
          <w:b/>
          <w:color w:val="000000"/>
          <w:sz w:val="22"/>
          <w:szCs w:val="22"/>
        </w:rPr>
        <w:t xml:space="preserve">no cambian</w:t>
      </w:r>
      <w:r>
        <w:rPr>
          <w:rFonts w:ascii="Times New Roman" w:hAnsi="Times New Roman" w:cs="Times New Roman"/>
          <w:color w:val="000000"/>
          <w:sz w:val="22"/>
          <w:szCs w:val="22"/>
        </w:rPr>
        <w:t xml:space="preserve">: se escribieron para cualquier proyecto híbrido. Esta sección dice en qué sección del marco cae cada cosa que piden, para que el documento de cada actividad sea, a la vez, un avance del proyecto. Respeten el formato y la extensión que fija cada enunciado.</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Hito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Sesión</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Práctica opcional</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Manual paso a paso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Presentación</w:t>
            </w:r>
          </w:p>
        </w:tc>
      </w:tr>
      <w:tr>
        <w:tc>
          <w:tcPr>
            <w:tcW w:w="0" w:type="auto"/>
            <w:vAlign w:val="center"/>
          </w:tcPr>
          <w:p>
            <w:pPr>
              <w:spacing w:after="20" w:before="20"/>
            </w:pPr>
            <w:r>
              <w:rPr>
                <w:rFonts w:ascii="Times New Roman" w:hAnsi="Times New Roman" w:cs="Times New Roman"/>
                <w:color w:val="000000"/>
                <w:sz w:val="20"/>
                <w:szCs w:val="20"/>
              </w:rPr>
              <w:t xml:space="preserve">H1 · Actividad 1</w:t>
            </w:r>
          </w:p>
        </w:tc>
        <w:tc>
          <w:tcPr>
            <w:tcW w:w="0" w:type="auto"/>
            <w:vAlign w:val="center"/>
          </w:tcPr>
          <w:p>
            <w:pPr>
              <w:spacing w:after="20" w:before="20"/>
            </w:pPr>
            <w:r>
              <w:rPr>
                <w:rFonts w:ascii="Times New Roman" w:hAnsi="Times New Roman" w:cs="Times New Roman"/>
                <w:color w:val="000000"/>
                <w:sz w:val="20"/>
                <w:szCs w:val="20"/>
              </w:rPr>
              <w:t xml:space="preserve">[OVA U1](https://code-corhuila.github.io/ova-web/2026-B/ingenieria-desarrollo-movil/unidad-01/session/)</w:t>
            </w:r>
          </w:p>
        </w:tc>
        <w:tc>
          <w:tcPr>
            <w:tcW w:w="0" w:type="auto"/>
            <w:vAlign w:val="center"/>
          </w:tcPr>
          <w:p>
            <w:pPr>
              <w:spacing w:after="20" w:before="20"/>
            </w:pPr>
            <w:r>
              <w:rPr>
                <w:rFonts w:ascii="Times New Roman" w:hAnsi="Times New Roman" w:cs="Times New Roman"/>
                <w:color w:val="000000"/>
                <w:sz w:val="20"/>
                <w:szCs w:val="20"/>
              </w:rPr>
              <w:t xml:space="preserve">[Práctica U1](https://code-corhuila.github.io/ova-web/2026-B/ingenieria-desarrollo-movil/unidad-01/optional-activity/)</w:t>
            </w:r>
          </w:p>
        </w:tc>
        <w:tc>
          <w:tcPr>
            <w:tcW w:w="0" w:type="auto"/>
            <w:vAlign w:val="center"/>
          </w:tcPr>
          <w:p>
            <w:pPr>
              <w:spacing w:after="20" w:before="20"/>
            </w:pPr>
            <w:r>
              <w:rPr>
                <w:rFonts w:ascii="Times New Roman" w:hAnsi="Times New Roman" w:cs="Times New Roman"/>
                <w:color w:val="000000"/>
                <w:sz w:val="20"/>
                <w:szCs w:val="20"/>
              </w:rPr>
              <w:t xml:space="preserve">[Manual U1](https://code-corhuila.github.io/ova-web/2026-B/ingenieria-desarrollo-movil/unidad-01/manual/)</w:t>
            </w:r>
          </w:p>
        </w:tc>
        <w:tc>
          <w:tcPr>
            <w:tcW w:w="0" w:type="auto"/>
            <w:vAlign w:val="center"/>
          </w:tcPr>
          <w:p>
            <w:pPr>
              <w:spacing w:after="20" w:before="20"/>
            </w:pPr>
            <w:r>
              <w:rPr>
                <w:rFonts w:ascii="Times New Roman" w:hAnsi="Times New Roman" w:cs="Times New Roman"/>
                <w:color w:val="000000"/>
                <w:sz w:val="20"/>
                <w:szCs w:val="20"/>
              </w:rPr>
              <w:t xml:space="preserve">[Presentación U1](https://code-corhuila.github.io/ova-web/2026-B/ingenieria-desarrollo-movil/unidad-01/slides/)</w:t>
            </w:r>
          </w:p>
        </w:tc>
      </w:tr>
      <w:tr>
        <w:tc>
          <w:tcPr>
            <w:tcW w:w="0" w:type="auto"/>
            <w:vAlign w:val="center"/>
          </w:tcPr>
          <w:p>
            <w:pPr>
              <w:spacing w:after="20" w:before="20"/>
            </w:pPr>
            <w:r>
              <w:rPr>
                <w:rFonts w:ascii="Times New Roman" w:hAnsi="Times New Roman" w:cs="Times New Roman"/>
                <w:color w:val="000000"/>
                <w:sz w:val="20"/>
                <w:szCs w:val="20"/>
              </w:rPr>
              <w:t xml:space="preserve">H2 · Actividad 2</w:t>
            </w:r>
          </w:p>
        </w:tc>
        <w:tc>
          <w:tcPr>
            <w:tcW w:w="0" w:type="auto"/>
            <w:vAlign w:val="center"/>
          </w:tcPr>
          <w:p>
            <w:pPr>
              <w:spacing w:after="20" w:before="20"/>
            </w:pPr>
            <w:r>
              <w:rPr>
                <w:rFonts w:ascii="Times New Roman" w:hAnsi="Times New Roman" w:cs="Times New Roman"/>
                <w:color w:val="000000"/>
                <w:sz w:val="20"/>
                <w:szCs w:val="20"/>
              </w:rPr>
              <w:t xml:space="preserve">[OVA U2](https://code-corhuila.github.io/ova-web/2026-B/ingenieria-desarrollo-movil/unidad-02/session/)</w:t>
            </w:r>
          </w:p>
        </w:tc>
        <w:tc>
          <w:tcPr>
            <w:tcW w:w="0" w:type="auto"/>
            <w:vAlign w:val="center"/>
          </w:tcPr>
          <w:p>
            <w:pPr>
              <w:spacing w:after="20" w:before="20"/>
            </w:pPr>
            <w:r>
              <w:rPr>
                <w:rFonts w:ascii="Times New Roman" w:hAnsi="Times New Roman" w:cs="Times New Roman"/>
                <w:color w:val="000000"/>
                <w:sz w:val="20"/>
                <w:szCs w:val="20"/>
              </w:rPr>
              <w:t xml:space="preserve">[Práctica U2](https://code-corhuila.github.io/ova-web/2026-B/ingenieria-desarrollo-movil/unidad-02/optional-activity/)</w:t>
            </w:r>
          </w:p>
        </w:tc>
        <w:tc>
          <w:tcPr>
            <w:tcW w:w="0" w:type="auto"/>
            <w:vAlign w:val="center"/>
          </w:tcPr>
          <w:p>
            <w:pPr>
              <w:spacing w:after="20" w:before="20"/>
            </w:pPr>
            <w:r>
              <w:rPr>
                <w:rFonts w:ascii="Times New Roman" w:hAnsi="Times New Roman" w:cs="Times New Roman"/>
                <w:color w:val="000000"/>
                <w:sz w:val="20"/>
                <w:szCs w:val="20"/>
              </w:rPr>
              <w:t xml:space="preserve">[Manual U2](https://code-corhuila.github.io/ova-web/2026-B/ingenieria-desarrollo-movil/unidad-02/manual/)</w:t>
            </w:r>
          </w:p>
        </w:tc>
        <w:tc>
          <w:tcPr>
            <w:tcW w:w="0" w:type="auto"/>
            <w:vAlign w:val="center"/>
          </w:tcPr>
          <w:p>
            <w:pPr>
              <w:spacing w:after="20" w:before="20"/>
            </w:pPr>
            <w:r>
              <w:rPr>
                <w:rFonts w:ascii="Times New Roman" w:hAnsi="Times New Roman" w:cs="Times New Roman"/>
                <w:color w:val="000000"/>
                <w:sz w:val="20"/>
                <w:szCs w:val="20"/>
              </w:rPr>
              <w:t xml:space="preserve">[Presentación U2](https://code-corhuila.github.io/ova-web/2026-B/ingenieria-desarrollo-movil/unidad-02/slides/)</w:t>
            </w:r>
          </w:p>
        </w:tc>
      </w:tr>
      <w:tr>
        <w:tc>
          <w:tcPr>
            <w:tcW w:w="0" w:type="auto"/>
            <w:vAlign w:val="center"/>
          </w:tcPr>
          <w:p>
            <w:pPr>
              <w:spacing w:after="20" w:before="20"/>
            </w:pPr>
            <w:r>
              <w:rPr>
                <w:rFonts w:ascii="Times New Roman" w:hAnsi="Times New Roman" w:cs="Times New Roman"/>
                <w:color w:val="000000"/>
                <w:sz w:val="20"/>
                <w:szCs w:val="20"/>
              </w:rPr>
              <w:t xml:space="preserve">H3 · Actividad 3</w:t>
            </w:r>
          </w:p>
        </w:tc>
        <w:tc>
          <w:tcPr>
            <w:tcW w:w="0" w:type="auto"/>
            <w:vAlign w:val="center"/>
          </w:tcPr>
          <w:p>
            <w:pPr>
              <w:spacing w:after="20" w:before="20"/>
            </w:pPr>
            <w:r>
              <w:rPr>
                <w:rFonts w:ascii="Times New Roman" w:hAnsi="Times New Roman" w:cs="Times New Roman"/>
                <w:color w:val="000000"/>
                <w:sz w:val="20"/>
                <w:szCs w:val="20"/>
              </w:rPr>
              <w:t xml:space="preserve">[OVA U3](https://code-corhuila.github.io/ova-web/2026-B/ingenieria-desarrollo-movil/unidad-03/session/)</w:t>
            </w:r>
          </w:p>
        </w:tc>
        <w:tc>
          <w:tcPr>
            <w:tcW w:w="0" w:type="auto"/>
            <w:vAlign w:val="center"/>
          </w:tcPr>
          <w:p>
            <w:pPr>
              <w:spacing w:after="20" w:before="20"/>
            </w:pPr>
            <w:r>
              <w:rPr>
                <w:rFonts w:ascii="Times New Roman" w:hAnsi="Times New Roman" w:cs="Times New Roman"/>
                <w:color w:val="000000"/>
                <w:sz w:val="20"/>
                <w:szCs w:val="20"/>
              </w:rPr>
              <w:t xml:space="preserve">[Práctica U3](https://code-corhuila.github.io/ova-web/2026-B/ingenieria-desarrollo-movil/unidad-03/optional-activity/)</w:t>
            </w:r>
          </w:p>
        </w:tc>
        <w:tc>
          <w:tcPr>
            <w:tcW w:w="0" w:type="auto"/>
            <w:vAlign w:val="center"/>
          </w:tcPr>
          <w:p>
            <w:pPr>
              <w:spacing w:after="20" w:before="20"/>
            </w:pPr>
            <w:r>
              <w:rPr>
                <w:rFonts w:ascii="Times New Roman" w:hAnsi="Times New Roman" w:cs="Times New Roman"/>
                <w:color w:val="000000"/>
                <w:sz w:val="20"/>
                <w:szCs w:val="20"/>
              </w:rPr>
              <w:t xml:space="preserve">[Manual U3](https://code-corhuila.github.io/ova-web/2026-B/ingenieria-desarrollo-movil/unidad-03/manual/)</w:t>
            </w:r>
          </w:p>
        </w:tc>
        <w:tc>
          <w:tcPr>
            <w:tcW w:w="0" w:type="auto"/>
            <w:vAlign w:val="center"/>
          </w:tcPr>
          <w:p>
            <w:pPr>
              <w:spacing w:after="20" w:before="20"/>
            </w:pPr>
            <w:r>
              <w:rPr>
                <w:rFonts w:ascii="Times New Roman" w:hAnsi="Times New Roman" w:cs="Times New Roman"/>
                <w:color w:val="000000"/>
                <w:sz w:val="20"/>
                <w:szCs w:val="20"/>
              </w:rPr>
              <w:t xml:space="preserve">[Presentación U3](https://code-corhuila.github.io/ova-web/2026-B/ingenieria-desarrollo-movil/unidad-03/slides/)</w:t>
            </w:r>
          </w:p>
        </w:tc>
      </w:tr>
    </w:tbl>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A1 · Actividad de aprendizaje 1 → H1 (dom 18-oct, pareja)</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enunciado pide un documento técnico con portada, índice, introducción, desarrollo técnico, conclusiones y bibliografía. Organicen el </w:t>
      </w:r>
      <w:r>
        <w:rPr>
          <w:rFonts w:ascii="Times New Roman" w:hAnsi="Times New Roman" w:cs="Times New Roman"/>
          <w:b/>
          <w:color w:val="000000"/>
          <w:sz w:val="22"/>
          <w:szCs w:val="22"/>
        </w:rPr>
        <w:t xml:space="preserve">desarrollo técnico</w:t>
      </w:r>
      <w:r>
        <w:rPr>
          <w:rFonts w:ascii="Times New Roman" w:hAnsi="Times New Roman" w:cs="Times New Roman"/>
          <w:color w:val="000000"/>
          <w:sz w:val="22"/>
          <w:szCs w:val="22"/>
        </w:rPr>
        <w:t xml:space="preserve"> como </w:t>
      </w:r>
      <w:r>
        <w:rPr>
          <w:rFonts w:ascii="Times New Roman" w:hAnsi="Times New Roman" w:cs="Times New Roman"/>
          <w:b/>
          <w:color w:val="000000"/>
          <w:sz w:val="22"/>
          <w:szCs w:val="22"/>
        </w:rPr>
        <w:t xml:space="preserve">00 Gobierno → 01 Arquitectura</w:t>
      </w:r>
      <w:r>
        <w:rPr>
          <w:rFonts w:ascii="Times New Roman" w:hAnsi="Times New Roman" w:cs="Times New Roman"/>
          <w:color w:val="000000"/>
          <w:sz w:val="22"/>
          <w:szCs w:val="22"/>
        </w:rPr>
        <w:t xml:space="preserve"> y ubiquen ahí cada elemento solicitado:</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Lo que pide el enunciado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escribe la pareja</w:t>
            </w:r>
          </w:p>
        </w:tc>
      </w:tr>
      <w:tr>
        <w:tc>
          <w:tcPr>
            <w:tcW w:w="0" w:type="auto"/>
            <w:vAlign w:val="center"/>
          </w:tcPr>
          <w:p>
            <w:pPr>
              <w:spacing w:after="20" w:before="20"/>
            </w:pPr>
            <w:r>
              <w:rPr>
                <w:rFonts w:ascii="Times New Roman" w:hAnsi="Times New Roman" w:cs="Times New Roman"/>
                <w:color w:val="000000"/>
                <w:sz w:val="20"/>
                <w:szCs w:val="20"/>
              </w:rPr>
              <w:t xml:space="preserve">Descripción del proyecto (nombre, propósito, público objetivo)</w:t>
            </w:r>
          </w:p>
        </w:tc>
        <w:tc>
          <w:tcPr>
            <w:tcW w:w="0" w:type="auto"/>
            <w:vAlign w:val="center"/>
          </w:tcPr>
          <w:p>
            <w:pPr>
              <w:spacing w:after="20" w:before="20"/>
            </w:pPr>
            <w:r>
              <w:rPr>
                <w:rFonts w:ascii="Times New Roman" w:hAnsi="Times New Roman" w:cs="Times New Roman"/>
                <w:color w:val="000000"/>
                <w:sz w:val="20"/>
                <w:szCs w:val="20"/>
              </w:rPr>
              <w:t xml:space="preserve">Introducción</w:t>
            </w:r>
          </w:p>
        </w:tc>
        <w:tc>
          <w:tcPr>
            <w:tcW w:w="0" w:type="auto"/>
            <w:vAlign w:val="center"/>
          </w:tcPr>
          <w:p>
            <w:pPr>
              <w:spacing w:after="20" w:before="20"/>
            </w:pPr>
            <w:r>
              <w:rPr>
                <w:rFonts w:ascii="Times New Roman" w:hAnsi="Times New Roman" w:cs="Times New Roman"/>
                <w:color w:val="000000"/>
                <w:sz w:val="20"/>
                <w:szCs w:val="20"/>
              </w:rPr>
              <w:t xml:space="preserve">Problema real, usuario y pregunta motriz aplicada</w:t>
            </w:r>
          </w:p>
        </w:tc>
      </w:tr>
      <w:tr>
        <w:tc>
          <w:tcPr>
            <w:tcW w:w="0" w:type="auto"/>
            <w:vAlign w:val="center"/>
          </w:tcPr>
          <w:p>
            <w:pPr>
              <w:spacing w:after="20" w:before="20"/>
            </w:pPr>
            <w:r>
              <w:rPr>
                <w:rFonts w:ascii="Times New Roman" w:hAnsi="Times New Roman" w:cs="Times New Roman"/>
                <w:color w:val="000000"/>
                <w:sz w:val="20"/>
                <w:szCs w:val="20"/>
              </w:rPr>
              <w:t xml:space="preserve">Planteamiento del problema y alcance funcional</w:t>
            </w:r>
          </w:p>
        </w:tc>
        <w:tc>
          <w:tcPr>
            <w:tcW w:w="0" w:type="auto"/>
            <w:vAlign w:val="center"/>
          </w:tcPr>
          <w:p>
            <w:pPr>
              <w:spacing w:after="20" w:before="20"/>
            </w:pPr>
            <w:r>
              <w:rPr>
                <w:rFonts w:ascii="Times New Roman" w:hAnsi="Times New Roman" w:cs="Times New Roman"/>
                <w:color w:val="000000"/>
                <w:sz w:val="20"/>
                <w:szCs w:val="20"/>
              </w:rPr>
              <w:t xml:space="preserve">Introducción + 00 (backlog)</w:t>
            </w:r>
          </w:p>
        </w:tc>
        <w:tc>
          <w:tcPr>
            <w:tcW w:w="0" w:type="auto"/>
            <w:vAlign w:val="center"/>
          </w:tcPr>
          <w:p>
            <w:pPr>
              <w:spacing w:after="20" w:before="20"/>
            </w:pPr>
            <w:r>
              <w:rPr>
                <w:rFonts w:ascii="Times New Roman" w:hAnsi="Times New Roman" w:cs="Times New Roman"/>
                <w:color w:val="000000"/>
                <w:sz w:val="20"/>
                <w:szCs w:val="20"/>
              </w:rPr>
              <w:t xml:space="preserve">Qué entra y qué queda fuera, dicho explícitamente</w:t>
            </w:r>
          </w:p>
        </w:tc>
      </w:tr>
      <w:tr>
        <w:tc>
          <w:tcPr>
            <w:tcW w:w="0" w:type="auto"/>
            <w:vAlign w:val="center"/>
          </w:tcPr>
          <w:p>
            <w:pPr>
              <w:spacing w:after="20" w:before="20"/>
            </w:pPr>
            <w:r>
              <w:rPr>
                <w:rFonts w:ascii="Times New Roman" w:hAnsi="Times New Roman" w:cs="Times New Roman"/>
                <w:color w:val="000000"/>
                <w:sz w:val="20"/>
                <w:szCs w:val="20"/>
              </w:rPr>
              <w:t xml:space="preserve">Selección y justificación del framework (Angular, React o Vue)</w:t>
            </w:r>
          </w:p>
        </w:tc>
        <w:tc>
          <w:tcPr>
            <w:tcW w:w="0" w:type="auto"/>
            <w:vAlign w:val="center"/>
          </w:tcPr>
          <w:p>
            <w:pPr>
              <w:spacing w:after="20" w:before="20"/>
            </w:pPr>
            <w:r>
              <w:rPr>
                <w:rFonts w:ascii="Times New Roman" w:hAnsi="Times New Roman" w:cs="Times New Roman"/>
                <w:color w:val="000000"/>
                <w:sz w:val="20"/>
                <w:szCs w:val="20"/>
              </w:rPr>
              <w:t xml:space="preserve">01 · ADR del stack (Propuesto)</w:t>
            </w:r>
          </w:p>
        </w:tc>
        <w:tc>
          <w:tcPr>
            <w:tcW w:w="0" w:type="auto"/>
            <w:vAlign w:val="center"/>
          </w:tcPr>
          <w:p>
            <w:pPr>
              <w:spacing w:after="20" w:before="20"/>
            </w:pPr>
            <w:r>
              <w:rPr>
                <w:rFonts w:ascii="Times New Roman" w:hAnsi="Times New Roman" w:cs="Times New Roman"/>
                <w:color w:val="000000"/>
                <w:sz w:val="20"/>
                <w:szCs w:val="20"/>
              </w:rPr>
              <w:t xml:space="preserve">Angular está fijado: justifíquenlo como ADR con React y Vue como alternativas evaluadas</w:t>
            </w:r>
          </w:p>
        </w:tc>
      </w:tr>
      <w:tr>
        <w:tc>
          <w:tcPr>
            <w:tcW w:w="0" w:type="auto"/>
            <w:vAlign w:val="center"/>
          </w:tcPr>
          <w:p>
            <w:pPr>
              <w:spacing w:after="20" w:before="20"/>
            </w:pPr>
            <w:r>
              <w:rPr>
                <w:rFonts w:ascii="Times New Roman" w:hAnsi="Times New Roman" w:cs="Times New Roman"/>
                <w:color w:val="000000"/>
                <w:sz w:val="20"/>
                <w:szCs w:val="20"/>
              </w:rPr>
              <w:t xml:space="preserve">Diagrama de arquitectura general</w:t>
            </w:r>
          </w:p>
        </w:tc>
        <w:tc>
          <w:tcPr>
            <w:tcW w:w="0" w:type="auto"/>
            <w:vAlign w:val="center"/>
          </w:tcPr>
          <w:p>
            <w:pPr>
              <w:spacing w:after="20" w:before="20"/>
            </w:pPr>
            <w:r>
              <w:rPr>
                <w:rFonts w:ascii="Times New Roman" w:hAnsi="Times New Roman" w:cs="Times New Roman"/>
                <w:color w:val="000000"/>
                <w:sz w:val="20"/>
                <w:szCs w:val="20"/>
              </w:rPr>
              <w:t xml:space="preserve">01 Arquitectura</w:t>
            </w:r>
          </w:p>
        </w:tc>
        <w:tc>
          <w:tcPr>
            <w:tcW w:w="0" w:type="auto"/>
            <w:vAlign w:val="center"/>
          </w:tcPr>
          <w:p>
            <w:pPr>
              <w:spacing w:after="20" w:before="20"/>
            </w:pPr>
            <w:r>
              <w:rPr>
                <w:rFonts w:ascii="Times New Roman" w:hAnsi="Times New Roman" w:cs="Times New Roman"/>
                <w:color w:val="000000"/>
                <w:sz w:val="20"/>
                <w:szCs w:val="20"/>
              </w:rPr>
              <w:t xml:space="preserve">C4 de contexto y de contenedores, y diagrama de capas de una feature</w:t>
            </w:r>
          </w:p>
        </w:tc>
      </w:tr>
      <w:tr>
        <w:tc>
          <w:tcPr>
            <w:tcW w:w="0" w:type="auto"/>
            <w:vAlign w:val="center"/>
          </w:tcPr>
          <w:p>
            <w:pPr>
              <w:spacing w:after="20" w:before="20"/>
            </w:pPr>
            <w:r>
              <w:rPr>
                <w:rFonts w:ascii="Times New Roman" w:hAnsi="Times New Roman" w:cs="Times New Roman"/>
                <w:color w:val="000000"/>
                <w:sz w:val="20"/>
                <w:szCs w:val="20"/>
              </w:rPr>
              <w:t xml:space="preserve">Estructura base del proyecto Ionic con Capacitor</w:t>
            </w:r>
          </w:p>
        </w:tc>
        <w:tc>
          <w:tcPr>
            <w:tcW w:w="0" w:type="auto"/>
            <w:vAlign w:val="center"/>
          </w:tcPr>
          <w:p>
            <w:pPr>
              <w:spacing w:after="20" w:before="20"/>
            </w:pPr>
            <w:r>
              <w:rPr>
                <w:rFonts w:ascii="Times New Roman" w:hAnsi="Times New Roman" w:cs="Times New Roman"/>
                <w:color w:val="000000"/>
                <w:sz w:val="20"/>
                <w:szCs w:val="20"/>
              </w:rPr>
              <w:t xml:space="preserve">01 · estructura del proyecto</w:t>
            </w:r>
          </w:p>
        </w:tc>
        <w:tc>
          <w:tcPr>
            <w:tcW w:w="0" w:type="auto"/>
            <w:vAlign w:val="center"/>
          </w:tcPr>
          <w:p>
            <w:pPr>
              <w:spacing w:after="20" w:before="20"/>
            </w:pPr>
            <w:r>
              <w:rPr>
                <w:rFonts w:ascii="Times New Roman" w:hAnsi="Times New Roman" w:cs="Times New Roman"/>
                <w:color w:val="000000"/>
                <w:sz w:val="20"/>
                <w:szCs w:val="20"/>
              </w:rPr>
              <w:t xml:space="preserve">Árbol real de </w:t>
            </w:r>
            <w:r>
              <w:rPr>
                <w:rFonts w:ascii="Consolas" w:hAnsi="Consolas" w:cs="Consolas"/>
                <w:color w:val="000000"/>
                <w:sz w:val="20"/>
                <w:szCs w:val="20"/>
              </w:rPr>
              <w:t xml:space="preserve">src/app/</w:t>
            </w:r>
            <w:r>
              <w:rPr>
                <w:rFonts w:ascii="Times New Roman" w:hAnsi="Times New Roman" w:cs="Times New Roman"/>
                <w:color w:val="000000"/>
                <w:sz w:val="20"/>
                <w:szCs w:val="20"/>
              </w:rPr>
              <w:t xml:space="preserve"> por feature, generado con </w:t>
            </w:r>
            <w:r>
              <w:rPr>
                <w:rFonts w:ascii="Consolas" w:hAnsi="Consolas" w:cs="Consolas"/>
                <w:color w:val="000000"/>
                <w:sz w:val="20"/>
                <w:szCs w:val="20"/>
              </w:rPr>
              <w:t xml:space="preserve">ionic start</w:t>
            </w:r>
          </w:p>
        </w:tc>
      </w:tr>
      <w:tr>
        <w:tc>
          <w:tcPr>
            <w:tcW w:w="0" w:type="auto"/>
            <w:vAlign w:val="center"/>
          </w:tcPr>
          <w:p>
            <w:pPr>
              <w:spacing w:after="20" w:before="20"/>
            </w:pPr>
            <w:r>
              <w:rPr>
                <w:rFonts w:ascii="Times New Roman" w:hAnsi="Times New Roman" w:cs="Times New Roman"/>
                <w:color w:val="000000"/>
                <w:sz w:val="20"/>
                <w:szCs w:val="20"/>
              </w:rPr>
              <w:t xml:space="preserve">Prototipo de interfaces móviles</w:t>
            </w:r>
          </w:p>
        </w:tc>
        <w:tc>
          <w:tcPr>
            <w:tcW w:w="0" w:type="auto"/>
            <w:vAlign w:val="center"/>
          </w:tcPr>
          <w:p>
            <w:pPr>
              <w:spacing w:after="20" w:before="20"/>
            </w:pPr>
            <w:r>
              <w:rPr>
                <w:rFonts w:ascii="Times New Roman" w:hAnsi="Times New Roman" w:cs="Times New Roman"/>
                <w:color w:val="000000"/>
                <w:sz w:val="20"/>
                <w:szCs w:val="20"/>
              </w:rPr>
              <w:t xml:space="preserve">01 · fichas de pantalla</w:t>
            </w:r>
          </w:p>
        </w:tc>
        <w:tc>
          <w:tcPr>
            <w:tcW w:w="0" w:type="auto"/>
            <w:vAlign w:val="center"/>
          </w:tcPr>
          <w:p>
            <w:pPr>
              <w:spacing w:after="20" w:before="20"/>
            </w:pPr>
            <w:r>
              <w:rPr>
                <w:rFonts w:ascii="Times New Roman" w:hAnsi="Times New Roman" w:cs="Times New Roman"/>
                <w:color w:val="000000"/>
                <w:sz w:val="20"/>
                <w:szCs w:val="20"/>
              </w:rPr>
              <w:t xml:space="preserve">Una ficha por pantalla con sus cinco estados, junto a las capturas del prototipo</w:t>
            </w:r>
          </w:p>
        </w:tc>
      </w:tr>
      <w:tr>
        <w:tc>
          <w:tcPr>
            <w:tcW w:w="0" w:type="auto"/>
            <w:vAlign w:val="center"/>
          </w:tcPr>
          <w:p>
            <w:pPr>
              <w:spacing w:after="20" w:before="20"/>
            </w:pPr>
            <w:r>
              <w:rPr>
                <w:rFonts w:ascii="Times New Roman" w:hAnsi="Times New Roman" w:cs="Times New Roman"/>
                <w:color w:val="000000"/>
                <w:sz w:val="20"/>
                <w:szCs w:val="20"/>
              </w:rPr>
              <w:t xml:space="preserve">Backlog de producto (historias por prioridad)</w:t>
            </w:r>
          </w:p>
        </w:tc>
        <w:tc>
          <w:tcPr>
            <w:tcW w:w="0" w:type="auto"/>
            <w:vAlign w:val="center"/>
          </w:tcPr>
          <w:p>
            <w:pPr>
              <w:spacing w:after="20" w:before="20"/>
            </w:pPr>
            <w:r>
              <w:rPr>
                <w:rFonts w:ascii="Times New Roman" w:hAnsi="Times New Roman" w:cs="Times New Roman"/>
                <w:color w:val="000000"/>
                <w:sz w:val="20"/>
                <w:szCs w:val="20"/>
              </w:rPr>
              <w:t xml:space="preserve">00 · backlog y definición de listo</w:t>
            </w:r>
          </w:p>
        </w:tc>
        <w:tc>
          <w:tcPr>
            <w:tcW w:w="0" w:type="auto"/>
            <w:vAlign w:val="center"/>
          </w:tcPr>
          <w:p>
            <w:pPr>
              <w:spacing w:after="20" w:before="20"/>
            </w:pPr>
            <w:r>
              <w:rPr>
                <w:rFonts w:ascii="Times New Roman" w:hAnsi="Times New Roman" w:cs="Times New Roman"/>
                <w:color w:val="000000"/>
                <w:sz w:val="20"/>
                <w:szCs w:val="20"/>
              </w:rPr>
              <w:t xml:space="preserve">Al menos 10 historias con criterios Dado/Cuando/Entonces y MoSCoW</w:t>
            </w:r>
          </w:p>
        </w:tc>
      </w:tr>
      <w:tr>
        <w:tc>
          <w:tcPr>
            <w:tcW w:w="0" w:type="auto"/>
            <w:vAlign w:val="center"/>
          </w:tcPr>
          <w:p>
            <w:pPr>
              <w:spacing w:after="20" w:before="20"/>
            </w:pPr>
            <w:r>
              <w:rPr>
                <w:rFonts w:ascii="Times New Roman" w:hAnsi="Times New Roman" w:cs="Times New Roman"/>
                <w:color w:val="000000"/>
                <w:sz w:val="20"/>
                <w:szCs w:val="20"/>
              </w:rPr>
              <w:t xml:space="preserve">Consideraciones sobre el entorno de desarrollo y pruebas iniciales</w:t>
            </w:r>
          </w:p>
        </w:tc>
        <w:tc>
          <w:tcPr>
            <w:tcW w:w="0" w:type="auto"/>
            <w:vAlign w:val="center"/>
          </w:tcPr>
          <w:p>
            <w:pPr>
              <w:spacing w:after="20" w:before="20"/>
            </w:pPr>
            <w:r>
              <w:rPr>
                <w:rFonts w:ascii="Times New Roman" w:hAnsi="Times New Roman" w:cs="Times New Roman"/>
                <w:color w:val="000000"/>
                <w:sz w:val="20"/>
                <w:szCs w:val="20"/>
              </w:rPr>
              <w:t xml:space="preserve">00 · convenciones git y definición de hecho</w:t>
            </w:r>
          </w:p>
        </w:tc>
        <w:tc>
          <w:tcPr>
            <w:tcW w:w="0" w:type="auto"/>
            <w:vAlign w:val="center"/>
          </w:tcPr>
          <w:p>
            <w:pPr>
              <w:spacing w:after="20" w:before="20"/>
            </w:pPr>
            <w:r>
              <w:rPr>
                <w:rFonts w:ascii="Times New Roman" w:hAnsi="Times New Roman" w:cs="Times New Roman"/>
                <w:color w:val="000000"/>
                <w:sz w:val="20"/>
                <w:szCs w:val="20"/>
              </w:rPr>
              <w:t xml:space="preserve">Herramientas, repositorio, ramas y la primera prueba que corre</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Además de lo que pide el enunciado, el H1 deja en el repositorio la carpeta </w:t>
      </w:r>
      <w:r>
        <w:rPr>
          <w:rFonts w:ascii="Consolas" w:hAnsi="Consolas" w:cs="Consolas"/>
          <w:color w:val="000000"/>
          <w:sz w:val="22"/>
          <w:szCs w:val="22"/>
        </w:rPr>
        <w:t xml:space="preserve">docs/</w:t>
      </w:r>
      <w:r>
        <w:rPr>
          <w:rFonts w:ascii="Times New Roman" w:hAnsi="Times New Roman" w:cs="Times New Roman"/>
          <w:color w:val="000000"/>
          <w:sz w:val="22"/>
          <w:szCs w:val="22"/>
        </w:rPr>
        <w:t xml:space="preserve"> con 00 y 01 diligenciados y </w:t>
      </w:r>
      <w:r>
        <w:rPr>
          <w:rFonts w:ascii="Times New Roman" w:hAnsi="Times New Roman" w:cs="Times New Roman"/>
          <w:b/>
          <w:color w:val="000000"/>
          <w:sz w:val="22"/>
          <w:szCs w:val="22"/>
        </w:rPr>
        <w:t xml:space="preserve">los dos primeros ADR</w:t>
      </w:r>
      <w:r>
        <w:rPr>
          <w:rFonts w:ascii="Times New Roman" w:hAnsi="Times New Roman" w:cs="Times New Roman"/>
          <w:color w:val="000000"/>
          <w:sz w:val="22"/>
          <w:szCs w:val="22"/>
        </w:rPr>
        <w:t xml:space="preserve">: patrón de estado y navegación.</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A2 · Actividad de aprendizaje 2 → H2 (dom 25-oct, individual)</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enunciado de la Actividad 2 describe un </w:t>
      </w:r>
      <w:r>
        <w:rPr>
          <w:rFonts w:ascii="Times New Roman" w:hAnsi="Times New Roman" w:cs="Times New Roman"/>
          <w:b/>
          <w:color w:val="000000"/>
          <w:sz w:val="22"/>
          <w:szCs w:val="22"/>
        </w:rPr>
        <w:t xml:space="preserve">foro</w:t>
      </w:r>
      <w:r>
        <w:rPr>
          <w:rFonts w:ascii="Times New Roman" w:hAnsi="Times New Roman" w:cs="Times New Roman"/>
          <w:color w:val="000000"/>
          <w:sz w:val="22"/>
          <w:szCs w:val="22"/>
        </w:rPr>
        <w:t xml:space="preserve">. El tutor lo crea en la Unidad 2 y la entrega se completa en la tarea de la actividad:</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1.	</w:t>
      </w:r>
      <w:r>
        <w:rPr>
          <w:rFonts w:ascii="Times New Roman" w:hAnsi="Times New Roman" w:cs="Times New Roman"/>
          <w:color w:val="000000"/>
          <w:sz w:val="22"/>
          <w:szCs w:val="22"/>
        </w:rPr>
        <w:t xml:space="preserve">Publica tu análisis en el foro de la Actividad 2 de la Unidad 2: entre 300 y 500 palabras, con al menos dos citas en APA 7 y enlaces a documentación oficial.</w:t>
      </w:r>
    </w:p>
    <w:p>
      <w:pPr>
        <w:spacing w:after="120" w:line="276" w:lineRule="auto"/>
        <w:ind w:left="454" w:hanging="284"/>
      </w:pPr>
      <w:r>
        <w:rPr>
          <w:rFonts w:ascii="Times New Roman" w:hAnsi="Times New Roman" w:cs="Times New Roman"/>
          <w:color w:val="000000"/>
          <w:sz w:val="22"/>
          <w:szCs w:val="22"/>
        </w:rPr>
        <w:t xml:space="preserve">2.	</w:t>
      </w:r>
      <w:r>
        <w:rPr>
          <w:rFonts w:ascii="Times New Roman" w:hAnsi="Times New Roman" w:cs="Times New Roman"/>
          <w:color w:val="000000"/>
          <w:sz w:val="22"/>
          <w:szCs w:val="22"/>
        </w:rPr>
        <w:t xml:space="preserve">Responde de forma argumentada a </w:t>
      </w:r>
      <w:r>
        <w:rPr>
          <w:rFonts w:ascii="Times New Roman" w:hAnsi="Times New Roman" w:cs="Times New Roman"/>
          <w:b/>
          <w:color w:val="000000"/>
          <w:sz w:val="22"/>
          <w:szCs w:val="22"/>
        </w:rPr>
        <w:t xml:space="preserve">dos compañeros de otras parejas</w:t>
      </w:r>
      <w:r>
        <w:rPr>
          <w:rFonts w:ascii="Times New Roman" w:hAnsi="Times New Roman" w:cs="Times New Roman"/>
          <w:color w:val="000000"/>
          <w:sz w:val="22"/>
          <w:szCs w:val="22"/>
        </w:rPr>
        <w:t xml:space="preserve">, mínimo 150 palabras cada respuesta.</w:t>
      </w:r>
    </w:p>
    <w:p>
      <w:pPr>
        <w:spacing w:after="120" w:line="276" w:lineRule="auto"/>
        <w:ind w:left="454" w:hanging="284"/>
      </w:pPr>
      <w:r>
        <w:rPr>
          <w:rFonts w:ascii="Times New Roman" w:hAnsi="Times New Roman" w:cs="Times New Roman"/>
          <w:color w:val="000000"/>
          <w:sz w:val="22"/>
          <w:szCs w:val="22"/>
        </w:rPr>
        <w:t xml:space="preserve">3.	</w:t>
      </w:r>
      <w:r>
        <w:rPr>
          <w:rFonts w:ascii="Times New Roman" w:hAnsi="Times New Roman" w:cs="Times New Roman"/>
          <w:color w:val="000000"/>
          <w:sz w:val="22"/>
          <w:szCs w:val="22"/>
        </w:rPr>
        <w:t xml:space="preserve">Copia el </w:t>
      </w:r>
      <w:r>
        <w:rPr>
          <w:rFonts w:ascii="Times New Roman" w:hAnsi="Times New Roman" w:cs="Times New Roman"/>
          <w:b/>
          <w:color w:val="000000"/>
          <w:sz w:val="22"/>
          <w:szCs w:val="22"/>
        </w:rPr>
        <w:t xml:space="preserve">enlace permanente</w:t>
      </w:r>
      <w:r>
        <w:rPr>
          <w:rFonts w:ascii="Times New Roman" w:hAnsi="Times New Roman" w:cs="Times New Roman"/>
          <w:color w:val="000000"/>
          <w:sz w:val="22"/>
          <w:szCs w:val="22"/>
        </w:rPr>
        <w:t xml:space="preserve"> de cada una de tus dos respuestas (opción «Enlace permanente» de cada mensaje del foro).</w:t>
      </w:r>
    </w:p>
    <w:p>
      <w:pPr>
        <w:spacing w:after="120" w:line="276" w:lineRule="auto"/>
        <w:ind w:left="454" w:hanging="284"/>
      </w:pPr>
      <w:r>
        <w:rPr>
          <w:rFonts w:ascii="Times New Roman" w:hAnsi="Times New Roman" w:cs="Times New Roman"/>
          <w:color w:val="000000"/>
          <w:sz w:val="22"/>
          <w:szCs w:val="22"/>
        </w:rPr>
        <w:t xml:space="preserve">4.	</w:t>
      </w:r>
      <w:r>
        <w:rPr>
          <w:rFonts w:ascii="Times New Roman" w:hAnsi="Times New Roman" w:cs="Times New Roman"/>
          <w:color w:val="000000"/>
          <w:sz w:val="22"/>
          <w:szCs w:val="22"/>
        </w:rPr>
        <w:t xml:space="preserve">Arma un PDF con tu publicación principal completa y los enlaces a tus dos respuestas, y súbelo a la tarea de la Actividad 2.</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Consejo:</w:t>
      </w:r>
      <w:r>
        <w:rPr>
          <w:rFonts w:ascii="Times New Roman" w:hAnsi="Times New Roman" w:cs="Times New Roman"/>
          <w:color w:val="000000"/>
          <w:sz w:val="21"/>
          <w:szCs w:val="21"/>
        </w:rPr>
        <w:t xml:space="preserve"> Publica tu análisis a más tardar el </w:t>
      </w:r>
      <w:r>
        <w:rPr>
          <w:rFonts w:ascii="Times New Roman" w:hAnsi="Times New Roman" w:cs="Times New Roman"/>
          <w:b/>
          <w:color w:val="000000"/>
          <w:sz w:val="21"/>
          <w:szCs w:val="21"/>
        </w:rPr>
        <w:t xml:space="preserve">jueves 22 de octubre</w:t>
      </w:r>
      <w:r>
        <w:rPr>
          <w:rFonts w:ascii="Times New Roman" w:hAnsi="Times New Roman" w:cs="Times New Roman"/>
          <w:color w:val="000000"/>
          <w:sz w:val="21"/>
          <w:szCs w:val="21"/>
        </w:rPr>
        <w:t xml:space="preserve">: así la clínica del viernes 23 trabaja sobre publicaciones reales y todos tienen el fin de semana para responder antes del cierre del domingo.</w:t>
      </w:r>
    </w:p>
    <w:p>
      <w:pPr>
        <w:spacing w:after="80" w:line="276" w:lineRule="auto"/>
      </w:pPr>
    </w:p>
    <w:p>
      <w:pPr>
        <w:spacing w:after="120" w:line="276" w:lineRule="auto"/>
        <w:jc w:val="both"/>
      </w:pPr>
      <w:r>
        <w:rPr>
          <w:rFonts w:ascii="Times New Roman" w:hAnsi="Times New Roman" w:cs="Times New Roman"/>
          <w:color w:val="000000"/>
          <w:sz w:val="22"/>
          <w:szCs w:val="22"/>
        </w:rPr>
        <w:t xml:space="preserve">Cada aspecto que pide el enunciado es la defensa de una decisión que ya está en el marco:</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Lo que pide el enunciado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defiendes</w:t>
            </w:r>
          </w:p>
        </w:tc>
      </w:tr>
      <w:tr>
        <w:tc>
          <w:tcPr>
            <w:tcW w:w="0" w:type="auto"/>
            <w:vAlign w:val="center"/>
          </w:tcPr>
          <w:p>
            <w:pPr>
              <w:spacing w:after="20" w:before="20"/>
            </w:pPr>
            <w:r>
              <w:rPr>
                <w:rFonts w:ascii="Times New Roman" w:hAnsi="Times New Roman" w:cs="Times New Roman"/>
                <w:color w:val="000000"/>
                <w:sz w:val="20"/>
                <w:szCs w:val="20"/>
              </w:rPr>
              <w:t xml:space="preserve">Justificación de la tecnología (framework + librerías)</w:t>
            </w:r>
          </w:p>
        </w:tc>
        <w:tc>
          <w:tcPr>
            <w:tcW w:w="0" w:type="auto"/>
            <w:vAlign w:val="center"/>
          </w:tcPr>
          <w:p>
            <w:pPr>
              <w:spacing w:after="20" w:before="20"/>
            </w:pPr>
            <w:r>
              <w:rPr>
                <w:rFonts w:ascii="Times New Roman" w:hAnsi="Times New Roman" w:cs="Times New Roman"/>
                <w:color w:val="000000"/>
                <w:sz w:val="20"/>
                <w:szCs w:val="20"/>
              </w:rPr>
              <w:t xml:space="preserve">01 · ADR del stack (Aceptado)</w:t>
            </w:r>
          </w:p>
        </w:tc>
        <w:tc>
          <w:tcPr>
            <w:tcW w:w="0" w:type="auto"/>
            <w:vAlign w:val="center"/>
          </w:tcPr>
          <w:p>
            <w:pPr>
              <w:spacing w:after="20" w:before="20"/>
            </w:pPr>
            <w:r>
              <w:rPr>
                <w:rFonts w:ascii="Times New Roman" w:hAnsi="Times New Roman" w:cs="Times New Roman"/>
                <w:color w:val="000000"/>
                <w:sz w:val="20"/>
                <w:szCs w:val="20"/>
              </w:rPr>
              <w:t xml:space="preserve">Angular y las librerías complementarias de estado, asincronía y navegación</w:t>
            </w:r>
          </w:p>
        </w:tc>
      </w:tr>
      <w:tr>
        <w:tc>
          <w:tcPr>
            <w:tcW w:w="0" w:type="auto"/>
            <w:vAlign w:val="center"/>
          </w:tcPr>
          <w:p>
            <w:pPr>
              <w:spacing w:after="20" w:before="20"/>
            </w:pPr>
            <w:r>
              <w:rPr>
                <w:rFonts w:ascii="Times New Roman" w:hAnsi="Times New Roman" w:cs="Times New Roman"/>
                <w:color w:val="000000"/>
                <w:sz w:val="20"/>
                <w:szCs w:val="20"/>
              </w:rPr>
              <w:t xml:space="preserve">Estructuración de carpetas, gestión del estado y enrutamiento</w:t>
            </w:r>
          </w:p>
        </w:tc>
        <w:tc>
          <w:tcPr>
            <w:tcW w:w="0" w:type="auto"/>
            <w:vAlign w:val="center"/>
          </w:tcPr>
          <w:p>
            <w:pPr>
              <w:spacing w:after="20" w:before="20"/>
            </w:pPr>
            <w:r>
              <w:rPr>
                <w:rFonts w:ascii="Times New Roman" w:hAnsi="Times New Roman" w:cs="Times New Roman"/>
                <w:color w:val="000000"/>
                <w:sz w:val="20"/>
                <w:szCs w:val="20"/>
              </w:rPr>
              <w:t xml:space="preserve">01 · estructura, ADR de estado y navegación</w:t>
            </w:r>
          </w:p>
        </w:tc>
        <w:tc>
          <w:tcPr>
            <w:tcW w:w="0" w:type="auto"/>
            <w:vAlign w:val="center"/>
          </w:tcPr>
          <w:p>
            <w:pPr>
              <w:spacing w:after="20" w:before="20"/>
            </w:pPr>
            <w:r>
              <w:rPr>
                <w:rFonts w:ascii="Times New Roman" w:hAnsi="Times New Roman" w:cs="Times New Roman"/>
                <w:color w:val="000000"/>
                <w:sz w:val="20"/>
                <w:szCs w:val="20"/>
              </w:rPr>
              <w:t xml:space="preserve">Por feature y por capas; el único patrón de estado; la tabla de rutas con guard</w:t>
            </w:r>
          </w:p>
        </w:tc>
      </w:tr>
      <w:tr>
        <w:tc>
          <w:tcPr>
            <w:tcW w:w="0" w:type="auto"/>
            <w:vAlign w:val="center"/>
          </w:tcPr>
          <w:p>
            <w:pPr>
              <w:spacing w:after="20" w:before="20"/>
            </w:pPr>
            <w:r>
              <w:rPr>
                <w:rFonts w:ascii="Times New Roman" w:hAnsi="Times New Roman" w:cs="Times New Roman"/>
                <w:color w:val="000000"/>
                <w:sz w:val="20"/>
                <w:szCs w:val="20"/>
              </w:rPr>
              <w:t xml:space="preserve">Principios de diseño de interfaces móviles</w:t>
            </w:r>
          </w:p>
        </w:tc>
        <w:tc>
          <w:tcPr>
            <w:tcW w:w="0" w:type="auto"/>
            <w:vAlign w:val="center"/>
          </w:tcPr>
          <w:p>
            <w:pPr>
              <w:spacing w:after="20" w:before="20"/>
            </w:pPr>
            <w:r>
              <w:rPr>
                <w:rFonts w:ascii="Times New Roman" w:hAnsi="Times New Roman" w:cs="Times New Roman"/>
                <w:color w:val="000000"/>
                <w:sz w:val="20"/>
                <w:szCs w:val="20"/>
              </w:rPr>
              <w:t xml:space="preserve">02 Código y UI</w:t>
            </w:r>
          </w:p>
        </w:tc>
        <w:tc>
          <w:tcPr>
            <w:tcW w:w="0" w:type="auto"/>
            <w:vAlign w:val="center"/>
          </w:tcPr>
          <w:p>
            <w:pPr>
              <w:spacing w:after="20" w:before="20"/>
            </w:pPr>
            <w:r>
              <w:rPr>
                <w:rFonts w:ascii="Times New Roman" w:hAnsi="Times New Roman" w:cs="Times New Roman"/>
                <w:color w:val="000000"/>
                <w:sz w:val="20"/>
                <w:szCs w:val="20"/>
              </w:rPr>
              <w:t xml:space="preserve">Tokens sobre variables CSS de Ionic, modos </w:t>
            </w:r>
            <w:r>
              <w:rPr>
                <w:rFonts w:ascii="Consolas" w:hAnsi="Consolas" w:cs="Consolas"/>
                <w:color w:val="000000"/>
                <w:sz w:val="20"/>
                <w:szCs w:val="20"/>
              </w:rPr>
              <w:t xml:space="preserve">md</w:t>
            </w:r>
            <w:r>
              <w:rPr>
                <w:rFonts w:ascii="Times New Roman" w:hAnsi="Times New Roman" w:cs="Times New Roman"/>
                <w:color w:val="000000"/>
                <w:sz w:val="20"/>
                <w:szCs w:val="20"/>
              </w:rPr>
              <w:t xml:space="preserve"> e </w:t>
            </w:r>
            <w:r>
              <w:rPr>
                <w:rFonts w:ascii="Consolas" w:hAnsi="Consolas" w:cs="Consolas"/>
                <w:color w:val="000000"/>
                <w:sz w:val="20"/>
                <w:szCs w:val="20"/>
              </w:rPr>
              <w:t xml:space="preserve">ios</w:t>
            </w:r>
            <w:r>
              <w:rPr>
                <w:rFonts w:ascii="Times New Roman" w:hAnsi="Times New Roman" w:cs="Times New Roman"/>
                <w:color w:val="000000"/>
                <w:sz w:val="20"/>
                <w:szCs w:val="20"/>
              </w:rPr>
              <w:t xml:space="preserve">, accesibilidad, textos centralizados</w:t>
            </w:r>
          </w:p>
        </w:tc>
      </w:tr>
      <w:tr>
        <w:tc>
          <w:tcPr>
            <w:tcW w:w="0" w:type="auto"/>
            <w:vAlign w:val="center"/>
          </w:tcPr>
          <w:p>
            <w:pPr>
              <w:spacing w:after="20" w:before="20"/>
            </w:pPr>
            <w:r>
              <w:rPr>
                <w:rFonts w:ascii="Times New Roman" w:hAnsi="Times New Roman" w:cs="Times New Roman"/>
                <w:color w:val="000000"/>
                <w:sz w:val="20"/>
                <w:szCs w:val="20"/>
              </w:rPr>
              <w:t xml:space="preserve">Integración de APIs REST, manejo de tokens y almacenamiento seguro</w:t>
            </w:r>
          </w:p>
        </w:tc>
        <w:tc>
          <w:tcPr>
            <w:tcW w:w="0" w:type="auto"/>
            <w:vAlign w:val="center"/>
          </w:tcPr>
          <w:p>
            <w:pPr>
              <w:spacing w:after="20" w:before="20"/>
            </w:pPr>
            <w:r>
              <w:rPr>
                <w:rFonts w:ascii="Times New Roman" w:hAnsi="Times New Roman" w:cs="Times New Roman"/>
                <w:color w:val="000000"/>
                <w:sz w:val="20"/>
                <w:szCs w:val="20"/>
              </w:rPr>
              <w:t xml:space="preserve">03 API y datos</w:t>
            </w:r>
          </w:p>
        </w:tc>
        <w:tc>
          <w:tcPr>
            <w:tcW w:w="0" w:type="auto"/>
            <w:vAlign w:val="center"/>
          </w:tcPr>
          <w:p>
            <w:pPr>
              <w:spacing w:after="20" w:before="20"/>
            </w:pPr>
            <w:r>
              <w:rPr>
                <w:rFonts w:ascii="Times New Roman" w:hAnsi="Times New Roman" w:cs="Times New Roman"/>
                <w:color w:val="000000"/>
                <w:sz w:val="20"/>
                <w:szCs w:val="20"/>
              </w:rPr>
              <w:t xml:space="preserve">Cliente HTTP único, interceptores, refresh, almacenamiento seguro y estrategia sin conexión</w:t>
            </w:r>
          </w:p>
        </w:tc>
      </w:tr>
      <w:tr>
        <w:tc>
          <w:tcPr>
            <w:tcW w:w="0" w:type="auto"/>
            <w:vAlign w:val="center"/>
          </w:tcPr>
          <w:p>
            <w:pPr>
              <w:spacing w:after="20" w:before="20"/>
            </w:pPr>
            <w:r>
              <w:rPr>
                <w:rFonts w:ascii="Times New Roman" w:hAnsi="Times New Roman" w:cs="Times New Roman"/>
                <w:color w:val="000000"/>
                <w:sz w:val="20"/>
                <w:szCs w:val="20"/>
              </w:rPr>
              <w:t xml:space="preserve">Estrategia preliminar de pruebas</w:t>
            </w:r>
          </w:p>
        </w:tc>
        <w:tc>
          <w:tcPr>
            <w:tcW w:w="0" w:type="auto"/>
            <w:vAlign w:val="center"/>
          </w:tcPr>
          <w:p>
            <w:pPr>
              <w:spacing w:after="20" w:before="20"/>
            </w:pPr>
            <w:r>
              <w:rPr>
                <w:rFonts w:ascii="Times New Roman" w:hAnsi="Times New Roman" w:cs="Times New Roman"/>
                <w:color w:val="000000"/>
                <w:sz w:val="20"/>
                <w:szCs w:val="20"/>
              </w:rPr>
              <w:t xml:space="preserve">04 Calidad (adelanto)</w:t>
            </w:r>
          </w:p>
        </w:tc>
        <w:tc>
          <w:tcPr>
            <w:tcW w:w="0" w:type="auto"/>
            <w:vAlign w:val="center"/>
          </w:tcPr>
          <w:p>
            <w:pPr>
              <w:spacing w:after="20" w:before="20"/>
            </w:pPr>
            <w:r>
              <w:rPr>
                <w:rFonts w:ascii="Times New Roman" w:hAnsi="Times New Roman" w:cs="Times New Roman"/>
                <w:color w:val="000000"/>
                <w:sz w:val="20"/>
                <w:szCs w:val="20"/>
              </w:rPr>
              <w:t xml:space="preserve">Qué niveles de prueba y con qué herramientas</w:t>
            </w:r>
          </w:p>
        </w:tc>
      </w:tr>
      <w:tr>
        <w:tc>
          <w:tcPr>
            <w:tcW w:w="0" w:type="auto"/>
            <w:vAlign w:val="center"/>
          </w:tcPr>
          <w:p>
            <w:pPr>
              <w:spacing w:after="20" w:before="20"/>
            </w:pPr>
            <w:r>
              <w:rPr>
                <w:rFonts w:ascii="Times New Roman" w:hAnsi="Times New Roman" w:cs="Times New Roman"/>
                <w:color w:val="000000"/>
                <w:sz w:val="20"/>
                <w:szCs w:val="20"/>
              </w:rPr>
              <w:t xml:space="preserve">Plan de despliegue previsto (Android/iOS)</w:t>
            </w:r>
          </w:p>
        </w:tc>
        <w:tc>
          <w:tcPr>
            <w:tcW w:w="0" w:type="auto"/>
            <w:vAlign w:val="center"/>
          </w:tcPr>
          <w:p>
            <w:pPr>
              <w:spacing w:after="20" w:before="20"/>
            </w:pPr>
            <w:r>
              <w:rPr>
                <w:rFonts w:ascii="Times New Roman" w:hAnsi="Times New Roman" w:cs="Times New Roman"/>
                <w:color w:val="000000"/>
                <w:sz w:val="20"/>
                <w:szCs w:val="20"/>
              </w:rPr>
              <w:t xml:space="preserve">05 Release (adelanto)</w:t>
            </w:r>
          </w:p>
        </w:tc>
        <w:tc>
          <w:tcPr>
            <w:tcW w:w="0" w:type="auto"/>
            <w:vAlign w:val="center"/>
          </w:tcPr>
          <w:p>
            <w:pPr>
              <w:spacing w:after="20" w:before="20"/>
            </w:pPr>
            <w:r>
              <w:rPr>
                <w:rFonts w:ascii="Times New Roman" w:hAnsi="Times New Roman" w:cs="Times New Roman"/>
                <w:color w:val="000000"/>
                <w:sz w:val="20"/>
                <w:szCs w:val="20"/>
              </w:rPr>
              <w:t xml:space="preserve">Firma, artefactos y pasos hacia la tienda</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Aunque la nota es individual, las decisiones son de la pareja: al cierre del H2 el repositorio tiene el ADR del stack aceptado y las secciones 02 y 03 diligenciadas. Los dos integrantes analizan el mismo proyecto, pero cada uno argumenta con su propio texto.</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A3 · Actividad de aprendizaje 3 → H3 (dom 1-nov, pareja)</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enunciado pide dos partes: la </w:t>
      </w:r>
      <w:r>
        <w:rPr>
          <w:rFonts w:ascii="Times New Roman" w:hAnsi="Times New Roman" w:cs="Times New Roman"/>
          <w:b/>
          <w:color w:val="000000"/>
          <w:sz w:val="22"/>
          <w:szCs w:val="22"/>
        </w:rPr>
        <w:t xml:space="preserve">aplicación móvil funcional</w:t>
      </w:r>
      <w:r>
        <w:rPr>
          <w:rFonts w:ascii="Times New Roman" w:hAnsi="Times New Roman" w:cs="Times New Roman"/>
          <w:color w:val="000000"/>
          <w:sz w:val="22"/>
          <w:szCs w:val="22"/>
        </w:rPr>
        <w:t xml:space="preserve"> (código en un repositorio Git con acceso compartido, archivos compilados y evidencia de ejecución) y una </w:t>
      </w:r>
      <w:r>
        <w:rPr>
          <w:rFonts w:ascii="Times New Roman" w:hAnsi="Times New Roman" w:cs="Times New Roman"/>
          <w:b/>
          <w:color w:val="000000"/>
          <w:sz w:val="22"/>
          <w:szCs w:val="22"/>
        </w:rPr>
        <w:t xml:space="preserve">memoria técnica</w:t>
      </w:r>
      <w:r>
        <w:rPr>
          <w:rFonts w:ascii="Times New Roman" w:hAnsi="Times New Roman" w:cs="Times New Roman"/>
          <w:color w:val="000000"/>
          <w:sz w:val="22"/>
          <w:szCs w:val="22"/>
        </w:rPr>
        <w:t xml:space="preserve"> en PDF. La memoria es la presentación de las secciones 04 y 05 del marco:</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Lo que pide el enunciado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documenta la pareja</w:t>
            </w:r>
          </w:p>
        </w:tc>
      </w:tr>
      <w:tr>
        <w:tc>
          <w:tcPr>
            <w:tcW w:w="0" w:type="auto"/>
            <w:vAlign w:val="center"/>
          </w:tcPr>
          <w:p>
            <w:pPr>
              <w:spacing w:after="20" w:before="20"/>
            </w:pPr>
            <w:r>
              <w:rPr>
                <w:rFonts w:ascii="Times New Roman" w:hAnsi="Times New Roman" w:cs="Times New Roman"/>
                <w:color w:val="000000"/>
                <w:sz w:val="20"/>
                <w:szCs w:val="20"/>
              </w:rPr>
              <w:t xml:space="preserve">Preparación del proyecto para distribución (Capacitor, configuraciones por plataforma)</w:t>
            </w:r>
          </w:p>
        </w:tc>
        <w:tc>
          <w:tcPr>
            <w:tcW w:w="0" w:type="auto"/>
            <w:vAlign w:val="center"/>
          </w:tcPr>
          <w:p>
            <w:pPr>
              <w:spacing w:after="20" w:before="20"/>
            </w:pPr>
            <w:r>
              <w:rPr>
                <w:rFonts w:ascii="Times New Roman" w:hAnsi="Times New Roman" w:cs="Times New Roman"/>
                <w:color w:val="000000"/>
                <w:sz w:val="20"/>
                <w:szCs w:val="20"/>
              </w:rPr>
              <w:t xml:space="preserve">05 · CI/CD</w:t>
            </w:r>
          </w:p>
        </w:tc>
        <w:tc>
          <w:tcPr>
            <w:tcW w:w="0" w:type="auto"/>
            <w:vAlign w:val="center"/>
          </w:tcPr>
          <w:p>
            <w:pPr>
              <w:spacing w:after="20" w:before="20"/>
            </w:pPr>
            <w:r>
              <w:rPr>
                <w:rFonts w:ascii="Times New Roman" w:hAnsi="Times New Roman" w:cs="Times New Roman"/>
                <w:color w:val="000000"/>
                <w:sz w:val="20"/>
                <w:szCs w:val="20"/>
              </w:rPr>
              <w:t xml:space="preserve">Entornos, </w:t>
            </w:r>
            <w:r>
              <w:rPr>
                <w:rFonts w:ascii="Consolas" w:hAnsi="Consolas" w:cs="Consolas"/>
                <w:color w:val="000000"/>
                <w:sz w:val="20"/>
                <w:szCs w:val="20"/>
              </w:rPr>
              <w:t xml:space="preserve">capacitor.config.ts</w:t>
            </w:r>
            <w:r>
              <w:rPr>
                <w:rFonts w:ascii="Times New Roman" w:hAnsi="Times New Roman" w:cs="Times New Roman"/>
                <w:color w:val="000000"/>
                <w:sz w:val="20"/>
                <w:szCs w:val="20"/>
              </w:rPr>
              <w:t xml:space="preserve">, variables de producción sin secretos</w:t>
            </w:r>
          </w:p>
        </w:tc>
      </w:tr>
      <w:tr>
        <w:tc>
          <w:tcPr>
            <w:tcW w:w="0" w:type="auto"/>
            <w:vAlign w:val="center"/>
          </w:tcPr>
          <w:p>
            <w:pPr>
              <w:spacing w:after="20" w:before="20"/>
            </w:pPr>
            <w:r>
              <w:rPr>
                <w:rFonts w:ascii="Times New Roman" w:hAnsi="Times New Roman" w:cs="Times New Roman"/>
                <w:color w:val="000000"/>
                <w:sz w:val="20"/>
                <w:szCs w:val="20"/>
              </w:rPr>
              <w:t xml:space="preserve">Generación de APK/AAB para Android e IPA para iOS (simulado si no hay cuenta)</w:t>
            </w:r>
          </w:p>
        </w:tc>
        <w:tc>
          <w:tcPr>
            <w:tcW w:w="0" w:type="auto"/>
            <w:vAlign w:val="center"/>
          </w:tcPr>
          <w:p>
            <w:pPr>
              <w:spacing w:after="20" w:before="20"/>
            </w:pPr>
            <w:r>
              <w:rPr>
                <w:rFonts w:ascii="Times New Roman" w:hAnsi="Times New Roman" w:cs="Times New Roman"/>
                <w:color w:val="000000"/>
                <w:sz w:val="20"/>
                <w:szCs w:val="20"/>
              </w:rPr>
              <w:t xml:space="preserve">05 · firma y tiendas</w:t>
            </w:r>
          </w:p>
        </w:tc>
        <w:tc>
          <w:tcPr>
            <w:tcW w:w="0" w:type="auto"/>
            <w:vAlign w:val="center"/>
          </w:tcPr>
          <w:p>
            <w:pPr>
              <w:spacing w:after="20" w:before="20"/>
            </w:pPr>
            <w:r>
              <w:rPr>
                <w:rFonts w:ascii="Times New Roman" w:hAnsi="Times New Roman" w:cs="Times New Roman"/>
                <w:color w:val="000000"/>
                <w:sz w:val="20"/>
                <w:szCs w:val="20"/>
              </w:rPr>
              <w:t xml:space="preserve">Keystore fuera del repositorio, firma verificada, </w:t>
            </w:r>
            <w:r>
              <w:rPr>
                <w:rFonts w:ascii="Consolas" w:hAnsi="Consolas" w:cs="Consolas"/>
                <w:color w:val="000000"/>
                <w:sz w:val="20"/>
                <w:szCs w:val="20"/>
              </w:rPr>
              <w:t xml:space="preserve">versionName</w:t>
            </w:r>
            <w:r>
              <w:rPr>
                <w:rFonts w:ascii="Times New Roman" w:hAnsi="Times New Roman" w:cs="Times New Roman"/>
                <w:color w:val="000000"/>
                <w:sz w:val="20"/>
                <w:szCs w:val="20"/>
              </w:rPr>
              <w:t xml:space="preserve"> y </w:t>
            </w:r>
            <w:r>
              <w:rPr>
                <w:rFonts w:ascii="Consolas" w:hAnsi="Consolas" w:cs="Consolas"/>
                <w:color w:val="000000"/>
                <w:sz w:val="20"/>
                <w:szCs w:val="20"/>
              </w:rPr>
              <w:t xml:space="preserve">versionCode</w:t>
            </w:r>
          </w:p>
        </w:tc>
      </w:tr>
      <w:tr>
        <w:tc>
          <w:tcPr>
            <w:tcW w:w="0" w:type="auto"/>
            <w:vAlign w:val="center"/>
          </w:tcPr>
          <w:p>
            <w:pPr>
              <w:spacing w:after="20" w:before="20"/>
            </w:pPr>
            <w:r>
              <w:rPr>
                <w:rFonts w:ascii="Times New Roman" w:hAnsi="Times New Roman" w:cs="Times New Roman"/>
                <w:color w:val="000000"/>
                <w:sz w:val="20"/>
                <w:szCs w:val="20"/>
              </w:rPr>
              <w:t xml:space="preserve">Configuración de infraestructura de despliegue</w:t>
            </w:r>
          </w:p>
        </w:tc>
        <w:tc>
          <w:tcPr>
            <w:tcW w:w="0" w:type="auto"/>
            <w:vAlign w:val="center"/>
          </w:tcPr>
          <w:p>
            <w:pPr>
              <w:spacing w:after="20" w:before="20"/>
            </w:pPr>
            <w:r>
              <w:rPr>
                <w:rFonts w:ascii="Times New Roman" w:hAnsi="Times New Roman" w:cs="Times New Roman"/>
                <w:color w:val="000000"/>
                <w:sz w:val="20"/>
                <w:szCs w:val="20"/>
              </w:rPr>
              <w:t xml:space="preserve">05 · CI/CD</w:t>
            </w:r>
          </w:p>
        </w:tc>
        <w:tc>
          <w:tcPr>
            <w:tcW w:w="0" w:type="auto"/>
            <w:vAlign w:val="center"/>
          </w:tcPr>
          <w:p>
            <w:pPr>
              <w:spacing w:after="20" w:before="20"/>
            </w:pPr>
            <w:r>
              <w:rPr>
                <w:rFonts w:ascii="Times New Roman" w:hAnsi="Times New Roman" w:cs="Times New Roman"/>
                <w:color w:val="000000"/>
                <w:sz w:val="20"/>
                <w:szCs w:val="20"/>
              </w:rPr>
              <w:t xml:space="preserve">El servicio elegido y su justificación en un ADR; al menos lint y pruebas automáticas</w:t>
            </w:r>
          </w:p>
        </w:tc>
      </w:tr>
      <w:tr>
        <w:tc>
          <w:tcPr>
            <w:tcW w:w="0" w:type="auto"/>
            <w:vAlign w:val="center"/>
          </w:tcPr>
          <w:p>
            <w:pPr>
              <w:spacing w:after="20" w:before="20"/>
            </w:pPr>
            <w:r>
              <w:rPr>
                <w:rFonts w:ascii="Times New Roman" w:hAnsi="Times New Roman" w:cs="Times New Roman"/>
                <w:color w:val="000000"/>
                <w:sz w:val="20"/>
                <w:szCs w:val="20"/>
              </w:rPr>
              <w:t xml:space="preserve">Subida a tiendas (simulación o evidencia real)</w:t>
            </w:r>
          </w:p>
        </w:tc>
        <w:tc>
          <w:tcPr>
            <w:tcW w:w="0" w:type="auto"/>
            <w:vAlign w:val="center"/>
          </w:tcPr>
          <w:p>
            <w:pPr>
              <w:spacing w:after="20" w:before="20"/>
            </w:pPr>
            <w:r>
              <w:rPr>
                <w:rFonts w:ascii="Times New Roman" w:hAnsi="Times New Roman" w:cs="Times New Roman"/>
                <w:color w:val="000000"/>
                <w:sz w:val="20"/>
                <w:szCs w:val="20"/>
              </w:rPr>
              <w:t xml:space="preserve">05 · firma y tiendas</w:t>
            </w:r>
          </w:p>
        </w:tc>
        <w:tc>
          <w:tcPr>
            <w:tcW w:w="0" w:type="auto"/>
            <w:vAlign w:val="center"/>
          </w:tcPr>
          <w:p>
            <w:pPr>
              <w:spacing w:after="20" w:before="20"/>
            </w:pPr>
            <w:r>
              <w:rPr>
                <w:rFonts w:ascii="Times New Roman" w:hAnsi="Times New Roman" w:cs="Times New Roman"/>
                <w:color w:val="000000"/>
                <w:sz w:val="20"/>
                <w:szCs w:val="20"/>
              </w:rPr>
              <w:t xml:space="preserve">Pista de pruebas internas o simulación documentada, metadatos e ícono</w:t>
            </w:r>
          </w:p>
        </w:tc>
      </w:tr>
      <w:tr>
        <w:tc>
          <w:tcPr>
            <w:tcW w:w="0" w:type="auto"/>
            <w:vAlign w:val="center"/>
          </w:tcPr>
          <w:p>
            <w:pPr>
              <w:spacing w:after="20" w:before="20"/>
            </w:pPr>
            <w:r>
              <w:rPr>
                <w:rFonts w:ascii="Times New Roman" w:hAnsi="Times New Roman" w:cs="Times New Roman"/>
                <w:color w:val="000000"/>
                <w:sz w:val="20"/>
                <w:szCs w:val="20"/>
              </w:rPr>
              <w:t xml:space="preserve">Estrategia de pruebas finales y validación</w:t>
            </w:r>
          </w:p>
        </w:tc>
        <w:tc>
          <w:tcPr>
            <w:tcW w:w="0" w:type="auto"/>
            <w:vAlign w:val="center"/>
          </w:tcPr>
          <w:p>
            <w:pPr>
              <w:spacing w:after="20" w:before="20"/>
            </w:pPr>
            <w:r>
              <w:rPr>
                <w:rFonts w:ascii="Times New Roman" w:hAnsi="Times New Roman" w:cs="Times New Roman"/>
                <w:color w:val="000000"/>
                <w:sz w:val="20"/>
                <w:szCs w:val="20"/>
              </w:rPr>
              <w:t xml:space="preserve">04 · estrategia de pruebas y casos</w:t>
            </w:r>
          </w:p>
        </w:tc>
        <w:tc>
          <w:tcPr>
            <w:tcW w:w="0" w:type="auto"/>
            <w:vAlign w:val="center"/>
          </w:tcPr>
          <w:p>
            <w:pPr>
              <w:spacing w:after="20" w:before="20"/>
            </w:pPr>
            <w:r>
              <w:rPr>
                <w:rFonts w:ascii="Times New Roman" w:hAnsi="Times New Roman" w:cs="Times New Roman"/>
                <w:color w:val="000000"/>
                <w:sz w:val="20"/>
                <w:szCs w:val="20"/>
              </w:rPr>
              <w:t xml:space="preserve">Pruebas unitarias en verde y casos manuales en dispositivo</w:t>
            </w:r>
          </w:p>
        </w:tc>
      </w:tr>
      <w:tr>
        <w:tc>
          <w:tcPr>
            <w:tcW w:w="0" w:type="auto"/>
            <w:vAlign w:val="center"/>
          </w:tcPr>
          <w:p>
            <w:pPr>
              <w:spacing w:after="20" w:before="20"/>
            </w:pPr>
            <w:r>
              <w:rPr>
                <w:rFonts w:ascii="Times New Roman" w:hAnsi="Times New Roman" w:cs="Times New Roman"/>
                <w:color w:val="000000"/>
                <w:sz w:val="20"/>
                <w:szCs w:val="20"/>
              </w:rPr>
              <w:t xml:space="preserve">Consideraciones de seguridad en producción</w:t>
            </w:r>
          </w:p>
        </w:tc>
        <w:tc>
          <w:tcPr>
            <w:tcW w:w="0" w:type="auto"/>
            <w:vAlign w:val="center"/>
          </w:tcPr>
          <w:p>
            <w:pPr>
              <w:spacing w:after="20" w:before="20"/>
            </w:pPr>
            <w:r>
              <w:rPr>
                <w:rFonts w:ascii="Times New Roman" w:hAnsi="Times New Roman" w:cs="Times New Roman"/>
                <w:color w:val="000000"/>
                <w:sz w:val="20"/>
                <w:szCs w:val="20"/>
              </w:rPr>
              <w:t xml:space="preserve">04 · seguridad móvil</w:t>
            </w:r>
          </w:p>
        </w:tc>
        <w:tc>
          <w:tcPr>
            <w:tcW w:w="0" w:type="auto"/>
            <w:vAlign w:val="center"/>
          </w:tcPr>
          <w:p>
            <w:pPr>
              <w:spacing w:after="20" w:before="20"/>
            </w:pPr>
            <w:r>
              <w:rPr>
                <w:rFonts w:ascii="Times New Roman" w:hAnsi="Times New Roman" w:cs="Times New Roman"/>
                <w:color w:val="000000"/>
                <w:sz w:val="20"/>
                <w:szCs w:val="20"/>
              </w:rPr>
              <w:t xml:space="preserve">Checklist de seguridad aplicado: permisos, tokens, tráfico cifrado</w:t>
            </w:r>
          </w:p>
        </w:tc>
      </w:tr>
      <w:tr>
        <w:tc>
          <w:tcPr>
            <w:tcW w:w="0" w:type="auto"/>
            <w:vAlign w:val="center"/>
          </w:tcPr>
          <w:p>
            <w:pPr>
              <w:spacing w:after="20" w:before="20"/>
            </w:pPr>
            <w:r>
              <w:rPr>
                <w:rFonts w:ascii="Times New Roman" w:hAnsi="Times New Roman" w:cs="Times New Roman"/>
                <w:color w:val="000000"/>
                <w:sz w:val="20"/>
                <w:szCs w:val="20"/>
              </w:rPr>
              <w:t xml:space="preserve">Recomendaciones de mantenimiento post-despliegue</w:t>
            </w:r>
          </w:p>
        </w:tc>
        <w:tc>
          <w:tcPr>
            <w:tcW w:w="0" w:type="auto"/>
            <w:vAlign w:val="center"/>
          </w:tcPr>
          <w:p>
            <w:pPr>
              <w:spacing w:after="20" w:before="20"/>
            </w:pPr>
            <w:r>
              <w:rPr>
                <w:rFonts w:ascii="Times New Roman" w:hAnsi="Times New Roman" w:cs="Times New Roman"/>
                <w:color w:val="000000"/>
                <w:sz w:val="20"/>
                <w:szCs w:val="20"/>
              </w:rPr>
              <w:t xml:space="preserve">05 · observabilidad</w:t>
            </w:r>
          </w:p>
        </w:tc>
        <w:tc>
          <w:tcPr>
            <w:tcW w:w="0" w:type="auto"/>
            <w:vAlign w:val="center"/>
          </w:tcPr>
          <w:p>
            <w:pPr>
              <w:spacing w:after="20" w:before="20"/>
            </w:pPr>
            <w:r>
              <w:rPr>
                <w:rFonts w:ascii="Times New Roman" w:hAnsi="Times New Roman" w:cs="Times New Roman"/>
                <w:color w:val="000000"/>
                <w:sz w:val="20"/>
                <w:szCs w:val="20"/>
              </w:rPr>
              <w:t xml:space="preserve">Reporte de fallos, banderas de funcionalidad, versión mínima y reversión</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El H3 cierra con el </w:t>
      </w:r>
      <w:r>
        <w:rPr>
          <w:rFonts w:ascii="Times New Roman" w:hAnsi="Times New Roman" w:cs="Times New Roman"/>
          <w:b/>
          <w:color w:val="000000"/>
          <w:sz w:val="22"/>
          <w:szCs w:val="22"/>
        </w:rPr>
        <w:t xml:space="preserve">checklist de release</w:t>
      </w:r>
      <w:r>
        <w:rPr>
          <w:rFonts w:ascii="Times New Roman" w:hAnsi="Times New Roman" w:cs="Times New Roman"/>
          <w:color w:val="000000"/>
          <w:sz w:val="22"/>
          <w:szCs w:val="22"/>
        </w:rPr>
        <w:t xml:space="preserve"> de la </w:t>
      </w:r>
      <w:r>
        <w:rPr>
          <w:rFonts w:ascii="Consolas" w:hAnsi="Consolas" w:cs="Consolas"/>
          <w:color w:val="000000"/>
          <w:sz w:val="22"/>
          <w:szCs w:val="22"/>
        </w:rPr>
        <w:t xml:space="preserve">v1.0.0</w:t>
      </w:r>
      <w:r>
        <w:rPr>
          <w:rFonts w:ascii="Times New Roman" w:hAnsi="Times New Roman" w:cs="Times New Roman"/>
          <w:color w:val="000000"/>
          <w:sz w:val="22"/>
          <w:szCs w:val="22"/>
        </w:rPr>
        <w:t xml:space="preserve"> diligenciado en el repositorio. De las herramientas que menciona el enunciado, elijan las que puedan evidenciar y descarten las demás con razón; EAS Build, por ejemplo, pertenece al ecosistema Expo de React Native.</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Atención:</w:t>
      </w:r>
      <w:r>
        <w:rPr>
          <w:rFonts w:ascii="Times New Roman" w:hAnsi="Times New Roman" w:cs="Times New Roman"/>
          <w:color w:val="000000"/>
          <w:sz w:val="21"/>
          <w:szCs w:val="21"/>
        </w:rPr>
        <w:t xml:space="preserve"> El keystore y sus contraseñas </w:t>
      </w:r>
      <w:r>
        <w:rPr>
          <w:rFonts w:ascii="Times New Roman" w:hAnsi="Times New Roman" w:cs="Times New Roman"/>
          <w:b/>
          <w:color w:val="000000"/>
          <w:sz w:val="21"/>
          <w:szCs w:val="21"/>
        </w:rPr>
        <w:t xml:space="preserve">nunca</w:t>
      </w:r>
      <w:r>
        <w:rPr>
          <w:rFonts w:ascii="Times New Roman" w:hAnsi="Times New Roman" w:cs="Times New Roman"/>
          <w:color w:val="000000"/>
          <w:sz w:val="21"/>
          <w:szCs w:val="21"/>
        </w:rPr>
        <w:t xml:space="preserve"> entran al repositorio. Guárdenlo en dos lugares seguros: si se pierde, la app publicada no se puede volver a actualizar con la misma firma.</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7. El Documento ABP</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Documento ABP es </w:t>
      </w:r>
      <w:r>
        <w:rPr>
          <w:rFonts w:ascii="Times New Roman" w:hAnsi="Times New Roman" w:cs="Times New Roman"/>
          <w:b/>
          <w:color w:val="000000"/>
          <w:sz w:val="22"/>
          <w:szCs w:val="22"/>
        </w:rPr>
        <w:t xml:space="preserve">el marco de gobierno móvil 00–05 diligenciado para el proyecto de la pareja</w:t>
      </w:r>
      <w:r>
        <w:rPr>
          <w:rFonts w:ascii="Times New Roman" w:hAnsi="Times New Roman" w:cs="Times New Roman"/>
          <w:color w:val="000000"/>
          <w:sz w:val="22"/>
          <w:szCs w:val="22"/>
        </w:rPr>
        <w:t xml:space="preserve">, más la evidencia del producto, la trazabilidad de los hitos y la reflexión de cada integrante. No se escribe desde cero: integra y actualiza lo entregado en H1, H2 y H3 para que describa la app </w:t>
      </w:r>
      <w:r>
        <w:rPr>
          <w:rFonts w:ascii="Times New Roman" w:hAnsi="Times New Roman" w:cs="Times New Roman"/>
          <w:b/>
          <w:color w:val="000000"/>
          <w:sz w:val="22"/>
          <w:szCs w:val="22"/>
        </w:rPr>
        <w:t xml:space="preserve">tal como quedó construida</w:t>
      </w:r>
      <w:r>
        <w:rPr>
          <w:rFonts w:ascii="Times New Roman" w:hAnsi="Times New Roman" w:cs="Times New Roman"/>
          <w:color w:val="000000"/>
          <w:sz w:val="22"/>
          <w:szCs w:val="22"/>
        </w:rPr>
        <w:t xml:space="preserve">, no como se planeó.</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Apartado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Contenido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Páginas</w:t>
            </w:r>
          </w:p>
        </w:tc>
      </w:tr>
      <w:tr>
        <w:tc>
          <w:tcPr>
            <w:tcW w:w="0" w:type="auto"/>
            <w:vAlign w:val="center"/>
          </w:tcPr>
          <w:p>
            <w:pPr>
              <w:spacing w:after="20" w:before="20"/>
            </w:pPr>
            <w:r>
              <w:rPr>
                <w:rFonts w:ascii="Times New Roman" w:hAnsi="Times New Roman" w:cs="Times New Roman"/>
                <w:color w:val="000000"/>
                <w:sz w:val="20"/>
                <w:szCs w:val="20"/>
              </w:rPr>
              <w:t xml:space="preserve">Introducción</w:t>
            </w:r>
          </w:p>
        </w:tc>
        <w:tc>
          <w:tcPr>
            <w:tcW w:w="0" w:type="auto"/>
            <w:vAlign w:val="center"/>
          </w:tcPr>
          <w:p>
            <w:pPr>
              <w:spacing w:after="20" w:before="20"/>
            </w:pPr>
            <w:r>
              <w:rPr>
                <w:rFonts w:ascii="Times New Roman" w:hAnsi="Times New Roman" w:cs="Times New Roman"/>
                <w:color w:val="000000"/>
                <w:sz w:val="20"/>
                <w:szCs w:val="20"/>
              </w:rPr>
              <w:t xml:space="preserve">Problema, usuarios, pregunta motriz aplicada y valor de la app</w:t>
            </w:r>
          </w:p>
        </w:tc>
        <w:tc>
          <w:tcPr>
            <w:tcW w:w="0" w:type="auto"/>
            <w:vAlign w:val="center"/>
          </w:tcPr>
          <w:p>
            <w:pPr>
              <w:spacing w:after="20" w:before="20"/>
            </w:pPr>
            <w:r>
              <w:rPr>
                <w:rFonts w:ascii="Times New Roman" w:hAnsi="Times New Roman" w:cs="Times New Roman"/>
                <w:color w:val="000000"/>
                <w:sz w:val="20"/>
                <w:szCs w:val="20"/>
              </w:rPr>
              <w:t xml:space="preserve">1</w:t>
            </w:r>
          </w:p>
        </w:tc>
      </w:tr>
      <w:tr>
        <w:tc>
          <w:tcPr>
            <w:tcW w:w="0" w:type="auto"/>
            <w:vAlign w:val="center"/>
          </w:tcPr>
          <w:p>
            <w:pPr>
              <w:spacing w:after="20" w:before="20"/>
            </w:pPr>
            <w:r>
              <w:rPr>
                <w:rFonts w:ascii="Times New Roman" w:hAnsi="Times New Roman" w:cs="Times New Roman"/>
                <w:color w:val="000000"/>
                <w:sz w:val="20"/>
                <w:szCs w:val="20"/>
              </w:rPr>
              <w:t xml:space="preserve">00 Gobierno</w:t>
            </w:r>
          </w:p>
        </w:tc>
        <w:tc>
          <w:tcPr>
            <w:tcW w:w="0" w:type="auto"/>
            <w:vAlign w:val="center"/>
          </w:tcPr>
          <w:p>
            <w:pPr>
              <w:spacing w:after="20" w:before="20"/>
            </w:pPr>
            <w:r>
              <w:rPr>
                <w:rFonts w:ascii="Times New Roman" w:hAnsi="Times New Roman" w:cs="Times New Roman"/>
                <w:color w:val="000000"/>
                <w:sz w:val="20"/>
                <w:szCs w:val="20"/>
              </w:rPr>
              <w:t xml:space="preserve">Acuerdos (DoR, DoD, git, seguridad), backlog final con su estado, roles y cómo se aplicó SDD</w:t>
            </w:r>
          </w:p>
        </w:tc>
        <w:tc>
          <w:tcPr>
            <w:tcW w:w="0" w:type="auto"/>
            <w:vAlign w:val="center"/>
          </w:tcPr>
          <w:p>
            <w:pPr>
              <w:spacing w:after="20" w:before="20"/>
            </w:pPr>
            <w:r>
              <w:rPr>
                <w:rFonts w:ascii="Times New Roman" w:hAnsi="Times New Roman" w:cs="Times New Roman"/>
                <w:color w:val="000000"/>
                <w:sz w:val="20"/>
                <w:szCs w:val="20"/>
              </w:rPr>
              <w:t xml:space="preserve">1–2</w:t>
            </w:r>
          </w:p>
        </w:tc>
      </w:tr>
      <w:tr>
        <w:tc>
          <w:tcPr>
            <w:tcW w:w="0" w:type="auto"/>
            <w:vAlign w:val="center"/>
          </w:tcPr>
          <w:p>
            <w:pPr>
              <w:spacing w:after="20" w:before="20"/>
            </w:pPr>
            <w:r>
              <w:rPr>
                <w:rFonts w:ascii="Times New Roman" w:hAnsi="Times New Roman" w:cs="Times New Roman"/>
                <w:color w:val="000000"/>
                <w:sz w:val="20"/>
                <w:szCs w:val="20"/>
              </w:rPr>
              <w:t xml:space="preserve">01 Arquitectura</w:t>
            </w:r>
          </w:p>
        </w:tc>
        <w:tc>
          <w:tcPr>
            <w:tcW w:w="0" w:type="auto"/>
            <w:vAlign w:val="center"/>
          </w:tcPr>
          <w:p>
            <w:pPr>
              <w:spacing w:after="20" w:before="20"/>
            </w:pPr>
            <w:r>
              <w:rPr>
                <w:rFonts w:ascii="Times New Roman" w:hAnsi="Times New Roman" w:cs="Times New Roman"/>
                <w:color w:val="000000"/>
                <w:sz w:val="20"/>
                <w:szCs w:val="20"/>
              </w:rPr>
              <w:t xml:space="preserve">C4 de contexto y contenedores, estructura real, capas y regla de dependencias, patrón de estado, tabla de rutas y guard, puertos nativos, registro de ADR</w:t>
            </w:r>
          </w:p>
        </w:tc>
        <w:tc>
          <w:tcPr>
            <w:tcW w:w="0" w:type="auto"/>
            <w:vAlign w:val="center"/>
          </w:tcPr>
          <w:p>
            <w:pPr>
              <w:spacing w:after="20" w:before="20"/>
            </w:pPr>
            <w:r>
              <w:rPr>
                <w:rFonts w:ascii="Times New Roman" w:hAnsi="Times New Roman" w:cs="Times New Roman"/>
                <w:color w:val="000000"/>
                <w:sz w:val="20"/>
                <w:szCs w:val="20"/>
              </w:rPr>
              <w:t xml:space="preserve">3–4</w:t>
            </w:r>
          </w:p>
        </w:tc>
      </w:tr>
      <w:tr>
        <w:tc>
          <w:tcPr>
            <w:tcW w:w="0" w:type="auto"/>
            <w:vAlign w:val="center"/>
          </w:tcPr>
          <w:p>
            <w:pPr>
              <w:spacing w:after="20" w:before="20"/>
            </w:pPr>
            <w:r>
              <w:rPr>
                <w:rFonts w:ascii="Times New Roman" w:hAnsi="Times New Roman" w:cs="Times New Roman"/>
                <w:color w:val="000000"/>
                <w:sz w:val="20"/>
                <w:szCs w:val="20"/>
              </w:rPr>
              <w:t xml:space="preserve">02 Código y UI</w:t>
            </w:r>
          </w:p>
        </w:tc>
        <w:tc>
          <w:tcPr>
            <w:tcW w:w="0" w:type="auto"/>
            <w:vAlign w:val="center"/>
          </w:tcPr>
          <w:p>
            <w:pPr>
              <w:spacing w:after="20" w:before="20"/>
            </w:pPr>
            <w:r>
              <w:rPr>
                <w:rFonts w:ascii="Times New Roman" w:hAnsi="Times New Roman" w:cs="Times New Roman"/>
                <w:color w:val="000000"/>
                <w:sz w:val="20"/>
                <w:szCs w:val="20"/>
              </w:rPr>
              <w:t xml:space="preserve">Estándares, tokens y tematización </w:t>
            </w:r>
            <w:r>
              <w:rPr>
                <w:rFonts w:ascii="Consolas" w:hAnsi="Consolas" w:cs="Consolas"/>
                <w:color w:val="000000"/>
                <w:sz w:val="20"/>
                <w:szCs w:val="20"/>
              </w:rPr>
              <w:t xml:space="preserve">md</w:t>
            </w:r>
            <w:r>
              <w:rPr>
                <w:rFonts w:ascii="Times New Roman" w:hAnsi="Times New Roman" w:cs="Times New Roman"/>
                <w:color w:val="000000"/>
                <w:sz w:val="20"/>
                <w:szCs w:val="20"/>
              </w:rPr>
              <w:t xml:space="preserve">/</w:t>
            </w:r>
            <w:r>
              <w:rPr>
                <w:rFonts w:ascii="Consolas" w:hAnsi="Consolas" w:cs="Consolas"/>
                <w:color w:val="000000"/>
                <w:sz w:val="20"/>
                <w:szCs w:val="20"/>
              </w:rPr>
              <w:t xml:space="preserve">ios</w:t>
            </w:r>
            <w:r>
              <w:rPr>
                <w:rFonts w:ascii="Times New Roman" w:hAnsi="Times New Roman" w:cs="Times New Roman"/>
                <w:color w:val="000000"/>
                <w:sz w:val="20"/>
                <w:szCs w:val="20"/>
              </w:rPr>
              <w:t xml:space="preserve">, accesibilidad, textos centralizados</w:t>
            </w:r>
          </w:p>
        </w:tc>
        <w:tc>
          <w:tcPr>
            <w:tcW w:w="0" w:type="auto"/>
            <w:vAlign w:val="center"/>
          </w:tcPr>
          <w:p>
            <w:pPr>
              <w:spacing w:after="20" w:before="20"/>
            </w:pPr>
            <w:r>
              <w:rPr>
                <w:rFonts w:ascii="Times New Roman" w:hAnsi="Times New Roman" w:cs="Times New Roman"/>
                <w:color w:val="000000"/>
                <w:sz w:val="20"/>
                <w:szCs w:val="20"/>
              </w:rPr>
              <w:t xml:space="preserve">1</w:t>
            </w:r>
          </w:p>
        </w:tc>
      </w:tr>
      <w:tr>
        <w:tc>
          <w:tcPr>
            <w:tcW w:w="0" w:type="auto"/>
            <w:vAlign w:val="center"/>
          </w:tcPr>
          <w:p>
            <w:pPr>
              <w:spacing w:after="20" w:before="20"/>
            </w:pPr>
            <w:r>
              <w:rPr>
                <w:rFonts w:ascii="Times New Roman" w:hAnsi="Times New Roman" w:cs="Times New Roman"/>
                <w:color w:val="000000"/>
                <w:sz w:val="20"/>
                <w:szCs w:val="20"/>
              </w:rPr>
              <w:t xml:space="preserve">03 API y datos</w:t>
            </w:r>
          </w:p>
        </w:tc>
        <w:tc>
          <w:tcPr>
            <w:tcW w:w="0" w:type="auto"/>
            <w:vAlign w:val="center"/>
          </w:tcPr>
          <w:p>
            <w:pPr>
              <w:spacing w:after="20" w:before="20"/>
            </w:pPr>
            <w:r>
              <w:rPr>
                <w:rFonts w:ascii="Times New Roman" w:hAnsi="Times New Roman" w:cs="Times New Roman"/>
                <w:color w:val="000000"/>
                <w:sz w:val="20"/>
                <w:szCs w:val="20"/>
              </w:rPr>
              <w:t xml:space="preserve">Cliente HTTP e interceptores, autenticación y refresh, almacenamiento seguro, persistencia, estrategia sin conexión por feature</w:t>
            </w:r>
          </w:p>
        </w:tc>
        <w:tc>
          <w:tcPr>
            <w:tcW w:w="0" w:type="auto"/>
            <w:vAlign w:val="center"/>
          </w:tcPr>
          <w:p>
            <w:pPr>
              <w:spacing w:after="20" w:before="20"/>
            </w:pPr>
            <w:r>
              <w:rPr>
                <w:rFonts w:ascii="Times New Roman" w:hAnsi="Times New Roman" w:cs="Times New Roman"/>
                <w:color w:val="000000"/>
                <w:sz w:val="20"/>
                <w:szCs w:val="20"/>
              </w:rPr>
              <w:t xml:space="preserve">2–3</w:t>
            </w:r>
          </w:p>
        </w:tc>
      </w:tr>
      <w:tr>
        <w:tc>
          <w:tcPr>
            <w:tcW w:w="0" w:type="auto"/>
            <w:vAlign w:val="center"/>
          </w:tcPr>
          <w:p>
            <w:pPr>
              <w:spacing w:after="20" w:before="20"/>
            </w:pPr>
            <w:r>
              <w:rPr>
                <w:rFonts w:ascii="Times New Roman" w:hAnsi="Times New Roman" w:cs="Times New Roman"/>
                <w:color w:val="000000"/>
                <w:sz w:val="20"/>
                <w:szCs w:val="20"/>
              </w:rPr>
              <w:t xml:space="preserve">04 Calidad</w:t>
            </w:r>
          </w:p>
        </w:tc>
        <w:tc>
          <w:tcPr>
            <w:tcW w:w="0" w:type="auto"/>
            <w:vAlign w:val="center"/>
          </w:tcPr>
          <w:p>
            <w:pPr>
              <w:spacing w:after="20" w:before="20"/>
            </w:pPr>
            <w:r>
              <w:rPr>
                <w:rFonts w:ascii="Times New Roman" w:hAnsi="Times New Roman" w:cs="Times New Roman"/>
                <w:color w:val="000000"/>
                <w:sz w:val="20"/>
                <w:szCs w:val="20"/>
              </w:rPr>
              <w:t xml:space="preserve">Pirámide de pruebas aplicada y resultados, presupuestos medidos, checklist de seguridad</w:t>
            </w:r>
          </w:p>
        </w:tc>
        <w:tc>
          <w:tcPr>
            <w:tcW w:w="0" w:type="auto"/>
            <w:vAlign w:val="center"/>
          </w:tcPr>
          <w:p>
            <w:pPr>
              <w:spacing w:after="20" w:before="20"/>
            </w:pPr>
            <w:r>
              <w:rPr>
                <w:rFonts w:ascii="Times New Roman" w:hAnsi="Times New Roman" w:cs="Times New Roman"/>
                <w:color w:val="000000"/>
                <w:sz w:val="20"/>
                <w:szCs w:val="20"/>
              </w:rPr>
              <w:t xml:space="preserve">1–2</w:t>
            </w:r>
          </w:p>
        </w:tc>
      </w:tr>
      <w:tr>
        <w:tc>
          <w:tcPr>
            <w:tcW w:w="0" w:type="auto"/>
            <w:vAlign w:val="center"/>
          </w:tcPr>
          <w:p>
            <w:pPr>
              <w:spacing w:after="20" w:before="20"/>
            </w:pPr>
            <w:r>
              <w:rPr>
                <w:rFonts w:ascii="Times New Roman" w:hAnsi="Times New Roman" w:cs="Times New Roman"/>
                <w:color w:val="000000"/>
                <w:sz w:val="20"/>
                <w:szCs w:val="20"/>
              </w:rPr>
              <w:t xml:space="preserve">05 Release</w:t>
            </w:r>
          </w:p>
        </w:tc>
        <w:tc>
          <w:tcPr>
            <w:tcW w:w="0" w:type="auto"/>
            <w:vAlign w:val="center"/>
          </w:tcPr>
          <w:p>
            <w:pPr>
              <w:spacing w:after="20" w:before="20"/>
            </w:pPr>
            <w:r>
              <w:rPr>
                <w:rFonts w:ascii="Times New Roman" w:hAnsi="Times New Roman" w:cs="Times New Roman"/>
                <w:color w:val="000000"/>
                <w:sz w:val="20"/>
                <w:szCs w:val="20"/>
              </w:rPr>
              <w:t xml:space="preserve">Firma, artefactos, CI/CD, checklist de release y observabilidad</w:t>
            </w:r>
          </w:p>
        </w:tc>
        <w:tc>
          <w:tcPr>
            <w:tcW w:w="0" w:type="auto"/>
            <w:vAlign w:val="center"/>
          </w:tcPr>
          <w:p>
            <w:pPr>
              <w:spacing w:after="20" w:before="20"/>
            </w:pPr>
            <w:r>
              <w:rPr>
                <w:rFonts w:ascii="Times New Roman" w:hAnsi="Times New Roman" w:cs="Times New Roman"/>
                <w:color w:val="000000"/>
                <w:sz w:val="20"/>
                <w:szCs w:val="20"/>
              </w:rPr>
              <w:t xml:space="preserve">1–2</w:t>
            </w:r>
          </w:p>
        </w:tc>
      </w:tr>
      <w:tr>
        <w:tc>
          <w:tcPr>
            <w:tcW w:w="0" w:type="auto"/>
            <w:vAlign w:val="center"/>
          </w:tcPr>
          <w:p>
            <w:pPr>
              <w:spacing w:after="20" w:before="20"/>
            </w:pPr>
            <w:r>
              <w:rPr>
                <w:rFonts w:ascii="Times New Roman" w:hAnsi="Times New Roman" w:cs="Times New Roman"/>
                <w:color w:val="000000"/>
                <w:sz w:val="20"/>
                <w:szCs w:val="20"/>
              </w:rPr>
              <w:t xml:space="preserve">Evidencia del producto</w:t>
            </w:r>
          </w:p>
        </w:tc>
        <w:tc>
          <w:tcPr>
            <w:tcW w:w="0" w:type="auto"/>
            <w:vAlign w:val="center"/>
          </w:tcPr>
          <w:p>
            <w:pPr>
              <w:spacing w:after="20" w:before="20"/>
            </w:pPr>
            <w:r>
              <w:rPr>
                <w:rFonts w:ascii="Times New Roman" w:hAnsi="Times New Roman" w:cs="Times New Roman"/>
                <w:color w:val="000000"/>
                <w:sz w:val="20"/>
                <w:szCs w:val="20"/>
              </w:rPr>
              <w:t xml:space="preserve">Tabla mínimo → evidencia (ruta en el repositorio, captura o minuto del video)</w:t>
            </w:r>
          </w:p>
        </w:tc>
        <w:tc>
          <w:tcPr>
            <w:tcW w:w="0" w:type="auto"/>
            <w:vAlign w:val="center"/>
          </w:tcPr>
          <w:p>
            <w:pPr>
              <w:spacing w:after="20" w:before="20"/>
            </w:pPr>
            <w:r>
              <w:rPr>
                <w:rFonts w:ascii="Times New Roman" w:hAnsi="Times New Roman" w:cs="Times New Roman"/>
                <w:color w:val="000000"/>
                <w:sz w:val="20"/>
                <w:szCs w:val="20"/>
              </w:rPr>
              <w:t xml:space="preserve">1</w:t>
            </w:r>
          </w:p>
        </w:tc>
      </w:tr>
      <w:tr>
        <w:tc>
          <w:tcPr>
            <w:tcW w:w="0" w:type="auto"/>
            <w:vAlign w:val="center"/>
          </w:tcPr>
          <w:p>
            <w:pPr>
              <w:spacing w:after="20" w:before="20"/>
            </w:pPr>
            <w:r>
              <w:rPr>
                <w:rFonts w:ascii="Times New Roman" w:hAnsi="Times New Roman" w:cs="Times New Roman"/>
                <w:color w:val="000000"/>
                <w:sz w:val="20"/>
                <w:szCs w:val="20"/>
              </w:rPr>
              <w:t xml:space="preserve">Trazabilidad de hitos</w:t>
            </w:r>
          </w:p>
        </w:tc>
        <w:tc>
          <w:tcPr>
            <w:tcW w:w="0" w:type="auto"/>
            <w:vAlign w:val="center"/>
          </w:tcPr>
          <w:p>
            <w:pPr>
              <w:spacing w:after="20" w:before="20"/>
            </w:pPr>
            <w:r>
              <w:rPr>
                <w:rFonts w:ascii="Times New Roman" w:hAnsi="Times New Roman" w:cs="Times New Roman"/>
                <w:color w:val="000000"/>
                <w:sz w:val="20"/>
                <w:szCs w:val="20"/>
              </w:rPr>
              <w:t xml:space="preserve">Tabla antes → después → razón para H1, H2 y H3</w:t>
            </w:r>
          </w:p>
        </w:tc>
        <w:tc>
          <w:tcPr>
            <w:tcW w:w="0" w:type="auto"/>
            <w:vAlign w:val="center"/>
          </w:tcPr>
          <w:p>
            <w:pPr>
              <w:spacing w:after="20" w:before="20"/>
            </w:pPr>
            <w:r>
              <w:rPr>
                <w:rFonts w:ascii="Times New Roman" w:hAnsi="Times New Roman" w:cs="Times New Roman"/>
                <w:color w:val="000000"/>
                <w:sz w:val="20"/>
                <w:szCs w:val="20"/>
              </w:rPr>
              <w:t xml:space="preserve">1–2</w:t>
            </w:r>
          </w:p>
        </w:tc>
      </w:tr>
      <w:tr>
        <w:tc>
          <w:tcPr>
            <w:tcW w:w="0" w:type="auto"/>
            <w:vAlign w:val="center"/>
          </w:tcPr>
          <w:p>
            <w:pPr>
              <w:spacing w:after="20" w:before="20"/>
            </w:pPr>
            <w:r>
              <w:rPr>
                <w:rFonts w:ascii="Times New Roman" w:hAnsi="Times New Roman" w:cs="Times New Roman"/>
                <w:color w:val="000000"/>
                <w:sz w:val="20"/>
                <w:szCs w:val="20"/>
              </w:rPr>
              <w:t xml:space="preserve">Reflexión y aporte</w:t>
            </w:r>
          </w:p>
        </w:tc>
        <w:tc>
          <w:tcPr>
            <w:tcW w:w="0" w:type="auto"/>
            <w:vAlign w:val="center"/>
          </w:tcPr>
          <w:p>
            <w:pPr>
              <w:spacing w:after="20" w:before="20"/>
            </w:pPr>
            <w:r>
              <w:rPr>
                <w:rFonts w:ascii="Times New Roman" w:hAnsi="Times New Roman" w:cs="Times New Roman"/>
                <w:color w:val="000000"/>
                <w:sz w:val="20"/>
                <w:szCs w:val="20"/>
              </w:rPr>
              <w:t xml:space="preserve">Lecciones aprendidas, deuda técnica, siguiente versión y aporte de cada integrante</w:t>
            </w:r>
          </w:p>
        </w:tc>
        <w:tc>
          <w:tcPr>
            <w:tcW w:w="0" w:type="auto"/>
            <w:vAlign w:val="center"/>
          </w:tcPr>
          <w:p>
            <w:pPr>
              <w:spacing w:after="20" w:before="20"/>
            </w:pPr>
            <w:r>
              <w:rPr>
                <w:rFonts w:ascii="Times New Roman" w:hAnsi="Times New Roman" w:cs="Times New Roman"/>
                <w:color w:val="000000"/>
                <w:sz w:val="20"/>
                <w:szCs w:val="20"/>
              </w:rPr>
              <w:t xml:space="preserve">1</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La </w:t>
      </w:r>
      <w:r>
        <w:rPr>
          <w:rFonts w:ascii="Times New Roman" w:hAnsi="Times New Roman" w:cs="Times New Roman"/>
          <w:b/>
          <w:color w:val="000000"/>
          <w:sz w:val="22"/>
          <w:szCs w:val="22"/>
        </w:rPr>
        <w:t xml:space="preserve">evidencia</w:t>
      </w:r>
      <w:r>
        <w:rPr>
          <w:rFonts w:ascii="Times New Roman" w:hAnsi="Times New Roman" w:cs="Times New Roman"/>
          <w:color w:val="000000"/>
          <w:sz w:val="22"/>
          <w:szCs w:val="22"/>
        </w:rPr>
        <w:t xml:space="preserve"> que el documento enlaza:</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Repositorio Git con el código, la carpeta </w:t>
      </w:r>
      <w:r>
        <w:rPr>
          <w:rFonts w:ascii="Consolas" w:hAnsi="Consolas" w:cs="Consolas"/>
          <w:color w:val="000000"/>
          <w:sz w:val="22"/>
          <w:szCs w:val="22"/>
        </w:rPr>
        <w:t xml:space="preserve">docs/</w:t>
      </w:r>
      <w:r>
        <w:rPr>
          <w:rFonts w:ascii="Times New Roman" w:hAnsi="Times New Roman" w:cs="Times New Roman"/>
          <w:color w:val="000000"/>
          <w:sz w:val="22"/>
          <w:szCs w:val="22"/>
        </w:rPr>
        <w:t xml:space="preserve"> del marco y un README que permita ejecutar el proyecto; si es privado, con acceso compartido al tutor.</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Archivo </w:t>
      </w:r>
      <w:r>
        <w:rPr>
          <w:rFonts w:ascii="Consolas" w:hAnsi="Consolas" w:cs="Consolas"/>
          <w:color w:val="000000"/>
          <w:sz w:val="22"/>
          <w:szCs w:val="22"/>
        </w:rPr>
        <w:t xml:space="preserve">.aab</w:t>
      </w:r>
      <w:r>
        <w:rPr>
          <w:rFonts w:ascii="Times New Roman" w:hAnsi="Times New Roman" w:cs="Times New Roman"/>
          <w:color w:val="000000"/>
          <w:sz w:val="22"/>
          <w:szCs w:val="22"/>
        </w:rPr>
        <w:t xml:space="preserve"> o </w:t>
      </w:r>
      <w:r>
        <w:rPr>
          <w:rFonts w:ascii="Consolas" w:hAnsi="Consolas" w:cs="Consolas"/>
          <w:color w:val="000000"/>
          <w:sz w:val="22"/>
          <w:szCs w:val="22"/>
        </w:rPr>
        <w:t xml:space="preserve">.apk</w:t>
      </w:r>
      <w:r>
        <w:rPr>
          <w:rFonts w:ascii="Times New Roman" w:hAnsi="Times New Roman" w:cs="Times New Roman"/>
          <w:color w:val="000000"/>
          <w:sz w:val="22"/>
          <w:szCs w:val="22"/>
        </w:rPr>
        <w:t xml:space="preserve"> firmado con la llave de release.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Video demo de </w:t>
      </w:r>
      <w:r>
        <w:rPr>
          <w:rFonts w:ascii="Times New Roman" w:hAnsi="Times New Roman" w:cs="Times New Roman"/>
          <w:b/>
          <w:color w:val="000000"/>
          <w:sz w:val="22"/>
          <w:szCs w:val="22"/>
        </w:rPr>
        <w:t xml:space="preserve">5 a 7 minutos</w:t>
      </w:r>
      <w:r>
        <w:rPr>
          <w:rFonts w:ascii="Times New Roman" w:hAnsi="Times New Roman" w:cs="Times New Roman"/>
          <w:color w:val="000000"/>
          <w:sz w:val="22"/>
          <w:szCs w:val="22"/>
        </w:rPr>
        <w:t xml:space="preserve">, narrado por los dos integrantes, con el flujo principal, un plugin nativo pidiendo su permiso y la feature sin conexión.</w:t>
      </w:r>
    </w:p>
    <w:p>
      <w:pPr>
        <w:spacing w:after="80" w:line="276" w:lineRule="auto"/>
      </w:pPr>
    </w:p>
    <w:p>
      <w:pPr>
        <w:spacing w:after="120" w:line="276" w:lineRule="auto"/>
        <w:jc w:val="both"/>
      </w:pPr>
      <w:r>
        <w:rPr>
          <w:rFonts w:ascii="Times New Roman" w:hAnsi="Times New Roman" w:cs="Times New Roman"/>
          <w:color w:val="000000"/>
          <w:sz w:val="22"/>
          <w:szCs w:val="22"/>
        </w:rPr>
        <w:t xml:space="preserve">La </w:t>
      </w:r>
      <w:r>
        <w:rPr>
          <w:rFonts w:ascii="Times New Roman" w:hAnsi="Times New Roman" w:cs="Times New Roman"/>
          <w:b/>
          <w:color w:val="000000"/>
          <w:sz w:val="22"/>
          <w:szCs w:val="22"/>
        </w:rPr>
        <w:t xml:space="preserve">trazabilidad</w:t>
      </w:r>
      <w:r>
        <w:rPr>
          <w:rFonts w:ascii="Times New Roman" w:hAnsi="Times New Roman" w:cs="Times New Roman"/>
          <w:color w:val="000000"/>
          <w:sz w:val="22"/>
          <w:szCs w:val="22"/>
        </w:rPr>
        <w:t xml:space="preserve"> muestra que el proyecto aprendió. Una fila por cambio relevante:</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Hito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Antes</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Después</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Razón</w:t>
            </w:r>
          </w:p>
        </w:tc>
      </w:tr>
      <w:tr>
        <w:tc>
          <w:tcPr>
            <w:tcW w:w="0" w:type="auto"/>
            <w:vAlign w:val="center"/>
          </w:tcPr>
          <w:p>
            <w:pPr>
              <w:spacing w:after="20" w:before="20"/>
            </w:pPr>
            <w:r>
              <w:rPr>
                <w:rFonts w:ascii="Times New Roman" w:hAnsi="Times New Roman" w:cs="Times New Roman"/>
                <w:color w:val="000000"/>
                <w:sz w:val="20"/>
                <w:szCs w:val="20"/>
              </w:rPr>
              <w:t xml:space="preserve">H1</w:t>
            </w:r>
          </w:p>
        </w:tc>
        <w:tc>
          <w:tcPr>
            <w:tcW w:w="0" w:type="auto"/>
            <w:vAlign w:val="center"/>
          </w:tcPr>
          <w:p>
            <w:pPr>
              <w:spacing w:after="20" w:before="20"/>
            </w:pPr>
            <w:r>
              <w:rPr>
                <w:rFonts w:ascii="Times New Roman" w:hAnsi="Times New Roman" w:cs="Times New Roman"/>
                <w:color w:val="000000"/>
                <w:sz w:val="20"/>
                <w:szCs w:val="20"/>
              </w:rPr>
              <w:t xml:space="preserve">Cada página guardaba su estado en variables sueltas</w:t>
            </w:r>
          </w:p>
        </w:tc>
        <w:tc>
          <w:tcPr>
            <w:tcW w:w="0" w:type="auto"/>
            <w:vAlign w:val="center"/>
          </w:tcPr>
          <w:p>
            <w:pPr>
              <w:spacing w:after="20" w:before="20"/>
            </w:pPr>
            <w:r>
              <w:rPr>
                <w:rFonts w:ascii="Times New Roman" w:hAnsi="Times New Roman" w:cs="Times New Roman"/>
                <w:color w:val="000000"/>
                <w:sz w:val="20"/>
                <w:szCs w:val="20"/>
              </w:rPr>
              <w:t xml:space="preserve">ViewModel por pantalla con estado inmutable (ADR-001)</w:t>
            </w:r>
          </w:p>
        </w:tc>
        <w:tc>
          <w:tcPr>
            <w:tcW w:w="0" w:type="auto"/>
            <w:vAlign w:val="center"/>
          </w:tcPr>
          <w:p>
            <w:pPr>
              <w:spacing w:after="20" w:before="20"/>
            </w:pPr>
            <w:r>
              <w:rPr>
                <w:rFonts w:ascii="Times New Roman" w:hAnsi="Times New Roman" w:cs="Times New Roman"/>
                <w:color w:val="000000"/>
                <w:sz w:val="20"/>
                <w:szCs w:val="20"/>
              </w:rPr>
              <w:t xml:space="preserve">La clínica A1 mostró que las pantallas no se podían probar sin renderizarlas</w:t>
            </w:r>
          </w:p>
        </w:tc>
      </w:tr>
      <w:tr>
        <w:tc>
          <w:tcPr>
            <w:tcW w:w="0" w:type="auto"/>
            <w:vAlign w:val="center"/>
          </w:tcPr>
          <w:p>
            <w:pPr>
              <w:spacing w:after="20" w:before="20"/>
            </w:pPr>
            <w:r>
              <w:rPr>
                <w:rFonts w:ascii="Times New Roman" w:hAnsi="Times New Roman" w:cs="Times New Roman"/>
                <w:color w:val="000000"/>
                <w:sz w:val="20"/>
                <w:szCs w:val="20"/>
              </w:rPr>
              <w:t xml:space="preserve">H2</w:t>
            </w:r>
          </w:p>
        </w:tc>
        <w:tc>
          <w:tcPr>
            <w:tcW w:w="0" w:type="auto"/>
            <w:vAlign w:val="center"/>
          </w:tcPr>
          <w:p>
            <w:pPr>
              <w:spacing w:after="20" w:before="20"/>
            </w:pPr>
            <w:r>
              <w:rPr>
                <w:rFonts w:ascii="Times New Roman" w:hAnsi="Times New Roman" w:cs="Times New Roman"/>
                <w:color w:val="000000"/>
                <w:sz w:val="20"/>
                <w:szCs w:val="20"/>
              </w:rPr>
              <w:t xml:space="preserve">Token guardado en Preferences</w:t>
            </w:r>
          </w:p>
        </w:tc>
        <w:tc>
          <w:tcPr>
            <w:tcW w:w="0" w:type="auto"/>
            <w:vAlign w:val="center"/>
          </w:tcPr>
          <w:p>
            <w:pPr>
              <w:spacing w:after="20" w:before="20"/>
            </w:pPr>
            <w:r>
              <w:rPr>
                <w:rFonts w:ascii="Times New Roman" w:hAnsi="Times New Roman" w:cs="Times New Roman"/>
                <w:color w:val="000000"/>
                <w:sz w:val="20"/>
                <w:szCs w:val="20"/>
              </w:rPr>
              <w:t xml:space="preserve">Token en almacenamiento seguro y refresh en el interceptor</w:t>
            </w:r>
          </w:p>
        </w:tc>
        <w:tc>
          <w:tcPr>
            <w:tcW w:w="0" w:type="auto"/>
            <w:vAlign w:val="center"/>
          </w:tcPr>
          <w:p>
            <w:pPr>
              <w:spacing w:after="20" w:before="20"/>
            </w:pPr>
            <w:r>
              <w:rPr>
                <w:rFonts w:ascii="Times New Roman" w:hAnsi="Times New Roman" w:cs="Times New Roman"/>
                <w:color w:val="000000"/>
                <w:sz w:val="20"/>
                <w:szCs w:val="20"/>
              </w:rPr>
              <w:t xml:space="preserve">Una respuesta del foro señaló que Preferences guarda en texto plano</w:t>
            </w:r>
          </w:p>
        </w:tc>
      </w:tr>
      <w:tr>
        <w:tc>
          <w:tcPr>
            <w:tcW w:w="0" w:type="auto"/>
            <w:vAlign w:val="center"/>
          </w:tcPr>
          <w:p>
            <w:pPr>
              <w:spacing w:after="20" w:before="20"/>
            </w:pPr>
            <w:r>
              <w:rPr>
                <w:rFonts w:ascii="Times New Roman" w:hAnsi="Times New Roman" w:cs="Times New Roman"/>
                <w:color w:val="000000"/>
                <w:sz w:val="20"/>
                <w:szCs w:val="20"/>
              </w:rPr>
              <w:t xml:space="preserve">H3</w:t>
            </w:r>
          </w:p>
        </w:tc>
        <w:tc>
          <w:tcPr>
            <w:tcW w:w="0" w:type="auto"/>
            <w:vAlign w:val="center"/>
          </w:tcPr>
          <w:p>
            <w:pPr>
              <w:spacing w:after="20" w:before="20"/>
            </w:pPr>
            <w:r>
              <w:rPr>
                <w:rFonts w:ascii="Times New Roman" w:hAnsi="Times New Roman" w:cs="Times New Roman"/>
                <w:color w:val="000000"/>
                <w:sz w:val="20"/>
                <w:szCs w:val="20"/>
              </w:rPr>
              <w:t xml:space="preserve">Permiso de cámara pedido al abrir la app</w:t>
            </w:r>
          </w:p>
        </w:tc>
        <w:tc>
          <w:tcPr>
            <w:tcW w:w="0" w:type="auto"/>
            <w:vAlign w:val="center"/>
          </w:tcPr>
          <w:p>
            <w:pPr>
              <w:spacing w:after="20" w:before="20"/>
            </w:pPr>
            <w:r>
              <w:rPr>
                <w:rFonts w:ascii="Times New Roman" w:hAnsi="Times New Roman" w:cs="Times New Roman"/>
                <w:color w:val="000000"/>
                <w:sz w:val="20"/>
                <w:szCs w:val="20"/>
              </w:rPr>
              <w:t xml:space="preserve">Permiso pedido al tocar «Tomar foto», con explicación previa</w:t>
            </w:r>
          </w:p>
        </w:tc>
        <w:tc>
          <w:tcPr>
            <w:tcW w:w="0" w:type="auto"/>
            <w:vAlign w:val="center"/>
          </w:tcPr>
          <w:p>
            <w:pPr>
              <w:spacing w:after="20" w:before="20"/>
            </w:pPr>
            <w:r>
              <w:rPr>
                <w:rFonts w:ascii="Times New Roman" w:hAnsi="Times New Roman" w:cs="Times New Roman"/>
                <w:color w:val="000000"/>
                <w:sz w:val="20"/>
                <w:szCs w:val="20"/>
              </w:rPr>
              <w:t xml:space="preserve">Caso de prueba de permisos y regla de seguridad de 00 Gobierno</w:t>
            </w:r>
          </w:p>
        </w:tc>
      </w:tr>
    </w:tbl>
    <w:p>
      <w:pPr>
        <w:spacing w:after="80" w:line="276" w:lineRule="auto"/>
      </w:pPr>
    </w:p>
    <w:p>
      <w:pPr>
        <w:spacing w:after="120" w:line="276" w:lineRule="auto"/>
        <w:jc w:val="both"/>
      </w:pPr>
      <w:r>
        <w:rPr>
          <w:rFonts w:ascii="Times New Roman" w:hAnsi="Times New Roman" w:cs="Times New Roman"/>
          <w:b/>
          <w:color w:val="000000"/>
          <w:sz w:val="22"/>
          <w:szCs w:val="22"/>
        </w:rPr>
        <w:t xml:space="preserve">Formato:</w:t>
      </w:r>
      <w:r>
        <w:rPr>
          <w:rFonts w:ascii="Times New Roman" w:hAnsi="Times New Roman" w:cs="Times New Roman"/>
          <w:color w:val="000000"/>
          <w:sz w:val="22"/>
          <w:szCs w:val="22"/>
        </w:rPr>
        <w:t xml:space="preserve"> PDF de </w:t>
      </w:r>
      <w:r>
        <w:rPr>
          <w:rFonts w:ascii="Times New Roman" w:hAnsi="Times New Roman" w:cs="Times New Roman"/>
          <w:b/>
          <w:color w:val="000000"/>
          <w:sz w:val="22"/>
          <w:szCs w:val="22"/>
        </w:rPr>
        <w:t xml:space="preserve">12 a 18 páginas</w:t>
      </w:r>
      <w:r>
        <w:rPr>
          <w:rFonts w:ascii="Times New Roman" w:hAnsi="Times New Roman" w:cs="Times New Roman"/>
          <w:color w:val="000000"/>
          <w:sz w:val="22"/>
          <w:szCs w:val="22"/>
        </w:rPr>
        <w:t xml:space="preserve"> sin contar portada, índice y bibliografía; Arial o Times New Roman 12; interlineado 1,5; márgenes de 2,5 cm; citas y referencias en APA 7. Los dos integrantes suben el mismo PDF, con ambos nombres en la portada, a la tarea «Entrega final del módulo (ABP) [40%]» antes del </w:t>
      </w:r>
      <w:r>
        <w:rPr>
          <w:rFonts w:ascii="Times New Roman" w:hAnsi="Times New Roman" w:cs="Times New Roman"/>
          <w:b/>
          <w:color w:val="000000"/>
          <w:sz w:val="22"/>
          <w:szCs w:val="22"/>
        </w:rPr>
        <w:t xml:space="preserve">domingo 8 de noviembre a las 11:59 p. m.</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Atención:</w:t>
      </w:r>
      <w:r>
        <w:rPr>
          <w:rFonts w:ascii="Times New Roman" w:hAnsi="Times New Roman" w:cs="Times New Roman"/>
          <w:color w:val="000000"/>
          <w:sz w:val="21"/>
          <w:szCs w:val="21"/>
        </w:rPr>
        <w:t xml:space="preserve"> Todo lo que el documento afirma debe estar en el repositorio. Un diagrama, un ADR o una estrategia que no coincide con el código pierde puntos en su criterio y en el de trazabilidad y evidencia.</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8. Rúbrica del Documento ABP</w:t>
      </w:r>
    </w:p>
    <w:p>
      <w:pPr>
        <w:spacing w:after="80" w:line="276" w:lineRule="auto"/>
      </w:pPr>
    </w:p>
    <w:p>
      <w:pPr>
        <w:spacing w:after="120" w:line="276" w:lineRule="auto"/>
        <w:jc w:val="both"/>
      </w:pPr>
      <w:r>
        <w:rPr>
          <w:rFonts w:ascii="Times New Roman" w:hAnsi="Times New Roman" w:cs="Times New Roman"/>
          <w:color w:val="000000"/>
          <w:sz w:val="22"/>
          <w:szCs w:val="22"/>
        </w:rPr>
        <w:t xml:space="preserve">Las Actividades 1, 2 y 3 se califican con sus propios enunciados (20 % cada una). Esta rúbrica es la del </w:t>
      </w:r>
      <w:r>
        <w:rPr>
          <w:rFonts w:ascii="Times New Roman" w:hAnsi="Times New Roman" w:cs="Times New Roman"/>
          <w:b/>
          <w:color w:val="000000"/>
          <w:sz w:val="22"/>
          <w:szCs w:val="22"/>
        </w:rPr>
        <w:t xml:space="preserve">Documento ABP (40 %)</w:t>
      </w:r>
      <w:r>
        <w:rPr>
          <w:rFonts w:ascii="Times New Roman" w:hAnsi="Times New Roman" w:cs="Times New Roman"/>
          <w:color w:val="000000"/>
          <w:sz w:val="22"/>
          <w:szCs w:val="22"/>
        </w:rPr>
        <w:t xml:space="preserve">: 100 puntos y </w:t>
      </w:r>
      <w:r>
        <w:rPr>
          <w:rFonts w:ascii="Times New Roman" w:hAnsi="Times New Roman" w:cs="Times New Roman"/>
          <w:b/>
          <w:color w:val="000000"/>
          <w:sz w:val="22"/>
          <w:szCs w:val="22"/>
        </w:rPr>
        <w:t xml:space="preserve">nota = puntos / 20</w:t>
      </w:r>
      <w:r>
        <w:rPr>
          <w:rFonts w:ascii="Times New Roman" w:hAnsi="Times New Roman" w:cs="Times New Roman"/>
          <w:color w:val="000000"/>
          <w:sz w:val="22"/>
          <w:szCs w:val="22"/>
        </w:rPr>
        <w:t xml:space="preserve"> (por ejemplo, 78 puntos equivalen a 3,9). Los rangos de cada nivel están en cada celda.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Criterio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Alto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Medio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Bajo</w:t>
            </w:r>
          </w:p>
        </w:tc>
      </w:tr>
      <w:tr>
        <w:tc>
          <w:tcPr>
            <w:tcW w:w="0" w:type="auto"/>
            <w:vAlign w:val="center"/>
          </w:tcPr>
          <w:p>
            <w:pPr>
              <w:spacing w:after="20" w:before="20"/>
            </w:pPr>
            <w:r>
              <w:rPr>
                <w:rFonts w:ascii="Times New Roman" w:hAnsi="Times New Roman" w:cs="Times New Roman"/>
                <w:b/>
                <w:color w:val="000000"/>
                <w:sz w:val="20"/>
                <w:szCs w:val="20"/>
              </w:rPr>
              <w:t xml:space="preserve">Gobierno y SDD</w:t>
            </w:r>
            <w:r>
              <w:rPr>
                <w:rFonts w:ascii="Times New Roman" w:hAnsi="Times New Roman" w:cs="Times New Roman"/>
                <w:color w:val="000000"/>
                <w:sz w:val="20"/>
                <w:szCs w:val="20"/>
              </w:rPr>
              <w:t xml:space="preserve"> (10)</w:t>
            </w:r>
          </w:p>
        </w:tc>
        <w:tc>
          <w:tcPr>
            <w:tcW w:w="0" w:type="auto"/>
            <w:vAlign w:val="center"/>
          </w:tcPr>
          <w:p>
            <w:pPr>
              <w:spacing w:after="20" w:before="20"/>
            </w:pPr>
            <w:r>
              <w:rPr>
                <w:rFonts w:ascii="Times New Roman" w:hAnsi="Times New Roman" w:cs="Times New Roman"/>
                <w:b/>
                <w:color w:val="000000"/>
                <w:sz w:val="20"/>
                <w:szCs w:val="20"/>
              </w:rPr>
              <w:t xml:space="preserve">9–10.</w:t>
            </w:r>
            <w:r>
              <w:rPr>
                <w:rFonts w:ascii="Times New Roman" w:hAnsi="Times New Roman" w:cs="Times New Roman"/>
                <w:color w:val="000000"/>
                <w:sz w:val="20"/>
                <w:szCs w:val="20"/>
              </w:rPr>
              <w:t xml:space="preserve"> DoR, DoD, convenciones git y reglas de seguridad adaptadas y aplicadas; el historial muestra el diseño antes del código; retrospectivas, reflexión y aporte de cada integrante con evidencia</w:t>
            </w:r>
          </w:p>
        </w:tc>
        <w:tc>
          <w:tcPr>
            <w:tcW w:w="0" w:type="auto"/>
            <w:vAlign w:val="center"/>
          </w:tcPr>
          <w:p>
            <w:pPr>
              <w:spacing w:after="20" w:before="20"/>
            </w:pPr>
            <w:r>
              <w:rPr>
                <w:rFonts w:ascii="Times New Roman" w:hAnsi="Times New Roman" w:cs="Times New Roman"/>
                <w:b/>
                <w:color w:val="000000"/>
                <w:sz w:val="20"/>
                <w:szCs w:val="20"/>
              </w:rPr>
              <w:t xml:space="preserve">6–8.</w:t>
            </w:r>
            <w:r>
              <w:rPr>
                <w:rFonts w:ascii="Times New Roman" w:hAnsi="Times New Roman" w:cs="Times New Roman"/>
                <w:color w:val="000000"/>
                <w:sz w:val="20"/>
                <w:szCs w:val="20"/>
              </w:rPr>
              <w:t xml:space="preserve"> Acuerdos escritos pero genéricos o aplicados a medias; parte del diseño se escribió después del código; aportes declarados sin evidencia</w:t>
            </w:r>
          </w:p>
        </w:tc>
        <w:tc>
          <w:tcPr>
            <w:tcW w:w="0" w:type="auto"/>
            <w:vAlign w:val="center"/>
          </w:tcPr>
          <w:p>
            <w:pPr>
              <w:spacing w:after="20" w:before="20"/>
            </w:pPr>
            <w:r>
              <w:rPr>
                <w:rFonts w:ascii="Times New Roman" w:hAnsi="Times New Roman" w:cs="Times New Roman"/>
                <w:b/>
                <w:color w:val="000000"/>
                <w:sz w:val="20"/>
                <w:szCs w:val="20"/>
              </w:rPr>
              <w:t xml:space="preserve">0–5.</w:t>
            </w:r>
            <w:r>
              <w:rPr>
                <w:rFonts w:ascii="Times New Roman" w:hAnsi="Times New Roman" w:cs="Times New Roman"/>
                <w:color w:val="000000"/>
                <w:sz w:val="20"/>
                <w:szCs w:val="20"/>
              </w:rPr>
              <w:t xml:space="preserve"> Acuerdos copiados sin adaptar o ausentes; sin rastro de SDD ni de reflexión</w:t>
            </w:r>
          </w:p>
        </w:tc>
      </w:tr>
      <w:tr>
        <w:tc>
          <w:tcPr>
            <w:tcW w:w="0" w:type="auto"/>
            <w:vAlign w:val="center"/>
          </w:tcPr>
          <w:p>
            <w:pPr>
              <w:spacing w:after="20" w:before="20"/>
            </w:pPr>
            <w:r>
              <w:rPr>
                <w:rFonts w:ascii="Times New Roman" w:hAnsi="Times New Roman" w:cs="Times New Roman"/>
                <w:b/>
                <w:color w:val="000000"/>
                <w:sz w:val="20"/>
                <w:szCs w:val="20"/>
              </w:rPr>
              <w:t xml:space="preserve">Arquitectura</w:t>
            </w:r>
            <w:r>
              <w:rPr>
                <w:rFonts w:ascii="Times New Roman" w:hAnsi="Times New Roman" w:cs="Times New Roman"/>
                <w:color w:val="000000"/>
                <w:sz w:val="20"/>
                <w:szCs w:val="20"/>
              </w:rPr>
              <w:t xml:space="preserve"> (25)</w:t>
            </w:r>
          </w:p>
        </w:tc>
        <w:tc>
          <w:tcPr>
            <w:tcW w:w="0" w:type="auto"/>
            <w:vAlign w:val="center"/>
          </w:tcPr>
          <w:p>
            <w:pPr>
              <w:spacing w:after="20" w:before="20"/>
            </w:pPr>
            <w:r>
              <w:rPr>
                <w:rFonts w:ascii="Times New Roman" w:hAnsi="Times New Roman" w:cs="Times New Roman"/>
                <w:b/>
                <w:color w:val="000000"/>
                <w:sz w:val="20"/>
                <w:szCs w:val="20"/>
              </w:rPr>
              <w:t xml:space="preserve">22–25.</w:t>
            </w:r>
            <w:r>
              <w:rPr>
                <w:rFonts w:ascii="Times New Roman" w:hAnsi="Times New Roman" w:cs="Times New Roman"/>
                <w:color w:val="000000"/>
                <w:sz w:val="20"/>
                <w:szCs w:val="20"/>
              </w:rPr>
              <w:t xml:space="preserve"> Estructura por feature con tres capas y regla de dependencias respetada en todo el código; un único patrón de estado en ADR; tabla de rutas central con guard; al menos 3 ADR con alternativas y costos; C4 coherente con el repositorio</w:t>
            </w:r>
          </w:p>
        </w:tc>
        <w:tc>
          <w:tcPr>
            <w:tcW w:w="0" w:type="auto"/>
            <w:vAlign w:val="center"/>
          </w:tcPr>
          <w:p>
            <w:pPr>
              <w:spacing w:after="20" w:before="20"/>
            </w:pPr>
            <w:r>
              <w:rPr>
                <w:rFonts w:ascii="Times New Roman" w:hAnsi="Times New Roman" w:cs="Times New Roman"/>
                <w:b/>
                <w:color w:val="000000"/>
                <w:sz w:val="20"/>
                <w:szCs w:val="20"/>
              </w:rPr>
              <w:t xml:space="preserve">15–21.</w:t>
            </w:r>
            <w:r>
              <w:rPr>
                <w:rFonts w:ascii="Times New Roman" w:hAnsi="Times New Roman" w:cs="Times New Roman"/>
                <w:color w:val="000000"/>
                <w:sz w:val="20"/>
                <w:szCs w:val="20"/>
              </w:rPr>
              <w:t xml:space="preserve"> Capas presentes con fugas (una página que llama a </w:t>
            </w:r>
            <w:r>
              <w:rPr>
                <w:rFonts w:ascii="Consolas" w:hAnsi="Consolas" w:cs="Consolas"/>
                <w:color w:val="000000"/>
                <w:sz w:val="20"/>
                <w:szCs w:val="20"/>
              </w:rPr>
              <w:t xml:space="preserve">HttpClient</w:t>
            </w:r>
            <w:r>
              <w:rPr>
                <w:rFonts w:ascii="Times New Roman" w:hAnsi="Times New Roman" w:cs="Times New Roman"/>
                <w:color w:val="000000"/>
                <w:sz w:val="20"/>
                <w:szCs w:val="20"/>
              </w:rPr>
              <w:t xml:space="preserve">); ADR sin alternativas reales o solo dos; diagramas que no coinciden del todo</w:t>
            </w:r>
          </w:p>
        </w:tc>
        <w:tc>
          <w:tcPr>
            <w:tcW w:w="0" w:type="auto"/>
            <w:vAlign w:val="center"/>
          </w:tcPr>
          <w:p>
            <w:pPr>
              <w:spacing w:after="20" w:before="20"/>
            </w:pPr>
            <w:r>
              <w:rPr>
                <w:rFonts w:ascii="Times New Roman" w:hAnsi="Times New Roman" w:cs="Times New Roman"/>
                <w:b/>
                <w:color w:val="000000"/>
                <w:sz w:val="20"/>
                <w:szCs w:val="20"/>
              </w:rPr>
              <w:t xml:space="preserve">0–14.</w:t>
            </w:r>
            <w:r>
              <w:rPr>
                <w:rFonts w:ascii="Times New Roman" w:hAnsi="Times New Roman" w:cs="Times New Roman"/>
                <w:color w:val="000000"/>
                <w:sz w:val="20"/>
                <w:szCs w:val="20"/>
              </w:rPr>
              <w:t xml:space="preserve"> Organización por tipo técnico o sin capas; estado mezclado; rutas dispersas; sin ADR</w:t>
            </w:r>
          </w:p>
        </w:tc>
      </w:tr>
      <w:tr>
        <w:tc>
          <w:tcPr>
            <w:tcW w:w="0" w:type="auto"/>
            <w:vAlign w:val="center"/>
          </w:tcPr>
          <w:p>
            <w:pPr>
              <w:spacing w:after="20" w:before="20"/>
            </w:pPr>
            <w:r>
              <w:rPr>
                <w:rFonts w:ascii="Times New Roman" w:hAnsi="Times New Roman" w:cs="Times New Roman"/>
                <w:b/>
                <w:color w:val="000000"/>
                <w:sz w:val="20"/>
                <w:szCs w:val="20"/>
              </w:rPr>
              <w:t xml:space="preserve">Código/UI y API/datos</w:t>
            </w:r>
            <w:r>
              <w:rPr>
                <w:rFonts w:ascii="Times New Roman" w:hAnsi="Times New Roman" w:cs="Times New Roman"/>
                <w:color w:val="000000"/>
                <w:sz w:val="20"/>
                <w:szCs w:val="20"/>
              </w:rPr>
              <w:t xml:space="preserve"> (20)</w:t>
            </w:r>
          </w:p>
        </w:tc>
        <w:tc>
          <w:tcPr>
            <w:tcW w:w="0" w:type="auto"/>
            <w:vAlign w:val="center"/>
          </w:tcPr>
          <w:p>
            <w:pPr>
              <w:spacing w:after="20" w:before="20"/>
            </w:pPr>
            <w:r>
              <w:rPr>
                <w:rFonts w:ascii="Times New Roman" w:hAnsi="Times New Roman" w:cs="Times New Roman"/>
                <w:b/>
                <w:color w:val="000000"/>
                <w:sz w:val="20"/>
                <w:szCs w:val="20"/>
              </w:rPr>
              <w:t xml:space="preserve">17–20.</w:t>
            </w:r>
            <w:r>
              <w:rPr>
                <w:rFonts w:ascii="Times New Roman" w:hAnsi="Times New Roman" w:cs="Times New Roman"/>
                <w:color w:val="000000"/>
                <w:sz w:val="20"/>
                <w:szCs w:val="20"/>
              </w:rPr>
              <w:t xml:space="preserve"> Cliente HTTP único con interceptores de token, timeout y errores; refresh transparente con un solo reintento; tokens en almacenamiento seguro; DTO y mappers; estrategia sin conexión por feature y caché de lectura demostrada; tokens de diseño y estados de UI completos</w:t>
            </w:r>
          </w:p>
        </w:tc>
        <w:tc>
          <w:tcPr>
            <w:tcW w:w="0" w:type="auto"/>
            <w:vAlign w:val="center"/>
          </w:tcPr>
          <w:p>
            <w:pPr>
              <w:spacing w:after="20" w:before="20"/>
            </w:pPr>
            <w:r>
              <w:rPr>
                <w:rFonts w:ascii="Times New Roman" w:hAnsi="Times New Roman" w:cs="Times New Roman"/>
                <w:b/>
                <w:color w:val="000000"/>
                <w:sz w:val="20"/>
                <w:szCs w:val="20"/>
              </w:rPr>
              <w:t xml:space="preserve">12–16.</w:t>
            </w:r>
            <w:r>
              <w:rPr>
                <w:rFonts w:ascii="Times New Roman" w:hAnsi="Times New Roman" w:cs="Times New Roman"/>
                <w:color w:val="000000"/>
                <w:sz w:val="20"/>
                <w:szCs w:val="20"/>
              </w:rPr>
              <w:t xml:space="preserve"> Interceptor de token sin refresh o sin timeout; estrategia sin conexión documentada pero no aplicada; valores visuales quemados</w:t>
            </w:r>
          </w:p>
        </w:tc>
        <w:tc>
          <w:tcPr>
            <w:tcW w:w="0" w:type="auto"/>
            <w:vAlign w:val="center"/>
          </w:tcPr>
          <w:p>
            <w:pPr>
              <w:spacing w:after="20" w:before="20"/>
            </w:pPr>
            <w:r>
              <w:rPr>
                <w:rFonts w:ascii="Times New Roman" w:hAnsi="Times New Roman" w:cs="Times New Roman"/>
                <w:b/>
                <w:color w:val="000000"/>
                <w:sz w:val="20"/>
                <w:szCs w:val="20"/>
              </w:rPr>
              <w:t xml:space="preserve">0–11.</w:t>
            </w:r>
            <w:r>
              <w:rPr>
                <w:rFonts w:ascii="Times New Roman" w:hAnsi="Times New Roman" w:cs="Times New Roman"/>
                <w:color w:val="000000"/>
                <w:sz w:val="20"/>
                <w:szCs w:val="20"/>
              </w:rPr>
              <w:t xml:space="preserve"> Peticiones HTTP desde las páginas; tokens en </w:t>
            </w:r>
            <w:r>
              <w:rPr>
                <w:rFonts w:ascii="Consolas" w:hAnsi="Consolas" w:cs="Consolas"/>
                <w:color w:val="000000"/>
                <w:sz w:val="20"/>
                <w:szCs w:val="20"/>
              </w:rPr>
              <w:t xml:space="preserve">localStorage</w:t>
            </w:r>
            <w:r>
              <w:rPr>
                <w:rFonts w:ascii="Times New Roman" w:hAnsi="Times New Roman" w:cs="Times New Roman"/>
                <w:color w:val="000000"/>
                <w:sz w:val="20"/>
                <w:szCs w:val="20"/>
              </w:rPr>
              <w:t xml:space="preserve"> o Preferences; sin manejo de errores ni de conexión</w:t>
            </w:r>
          </w:p>
        </w:tc>
      </w:tr>
      <w:tr>
        <w:tc>
          <w:tcPr>
            <w:tcW w:w="0" w:type="auto"/>
            <w:vAlign w:val="center"/>
          </w:tcPr>
          <w:p>
            <w:pPr>
              <w:spacing w:after="20" w:before="20"/>
            </w:pPr>
            <w:r>
              <w:rPr>
                <w:rFonts w:ascii="Times New Roman" w:hAnsi="Times New Roman" w:cs="Times New Roman"/>
                <w:b/>
                <w:color w:val="000000"/>
                <w:sz w:val="20"/>
                <w:szCs w:val="20"/>
              </w:rPr>
              <w:t xml:space="preserve">Calidad</w:t>
            </w:r>
            <w:r>
              <w:rPr>
                <w:rFonts w:ascii="Times New Roman" w:hAnsi="Times New Roman" w:cs="Times New Roman"/>
                <w:color w:val="000000"/>
                <w:sz w:val="20"/>
                <w:szCs w:val="20"/>
              </w:rPr>
              <w:t xml:space="preserve"> (15)</w:t>
            </w:r>
          </w:p>
        </w:tc>
        <w:tc>
          <w:tcPr>
            <w:tcW w:w="0" w:type="auto"/>
            <w:vAlign w:val="center"/>
          </w:tcPr>
          <w:p>
            <w:pPr>
              <w:spacing w:after="20" w:before="20"/>
            </w:pPr>
            <w:r>
              <w:rPr>
                <w:rFonts w:ascii="Times New Roman" w:hAnsi="Times New Roman" w:cs="Times New Roman"/>
                <w:b/>
                <w:color w:val="000000"/>
                <w:sz w:val="20"/>
                <w:szCs w:val="20"/>
              </w:rPr>
              <w:t xml:space="preserve">13–15.</w:t>
            </w:r>
            <w:r>
              <w:rPr>
                <w:rFonts w:ascii="Times New Roman" w:hAnsi="Times New Roman" w:cs="Times New Roman"/>
                <w:color w:val="000000"/>
                <w:sz w:val="20"/>
                <w:szCs w:val="20"/>
              </w:rPr>
              <w:t xml:space="preserve"> Pruebas unitarias en verde de casos de uso y </w:t>
            </w:r>
            <w:r>
              <w:rPr>
                <w:rFonts w:ascii="Times New Roman" w:hAnsi="Times New Roman" w:cs="Times New Roman"/>
                <w:i/>
                <w:color w:val="000000"/>
                <w:sz w:val="20"/>
                <w:szCs w:val="20"/>
              </w:rPr>
              <w:t xml:space="preserve">state holders</w:t>
            </w:r>
            <w:r>
              <w:rPr>
                <w:rFonts w:ascii="Times New Roman" w:hAnsi="Times New Roman" w:cs="Times New Roman"/>
                <w:color w:val="000000"/>
                <w:sz w:val="20"/>
                <w:szCs w:val="20"/>
              </w:rPr>
              <w:t xml:space="preserve">, con sus transiciones de estado; presupuestos de rendimiento medidos; checklist de seguridad aplicado, con permisos </w:t>
            </w:r>
            <w:r>
              <w:rPr>
                <w:rFonts w:ascii="Times New Roman" w:hAnsi="Times New Roman" w:cs="Times New Roman"/>
                <w:i/>
                <w:color w:val="000000"/>
                <w:sz w:val="20"/>
                <w:szCs w:val="20"/>
              </w:rPr>
              <w:t xml:space="preserve">just-in-time</w:t>
            </w:r>
          </w:p>
        </w:tc>
        <w:tc>
          <w:tcPr>
            <w:tcW w:w="0" w:type="auto"/>
            <w:vAlign w:val="center"/>
          </w:tcPr>
          <w:p>
            <w:pPr>
              <w:spacing w:after="20" w:before="20"/>
            </w:pPr>
            <w:r>
              <w:rPr>
                <w:rFonts w:ascii="Times New Roman" w:hAnsi="Times New Roman" w:cs="Times New Roman"/>
                <w:b/>
                <w:color w:val="000000"/>
                <w:sz w:val="20"/>
                <w:szCs w:val="20"/>
              </w:rPr>
              <w:t xml:space="preserve">9–12.</w:t>
            </w:r>
            <w:r>
              <w:rPr>
                <w:rFonts w:ascii="Times New Roman" w:hAnsi="Times New Roman" w:cs="Times New Roman"/>
                <w:color w:val="000000"/>
                <w:sz w:val="20"/>
                <w:szCs w:val="20"/>
              </w:rPr>
              <w:t xml:space="preserve"> Pruebas solo de algunos servicios o sin transiciones; rendimiento o seguridad declarados sin medir</w:t>
            </w:r>
          </w:p>
        </w:tc>
        <w:tc>
          <w:tcPr>
            <w:tcW w:w="0" w:type="auto"/>
            <w:vAlign w:val="center"/>
          </w:tcPr>
          <w:p>
            <w:pPr>
              <w:spacing w:after="20" w:before="20"/>
            </w:pPr>
            <w:r>
              <w:rPr>
                <w:rFonts w:ascii="Times New Roman" w:hAnsi="Times New Roman" w:cs="Times New Roman"/>
                <w:b/>
                <w:color w:val="000000"/>
                <w:sz w:val="20"/>
                <w:szCs w:val="20"/>
              </w:rPr>
              <w:t xml:space="preserve">0–8.</w:t>
            </w:r>
            <w:r>
              <w:rPr>
                <w:rFonts w:ascii="Times New Roman" w:hAnsi="Times New Roman" w:cs="Times New Roman"/>
                <w:color w:val="000000"/>
                <w:sz w:val="20"/>
                <w:szCs w:val="20"/>
              </w:rPr>
              <w:t xml:space="preserve"> Sin pruebas o pruebas que no corren; rendimiento y seguridad sin abordar</w:t>
            </w:r>
          </w:p>
        </w:tc>
      </w:tr>
      <w:tr>
        <w:tc>
          <w:tcPr>
            <w:tcW w:w="0" w:type="auto"/>
            <w:vAlign w:val="center"/>
          </w:tcPr>
          <w:p>
            <w:pPr>
              <w:spacing w:after="20" w:before="20"/>
            </w:pPr>
            <w:r>
              <w:rPr>
                <w:rFonts w:ascii="Times New Roman" w:hAnsi="Times New Roman" w:cs="Times New Roman"/>
                <w:b/>
                <w:color w:val="000000"/>
                <w:sz w:val="20"/>
                <w:szCs w:val="20"/>
              </w:rPr>
              <w:t xml:space="preserve">Release</w:t>
            </w:r>
            <w:r>
              <w:rPr>
                <w:rFonts w:ascii="Times New Roman" w:hAnsi="Times New Roman" w:cs="Times New Roman"/>
                <w:color w:val="000000"/>
                <w:sz w:val="20"/>
                <w:szCs w:val="20"/>
              </w:rPr>
              <w:t xml:space="preserve"> (10)</w:t>
            </w:r>
          </w:p>
        </w:tc>
        <w:tc>
          <w:tcPr>
            <w:tcW w:w="0" w:type="auto"/>
            <w:vAlign w:val="center"/>
          </w:tcPr>
          <w:p>
            <w:pPr>
              <w:spacing w:after="20" w:before="20"/>
            </w:pPr>
            <w:r>
              <w:rPr>
                <w:rFonts w:ascii="Times New Roman" w:hAnsi="Times New Roman" w:cs="Times New Roman"/>
                <w:b/>
                <w:color w:val="000000"/>
                <w:sz w:val="20"/>
                <w:szCs w:val="20"/>
              </w:rPr>
              <w:t xml:space="preserve">9–10.</w:t>
            </w:r>
            <w:r>
              <w:rPr>
                <w:rFonts w:ascii="Times New Roman" w:hAnsi="Times New Roman" w:cs="Times New Roman"/>
                <w:color w:val="000000"/>
                <w:sz w:val="20"/>
                <w:szCs w:val="20"/>
              </w:rPr>
              <w:t xml:space="preserve"> AAB/APK firmado y verificable; keystore fuera del repositorio; SemVer y </w:t>
            </w:r>
            <w:r>
              <w:rPr>
                <w:rFonts w:ascii="Consolas" w:hAnsi="Consolas" w:cs="Consolas"/>
                <w:color w:val="000000"/>
                <w:sz w:val="20"/>
                <w:szCs w:val="20"/>
              </w:rPr>
              <w:t xml:space="preserve">versionCode</w:t>
            </w:r>
            <w:r>
              <w:rPr>
                <w:rFonts w:ascii="Times New Roman" w:hAnsi="Times New Roman" w:cs="Times New Roman"/>
                <w:color w:val="000000"/>
                <w:sz w:val="20"/>
                <w:szCs w:val="20"/>
              </w:rPr>
              <w:t xml:space="preserve">; checklist de release diligenciado; CI con al menos lint y pruebas; plan de observabilidad</w:t>
            </w:r>
          </w:p>
        </w:tc>
        <w:tc>
          <w:tcPr>
            <w:tcW w:w="0" w:type="auto"/>
            <w:vAlign w:val="center"/>
          </w:tcPr>
          <w:p>
            <w:pPr>
              <w:spacing w:after="20" w:before="20"/>
            </w:pPr>
            <w:r>
              <w:rPr>
                <w:rFonts w:ascii="Times New Roman" w:hAnsi="Times New Roman" w:cs="Times New Roman"/>
                <w:b/>
                <w:color w:val="000000"/>
                <w:sz w:val="20"/>
                <w:szCs w:val="20"/>
              </w:rPr>
              <w:t xml:space="preserve">6–8.</w:t>
            </w:r>
            <w:r>
              <w:rPr>
                <w:rFonts w:ascii="Times New Roman" w:hAnsi="Times New Roman" w:cs="Times New Roman"/>
                <w:color w:val="000000"/>
                <w:sz w:val="20"/>
                <w:szCs w:val="20"/>
              </w:rPr>
              <w:t xml:space="preserve"> Artefacto firmado sin checklist o sin CI; observabilidad solo mencionada</w:t>
            </w:r>
          </w:p>
        </w:tc>
        <w:tc>
          <w:tcPr>
            <w:tcW w:w="0" w:type="auto"/>
            <w:vAlign w:val="center"/>
          </w:tcPr>
          <w:p>
            <w:pPr>
              <w:spacing w:after="20" w:before="20"/>
            </w:pPr>
            <w:r>
              <w:rPr>
                <w:rFonts w:ascii="Times New Roman" w:hAnsi="Times New Roman" w:cs="Times New Roman"/>
                <w:b/>
                <w:color w:val="000000"/>
                <w:sz w:val="20"/>
                <w:szCs w:val="20"/>
              </w:rPr>
              <w:t xml:space="preserve">0–5.</w:t>
            </w:r>
            <w:r>
              <w:rPr>
                <w:rFonts w:ascii="Times New Roman" w:hAnsi="Times New Roman" w:cs="Times New Roman"/>
                <w:color w:val="000000"/>
                <w:sz w:val="20"/>
                <w:szCs w:val="20"/>
              </w:rPr>
              <w:t xml:space="preserve"> Artefacto de depuración o sin artefacto; keystore en el repositorio</w:t>
            </w:r>
          </w:p>
        </w:tc>
      </w:tr>
      <w:tr>
        <w:tc>
          <w:tcPr>
            <w:tcW w:w="0" w:type="auto"/>
            <w:vAlign w:val="center"/>
          </w:tcPr>
          <w:p>
            <w:pPr>
              <w:spacing w:after="20" w:before="20"/>
            </w:pPr>
            <w:r>
              <w:rPr>
                <w:rFonts w:ascii="Times New Roman" w:hAnsi="Times New Roman" w:cs="Times New Roman"/>
                <w:b/>
                <w:color w:val="000000"/>
                <w:sz w:val="20"/>
                <w:szCs w:val="20"/>
              </w:rPr>
              <w:t xml:space="preserve">Trazabilidad de hitos y evidencia</w:t>
            </w:r>
            <w:r>
              <w:rPr>
                <w:rFonts w:ascii="Times New Roman" w:hAnsi="Times New Roman" w:cs="Times New Roman"/>
                <w:color w:val="000000"/>
                <w:sz w:val="20"/>
                <w:szCs w:val="20"/>
              </w:rPr>
              <w:t xml:space="preserve"> (15)</w:t>
            </w:r>
          </w:p>
        </w:tc>
        <w:tc>
          <w:tcPr>
            <w:tcW w:w="0" w:type="auto"/>
            <w:vAlign w:val="center"/>
          </w:tcPr>
          <w:p>
            <w:pPr>
              <w:spacing w:after="20" w:before="20"/>
            </w:pPr>
            <w:r>
              <w:rPr>
                <w:rFonts w:ascii="Times New Roman" w:hAnsi="Times New Roman" w:cs="Times New Roman"/>
                <w:b/>
                <w:color w:val="000000"/>
                <w:sz w:val="20"/>
                <w:szCs w:val="20"/>
              </w:rPr>
              <w:t xml:space="preserve">13–15.</w:t>
            </w:r>
            <w:r>
              <w:rPr>
                <w:rFonts w:ascii="Times New Roman" w:hAnsi="Times New Roman" w:cs="Times New Roman"/>
                <w:color w:val="000000"/>
                <w:sz w:val="20"/>
                <w:szCs w:val="20"/>
              </w:rPr>
              <w:t xml:space="preserve"> Tabla antes → después → razón que cubre H1, H2 y H3 y usa la retroalimentación recibida; cada mínimo enlazado a su evidencia; video de 5 a 7 minutos narrado por ambos</w:t>
            </w:r>
          </w:p>
        </w:tc>
        <w:tc>
          <w:tcPr>
            <w:tcW w:w="0" w:type="auto"/>
            <w:vAlign w:val="center"/>
          </w:tcPr>
          <w:p>
            <w:pPr>
              <w:spacing w:after="20" w:before="20"/>
            </w:pPr>
            <w:r>
              <w:rPr>
                <w:rFonts w:ascii="Times New Roman" w:hAnsi="Times New Roman" w:cs="Times New Roman"/>
                <w:b/>
                <w:color w:val="000000"/>
                <w:sz w:val="20"/>
                <w:szCs w:val="20"/>
              </w:rPr>
              <w:t xml:space="preserve">9–12.</w:t>
            </w:r>
            <w:r>
              <w:rPr>
                <w:rFonts w:ascii="Times New Roman" w:hAnsi="Times New Roman" w:cs="Times New Roman"/>
                <w:color w:val="000000"/>
                <w:sz w:val="20"/>
                <w:szCs w:val="20"/>
              </w:rPr>
              <w:t xml:space="preserve"> Trazabilidad parcial o sin razones; falta la evidencia de algún mínimo o el video no cumple</w:t>
            </w:r>
          </w:p>
        </w:tc>
        <w:tc>
          <w:tcPr>
            <w:tcW w:w="0" w:type="auto"/>
            <w:vAlign w:val="center"/>
          </w:tcPr>
          <w:p>
            <w:pPr>
              <w:spacing w:after="20" w:before="20"/>
            </w:pPr>
            <w:r>
              <w:rPr>
                <w:rFonts w:ascii="Times New Roman" w:hAnsi="Times New Roman" w:cs="Times New Roman"/>
                <w:b/>
                <w:color w:val="000000"/>
                <w:sz w:val="20"/>
                <w:szCs w:val="20"/>
              </w:rPr>
              <w:t xml:space="preserve">0–8.</w:t>
            </w:r>
            <w:r>
              <w:rPr>
                <w:rFonts w:ascii="Times New Roman" w:hAnsi="Times New Roman" w:cs="Times New Roman"/>
                <w:color w:val="000000"/>
                <w:sz w:val="20"/>
                <w:szCs w:val="20"/>
              </w:rPr>
              <w:t xml:space="preserve"> Sin trazabilidad; evidencia no verificable (repositorio sin acceso, enlaces rotos)</w:t>
            </w:r>
          </w:p>
        </w:tc>
      </w:tr>
      <w:tr>
        <w:tc>
          <w:tcPr>
            <w:tcW w:w="0" w:type="auto"/>
            <w:vAlign w:val="center"/>
          </w:tcPr>
          <w:p>
            <w:pPr>
              <w:spacing w:after="20" w:before="20"/>
            </w:pPr>
            <w:r>
              <w:rPr>
                <w:rFonts w:ascii="Times New Roman" w:hAnsi="Times New Roman" w:cs="Times New Roman"/>
                <w:b/>
                <w:color w:val="000000"/>
                <w:sz w:val="20"/>
                <w:szCs w:val="20"/>
              </w:rPr>
              <w:t xml:space="preserve">Forma APA</w:t>
            </w:r>
            <w:r>
              <w:rPr>
                <w:rFonts w:ascii="Times New Roman" w:hAnsi="Times New Roman" w:cs="Times New Roman"/>
                <w:color w:val="000000"/>
                <w:sz w:val="20"/>
                <w:szCs w:val="20"/>
              </w:rPr>
              <w:t xml:space="preserve"> (5)</w:t>
            </w:r>
          </w:p>
        </w:tc>
        <w:tc>
          <w:tcPr>
            <w:tcW w:w="0" w:type="auto"/>
            <w:vAlign w:val="center"/>
          </w:tcPr>
          <w:p>
            <w:pPr>
              <w:spacing w:after="20" w:before="20"/>
            </w:pPr>
            <w:r>
              <w:rPr>
                <w:rFonts w:ascii="Times New Roman" w:hAnsi="Times New Roman" w:cs="Times New Roman"/>
                <w:b/>
                <w:color w:val="000000"/>
                <w:sz w:val="20"/>
                <w:szCs w:val="20"/>
              </w:rPr>
              <w:t xml:space="preserve">5.</w:t>
            </w:r>
            <w:r>
              <w:rPr>
                <w:rFonts w:ascii="Times New Roman" w:hAnsi="Times New Roman" w:cs="Times New Roman"/>
                <w:color w:val="000000"/>
                <w:sz w:val="20"/>
                <w:szCs w:val="20"/>
              </w:rPr>
              <w:t xml:space="preserve"> Extensión, fuente, interlineado y márgenes correctos; citas y referencias APA 7; redacción técnica sin errores</w:t>
            </w:r>
          </w:p>
        </w:tc>
        <w:tc>
          <w:tcPr>
            <w:tcW w:w="0" w:type="auto"/>
            <w:vAlign w:val="center"/>
          </w:tcPr>
          <w:p>
            <w:pPr>
              <w:spacing w:after="20" w:before="20"/>
            </w:pPr>
            <w:r>
              <w:rPr>
                <w:rFonts w:ascii="Times New Roman" w:hAnsi="Times New Roman" w:cs="Times New Roman"/>
                <w:b/>
                <w:color w:val="000000"/>
                <w:sz w:val="20"/>
                <w:szCs w:val="20"/>
              </w:rPr>
              <w:t xml:space="preserve">3–4.</w:t>
            </w:r>
            <w:r>
              <w:rPr>
                <w:rFonts w:ascii="Times New Roman" w:hAnsi="Times New Roman" w:cs="Times New Roman"/>
                <w:color w:val="000000"/>
                <w:sz w:val="20"/>
                <w:szCs w:val="20"/>
              </w:rPr>
              <w:t xml:space="preserve"> Errores menores de formato, citación o redacción</w:t>
            </w:r>
          </w:p>
        </w:tc>
        <w:tc>
          <w:tcPr>
            <w:tcW w:w="0" w:type="auto"/>
            <w:vAlign w:val="center"/>
          </w:tcPr>
          <w:p>
            <w:pPr>
              <w:spacing w:after="20" w:before="20"/>
            </w:pPr>
            <w:r>
              <w:rPr>
                <w:rFonts w:ascii="Times New Roman" w:hAnsi="Times New Roman" w:cs="Times New Roman"/>
                <w:b/>
                <w:color w:val="000000"/>
                <w:sz w:val="20"/>
                <w:szCs w:val="20"/>
              </w:rPr>
              <w:t xml:space="preserve">0–2.</w:t>
            </w:r>
            <w:r>
              <w:rPr>
                <w:rFonts w:ascii="Times New Roman" w:hAnsi="Times New Roman" w:cs="Times New Roman"/>
                <w:color w:val="000000"/>
                <w:sz w:val="20"/>
                <w:szCs w:val="20"/>
              </w:rPr>
              <w:t xml:space="preserve"> Fuera de extensión, sin citas o con redacción descuidada</w:t>
            </w:r>
          </w:p>
        </w:tc>
      </w:tr>
    </w:tbl>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Nota:</w:t>
      </w:r>
      <w:r>
        <w:rPr>
          <w:rFonts w:ascii="Times New Roman" w:hAnsi="Times New Roman" w:cs="Times New Roman"/>
          <w:color w:val="000000"/>
          <w:sz w:val="21"/>
          <w:szCs w:val="21"/>
        </w:rPr>
        <w:t xml:space="preserve"> La pregunta que guía toda la rúbrica es la misma: </w:t>
      </w:r>
      <w:r>
        <w:rPr>
          <w:rFonts w:ascii="Times New Roman" w:hAnsi="Times New Roman" w:cs="Times New Roman"/>
          <w:b/>
          <w:color w:val="000000"/>
          <w:sz w:val="21"/>
          <w:szCs w:val="21"/>
        </w:rPr>
        <w:t xml:space="preserve">¿puede el lector verificar lo que el documento afirma?</w:t>
      </w:r>
      <w:r>
        <w:rPr>
          <w:rFonts w:ascii="Times New Roman" w:hAnsi="Times New Roman" w:cs="Times New Roman"/>
          <w:color w:val="000000"/>
          <w:sz w:val="21"/>
          <w:szCs w:val="21"/>
        </w:rPr>
        <w:t xml:space="preserve"> Si puede clonar el repositorio, ejecutar la app y encontrar cada decisión en el código, el documento está en el nivel alto.</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9. Socialización</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w:t>
      </w:r>
      <w:r>
        <w:rPr>
          <w:rFonts w:ascii="Times New Roman" w:hAnsi="Times New Roman" w:cs="Times New Roman"/>
          <w:b/>
          <w:color w:val="000000"/>
          <w:sz w:val="22"/>
          <w:szCs w:val="22"/>
        </w:rPr>
        <w:t xml:space="preserve">viernes 6 de noviembre</w:t>
      </w:r>
      <w:r>
        <w:rPr>
          <w:rFonts w:ascii="Times New Roman" w:hAnsi="Times New Roman" w:cs="Times New Roman"/>
          <w:color w:val="000000"/>
          <w:sz w:val="22"/>
          <w:szCs w:val="22"/>
        </w:rPr>
        <w:t xml:space="preserve">, en el encuentro 5 (6:00 a 7:00 p. m., Google Meet), cada pareja presenta una </w:t>
      </w:r>
      <w:r>
        <w:rPr>
          <w:rFonts w:ascii="Times New Roman" w:hAnsi="Times New Roman" w:cs="Times New Roman"/>
          <w:b/>
          <w:color w:val="000000"/>
          <w:sz w:val="22"/>
          <w:szCs w:val="22"/>
        </w:rPr>
        <w:t xml:space="preserve">demo de 3 minutos</w:t>
      </w:r>
      <w:r>
        <w:rPr>
          <w:rFonts w:ascii="Times New Roman" w:hAnsi="Times New Roman" w:cs="Times New Roman"/>
          <w:color w:val="000000"/>
          <w:sz w:val="22"/>
          <w:szCs w:val="22"/>
        </w:rPr>
        <w:t xml:space="preserve"> y responde </w:t>
      </w:r>
      <w:r>
        <w:rPr>
          <w:rFonts w:ascii="Times New Roman" w:hAnsi="Times New Roman" w:cs="Times New Roman"/>
          <w:b/>
          <w:color w:val="000000"/>
          <w:sz w:val="22"/>
          <w:szCs w:val="22"/>
        </w:rPr>
        <w:t xml:space="preserve">2 minutos de preguntas</w:t>
      </w:r>
      <w:r>
        <w:rPr>
          <w:rFonts w:ascii="Times New Roman" w:hAnsi="Times New Roman" w:cs="Times New Roman"/>
          <w:color w:val="000000"/>
          <w:sz w:val="22"/>
          <w:szCs w:val="22"/>
        </w:rPr>
        <w:t xml:space="preserve">. Si no caben todas las parejas en la hora, al inicio del encuentro se sortea el orden y se presentan las sorteadas. Todas deben llegar listas. La socialización </w:t>
      </w:r>
      <w:r>
        <w:rPr>
          <w:rFonts w:ascii="Times New Roman" w:hAnsi="Times New Roman" w:cs="Times New Roman"/>
          <w:b/>
          <w:color w:val="000000"/>
          <w:sz w:val="22"/>
          <w:szCs w:val="22"/>
        </w:rPr>
        <w:t xml:space="preserve">no tiene nota aparte</w:t>
      </w:r>
      <w:r>
        <w:rPr>
          <w:rFonts w:ascii="Times New Roman" w:hAnsi="Times New Roman" w:cs="Times New Roman"/>
          <w:color w:val="000000"/>
          <w:sz w:val="22"/>
          <w:szCs w:val="22"/>
        </w:rPr>
        <w:t xml:space="preserve">: la calificación es la del Documento ABP, y lo que surja en las preguntas puede entrar a la trazabilidad, porque el documento vence dos días después.</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Tiempo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mostrar</w:t>
            </w:r>
          </w:p>
        </w:tc>
      </w:tr>
      <w:tr>
        <w:tc>
          <w:tcPr>
            <w:tcW w:w="0" w:type="auto"/>
            <w:vAlign w:val="center"/>
          </w:tcPr>
          <w:p>
            <w:pPr>
              <w:spacing w:after="20" w:before="20"/>
            </w:pPr>
            <w:r>
              <w:rPr>
                <w:rFonts w:ascii="Times New Roman" w:hAnsi="Times New Roman" w:cs="Times New Roman"/>
                <w:color w:val="000000"/>
                <w:sz w:val="20"/>
                <w:szCs w:val="20"/>
              </w:rPr>
              <w:t xml:space="preserve">0:00 – 0:30</w:t>
            </w:r>
          </w:p>
        </w:tc>
        <w:tc>
          <w:tcPr>
            <w:tcW w:w="0" w:type="auto"/>
            <w:vAlign w:val="center"/>
          </w:tcPr>
          <w:p>
            <w:pPr>
              <w:spacing w:after="20" w:before="20"/>
            </w:pPr>
            <w:r>
              <w:rPr>
                <w:rFonts w:ascii="Times New Roman" w:hAnsi="Times New Roman" w:cs="Times New Roman"/>
                <w:color w:val="000000"/>
                <w:sz w:val="20"/>
                <w:szCs w:val="20"/>
              </w:rPr>
              <w:t xml:space="preserve">El problema y el usuario, en una frase cada uno</w:t>
            </w:r>
          </w:p>
        </w:tc>
      </w:tr>
      <w:tr>
        <w:tc>
          <w:tcPr>
            <w:tcW w:w="0" w:type="auto"/>
            <w:vAlign w:val="center"/>
          </w:tcPr>
          <w:p>
            <w:pPr>
              <w:spacing w:after="20" w:before="20"/>
            </w:pPr>
            <w:r>
              <w:rPr>
                <w:rFonts w:ascii="Times New Roman" w:hAnsi="Times New Roman" w:cs="Times New Roman"/>
                <w:color w:val="000000"/>
                <w:sz w:val="20"/>
                <w:szCs w:val="20"/>
              </w:rPr>
              <w:t xml:space="preserve">0:30 – 2:00</w:t>
            </w:r>
          </w:p>
        </w:tc>
        <w:tc>
          <w:tcPr>
            <w:tcW w:w="0" w:type="auto"/>
            <w:vAlign w:val="center"/>
          </w:tcPr>
          <w:p>
            <w:pPr>
              <w:spacing w:after="20" w:before="20"/>
            </w:pPr>
            <w:r>
              <w:rPr>
                <w:rFonts w:ascii="Times New Roman" w:hAnsi="Times New Roman" w:cs="Times New Roman"/>
                <w:color w:val="000000"/>
                <w:sz w:val="20"/>
                <w:szCs w:val="20"/>
              </w:rPr>
              <w:t xml:space="preserve">El flujo principal en emulador o dispositivo: inicio de sesión, un plugin pidiendo su permiso y la feature en modo avión</w:t>
            </w:r>
          </w:p>
        </w:tc>
      </w:tr>
      <w:tr>
        <w:tc>
          <w:tcPr>
            <w:tcW w:w="0" w:type="auto"/>
            <w:vAlign w:val="center"/>
          </w:tcPr>
          <w:p>
            <w:pPr>
              <w:spacing w:after="20" w:before="20"/>
            </w:pPr>
            <w:r>
              <w:rPr>
                <w:rFonts w:ascii="Times New Roman" w:hAnsi="Times New Roman" w:cs="Times New Roman"/>
                <w:color w:val="000000"/>
                <w:sz w:val="20"/>
                <w:szCs w:val="20"/>
              </w:rPr>
              <w:t xml:space="preserve">2:00 – 3:00</w:t>
            </w:r>
          </w:p>
        </w:tc>
        <w:tc>
          <w:tcPr>
            <w:tcW w:w="0" w:type="auto"/>
            <w:vAlign w:val="center"/>
          </w:tcPr>
          <w:p>
            <w:pPr>
              <w:spacing w:after="20" w:before="20"/>
            </w:pPr>
            <w:r>
              <w:rPr>
                <w:rFonts w:ascii="Times New Roman" w:hAnsi="Times New Roman" w:cs="Times New Roman"/>
                <w:color w:val="000000"/>
                <w:sz w:val="20"/>
                <w:szCs w:val="20"/>
              </w:rPr>
              <w:t xml:space="preserve">Una decisión de arquitectura y su ADR: qué alternativa descartaron y qué les costó</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Preguntas típicas: ¿dónde se garantiza la regla de dependencias?, ¿qué pasa si el refresh del token falla?, ¿qué hace la app si el usuario niega el permiso?, ¿qué cambiarían en la siguiente versión?</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Consejo:</w:t>
      </w:r>
      <w:r>
        <w:rPr>
          <w:rFonts w:ascii="Times New Roman" w:hAnsi="Times New Roman" w:cs="Times New Roman"/>
          <w:color w:val="000000"/>
          <w:sz w:val="21"/>
          <w:szCs w:val="21"/>
        </w:rPr>
        <w:t xml:space="preserve"> Tengan a mano el video del Documento ABP: si la demo en vivo falla, muestran el fragmento del video y siguen. Compartan la pantalla del emulador antes de su turno.</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10. Checklist de cierre</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La portada lleva los dos nombres y los dos integrantes subieron el mismo PDF.</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1: Ionic 8 o superior + Angular + Capacitor, con la app corriendo en Android.</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2: estructura por feature con </w:t>
      </w:r>
      <w:r>
        <w:rPr>
          <w:rFonts w:ascii="Consolas" w:hAnsi="Consolas" w:cs="Consolas"/>
          <w:color w:val="000000"/>
          <w:sz w:val="22"/>
          <w:szCs w:val="22"/>
        </w:rPr>
        <w:t xml:space="preserve">presentation</w:t>
      </w:r>
      <w:r>
        <w:rPr>
          <w:rFonts w:ascii="Times New Roman" w:hAnsi="Times New Roman" w:cs="Times New Roman"/>
          <w:color w:val="000000"/>
          <w:sz w:val="22"/>
          <w:szCs w:val="22"/>
        </w:rPr>
        <w:t xml:space="preserve">, </w:t>
      </w:r>
      <w:r>
        <w:rPr>
          <w:rFonts w:ascii="Consolas" w:hAnsi="Consolas" w:cs="Consolas"/>
          <w:color w:val="000000"/>
          <w:sz w:val="22"/>
          <w:szCs w:val="22"/>
        </w:rPr>
        <w:t xml:space="preserve">domain</w:t>
      </w:r>
      <w:r>
        <w:rPr>
          <w:rFonts w:ascii="Times New Roman" w:hAnsi="Times New Roman" w:cs="Times New Roman"/>
          <w:color w:val="000000"/>
          <w:sz w:val="22"/>
          <w:szCs w:val="22"/>
        </w:rPr>
        <w:t xml:space="preserve"> y </w:t>
      </w:r>
      <w:r>
        <w:rPr>
          <w:rFonts w:ascii="Consolas" w:hAnsi="Consolas" w:cs="Consolas"/>
          <w:color w:val="000000"/>
          <w:sz w:val="22"/>
          <w:szCs w:val="22"/>
        </w:rPr>
        <w:t xml:space="preserve">data</w:t>
      </w:r>
      <w:r>
        <w:rPr>
          <w:rFonts w:ascii="Times New Roman" w:hAnsi="Times New Roman" w:cs="Times New Roman"/>
          <w:color w:val="000000"/>
          <w:sz w:val="22"/>
          <w:szCs w:val="22"/>
        </w:rPr>
        <w:t xml:space="preserve">, sin importaciones prohibidas.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3: un único patrón de estado en ADR y al menos tres ADR aceptados.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4: tabla de rutas central con guard, igual en </w:t>
      </w:r>
      <w:r>
        <w:rPr>
          <w:rFonts w:ascii="Consolas" w:hAnsi="Consolas" w:cs="Consolas"/>
          <w:color w:val="000000"/>
          <w:sz w:val="22"/>
          <w:szCs w:val="22"/>
        </w:rPr>
        <w:t xml:space="preserve">navegacion.md</w:t>
      </w:r>
      <w:r>
        <w:rPr>
          <w:rFonts w:ascii="Times New Roman" w:hAnsi="Times New Roman" w:cs="Times New Roman"/>
          <w:color w:val="000000"/>
          <w:sz w:val="22"/>
          <w:szCs w:val="22"/>
        </w:rPr>
        <w:t xml:space="preserve"> y en </w:t>
      </w:r>
      <w:r>
        <w:rPr>
          <w:rFonts w:ascii="Consolas" w:hAnsi="Consolas" w:cs="Consolas"/>
          <w:color w:val="000000"/>
          <w:sz w:val="22"/>
          <w:szCs w:val="22"/>
        </w:rPr>
        <w:t xml:space="preserve">app.routes.ts</w:t>
      </w:r>
      <w:r>
        <w:rPr>
          <w:rFonts w:ascii="Times New Roman" w:hAnsi="Times New Roman" w:cs="Times New Roman"/>
          <w:color w:val="000000"/>
          <w:sz w:val="22"/>
          <w:szCs w:val="22"/>
        </w:rPr>
        <w:t xml:space="preserv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5: un cliente HTTP con interceptores de token, timeout y errores, refresh de token y tokens en almacenamiento seguro.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6: estrategia sin conexión por feature y caché de lectura demostrada en modo avión.</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7: dos plugins nativos detrás de un puerto, con permisos pedidos en el momento de uso (tres si son trío).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8: pruebas unitarias de casos de uso y </w:t>
      </w:r>
      <w:r>
        <w:rPr>
          <w:rFonts w:ascii="Times New Roman" w:hAnsi="Times New Roman" w:cs="Times New Roman"/>
          <w:i/>
          <w:color w:val="000000"/>
          <w:sz w:val="22"/>
          <w:szCs w:val="22"/>
        </w:rPr>
        <w:t xml:space="preserve">state holders</w:t>
      </w:r>
      <w:r>
        <w:rPr>
          <w:rFonts w:ascii="Times New Roman" w:hAnsi="Times New Roman" w:cs="Times New Roman"/>
          <w:color w:val="000000"/>
          <w:sz w:val="22"/>
          <w:szCs w:val="22"/>
        </w:rPr>
        <w:t xml:space="preserve"> en verde, artefacto firmado y checklist de release.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La carpeta </w:t>
      </w:r>
      <w:r>
        <w:rPr>
          <w:rFonts w:ascii="Consolas" w:hAnsi="Consolas" w:cs="Consolas"/>
          <w:color w:val="000000"/>
          <w:sz w:val="22"/>
          <w:szCs w:val="22"/>
        </w:rPr>
        <w:t xml:space="preserve">docs/</w:t>
      </w:r>
      <w:r>
        <w:rPr>
          <w:rFonts w:ascii="Times New Roman" w:hAnsi="Times New Roman" w:cs="Times New Roman"/>
          <w:color w:val="000000"/>
          <w:sz w:val="22"/>
          <w:szCs w:val="22"/>
        </w:rPr>
        <w:t xml:space="preserve"> del repositorio tiene el marco 00–05 diligenciado, sin bloques de instrucciones ni corchetes.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README permite clonar, instalar, ejecutar y probar el proyecto.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tutor tiene acceso al repositorio y los enlaces al artefacto y al video abren sin pedir permiso.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video dura entre 5 y 7 minutos y lo narran los dos integrantes.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La tabla de trazabilidad cubre H1, H2 y H3 con su razón.</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La reflexión incluye deuda técnica, siguiente versión y el aporte de cada integrante.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PDF tiene entre 12 y 18 páginas útiles, Arial o Times 12, interlineado 1,5, márgenes de 2,5 cm y APA 7.</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Se subió antes del domingo 8 de noviembre a las 11:59 p. m.</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Nota:</w:t>
      </w:r>
      <w:r>
        <w:rPr>
          <w:rFonts w:ascii="Times New Roman" w:hAnsi="Times New Roman" w:cs="Times New Roman"/>
          <w:color w:val="000000"/>
          <w:sz w:val="21"/>
          <w:szCs w:val="21"/>
        </w:rPr>
        <w:t xml:space="preserve"> </w:t>
      </w:r>
      <w:r>
        <w:rPr>
          <w:rFonts w:ascii="Times New Roman" w:hAnsi="Times New Roman" w:cs="Times New Roman"/>
          <w:b/>
          <w:color w:val="000000"/>
          <w:sz w:val="21"/>
          <w:szCs w:val="21"/>
        </w:rPr>
        <w:t xml:space="preserve">Versión imprimible.</w:t>
      </w:r>
      <w:r>
        <w:rPr>
          <w:rFonts w:ascii="Times New Roman" w:hAnsi="Times New Roman" w:cs="Times New Roman"/>
          <w:color w:val="000000"/>
          <w:sz w:val="21"/>
          <w:szCs w:val="21"/>
        </w:rPr>
        <w:t xml:space="preserve"> [Descarga la Guía del proyecto ABP en PDF](pdf/Guia-ABP.pdf), con el membrete institucional.</w:t>
      </w:r>
    </w:p>
    <w:p>
      <w:pPr>
        <w:spacing w:after="80" w:line="276" w:lineRule="auto"/>
      </w:pPr>
    </w:p>
    <w:p>
      <w:pPr>
        <w:spacing w:after="80" w:line="276" w:lineRule="auto"/>
      </w:pPr>
    </w:p>
    <w:sectPr w:rsidR="00155548" w:rsidRPr="001F12F1" w:rsidSect="00155548">
      <w:headerReference w:type="default" r:id="rId7"/>
      <w:footerReference w:type="default" r:id="rId8"/>
      <w:headerReference w:type="first" r:id="rId9"/>
      <w:footerReference w:type="first" r:id="rId10"/>
      <w:pgSz w:w="12240" w:h="15840" w:code="1"/>
      <w:pgMar w:top="1843" w:right="1701" w:bottom="2977" w:left="1701" w:header="708" w:footer="22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C695A" w14:textId="77777777" w:rsidR="006C18E1" w:rsidRDefault="006C18E1" w:rsidP="002A112E">
      <w:r>
        <w:separator/>
      </w:r>
    </w:p>
  </w:endnote>
  <w:endnote w:type="continuationSeparator" w:id="0">
    <w:p w14:paraId="4BF8B8AA" w14:textId="77777777" w:rsidR="006C18E1" w:rsidRDefault="006C18E1" w:rsidP="002A1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229C" w14:textId="43FB8943" w:rsidR="00FF2B51" w:rsidRDefault="00FF2AB8" w:rsidP="00FA4BB5">
    <w:pPr>
      <w:pStyle w:val="Piedepgina"/>
    </w:pPr>
    <w:r>
      <w:rPr>
        <w:noProof/>
      </w:rPr>
      <w:drawing>
        <wp:anchor distT="0" distB="0" distL="114300" distR="114300" simplePos="0" relativeHeight="251668480" behindDoc="1" locked="0" layoutInCell="1" allowOverlap="1" wp14:anchorId="23CDBAA4" wp14:editId="13CD5147">
          <wp:simplePos x="0" y="0"/>
          <wp:positionH relativeFrom="page">
            <wp:align>left</wp:align>
          </wp:positionH>
          <wp:positionV relativeFrom="paragraph">
            <wp:posOffset>-460858</wp:posOffset>
          </wp:positionV>
          <wp:extent cx="8170734" cy="2173500"/>
          <wp:effectExtent l="0" t="0" r="0" b="0"/>
          <wp:wrapNone/>
          <wp:docPr id="12818789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99306" name="Imagen 1" descr="Interfaz de usuario gráfica, Aplicación&#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70734" cy="2173500"/>
                  </a:xfrm>
                  <a:prstGeom prst="rect">
                    <a:avLst/>
                  </a:prstGeom>
                </pic:spPr>
              </pic:pic>
            </a:graphicData>
          </a:graphic>
          <wp14:sizeRelH relativeFrom="page">
            <wp14:pctWidth>0</wp14:pctWidth>
          </wp14:sizeRelH>
          <wp14:sizeRelV relativeFrom="page">
            <wp14:pctHeight>0</wp14:pctHeight>
          </wp14:sizeRelV>
        </wp:anchor>
      </w:drawing>
    </w:r>
  </w:p>
  <w:p w14:paraId="4E9F9F26" w14:textId="77777777" w:rsidR="00FF2B51" w:rsidRDefault="00FF2B51" w:rsidP="00FA4BB5">
    <w:pPr>
      <w:pStyle w:val="Piedepgina"/>
    </w:pPr>
  </w:p>
  <w:p w14:paraId="5CA964E5" w14:textId="77777777" w:rsidR="00FF2B51" w:rsidRDefault="00FF2B51" w:rsidP="00FA4BB5">
    <w:pPr>
      <w:pStyle w:val="Piedepgina"/>
    </w:pPr>
  </w:p>
  <w:p w14:paraId="69909B34" w14:textId="77777777" w:rsidR="00FF2B51" w:rsidRDefault="00FF2B51" w:rsidP="00FA4BB5">
    <w:pPr>
      <w:pStyle w:val="Piedepgina"/>
    </w:pPr>
  </w:p>
  <w:p w14:paraId="6B9EF6F3" w14:textId="77777777" w:rsidR="00FF2B51" w:rsidRDefault="00FF2B51" w:rsidP="00FA4BB5">
    <w:pPr>
      <w:pStyle w:val="Piedepgina"/>
    </w:pPr>
  </w:p>
  <w:p w14:paraId="4C74B90B" w14:textId="77777777" w:rsidR="00FF2B51" w:rsidRDefault="00FF2B51" w:rsidP="00FA4BB5">
    <w:pPr>
      <w:pStyle w:val="Piedepgina"/>
    </w:pPr>
  </w:p>
  <w:p w14:paraId="34EBC313" w14:textId="77777777" w:rsidR="00FF2B51" w:rsidRDefault="00FF2B51" w:rsidP="00FA4BB5">
    <w:pPr>
      <w:pStyle w:val="Piedepgina"/>
    </w:pPr>
  </w:p>
  <w:p w14:paraId="53A76ED7" w14:textId="77777777" w:rsidR="00FF2B51" w:rsidRDefault="00FF2B51" w:rsidP="00FA4BB5">
    <w:pPr>
      <w:pStyle w:val="Piedepgina"/>
    </w:pPr>
  </w:p>
  <w:p w14:paraId="59541E1F" w14:textId="77777777" w:rsidR="00FF2B51" w:rsidRPr="00FA4BB5" w:rsidRDefault="00FF2B51" w:rsidP="00FA4B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1401" w14:textId="3F3CDF43" w:rsidR="00FF2B51" w:rsidRDefault="00FF2AB8" w:rsidP="00B755F0">
    <w:pPr>
      <w:tabs>
        <w:tab w:val="left" w:pos="6000"/>
      </w:tabs>
      <w:jc w:val="center"/>
      <w:rPr>
        <w:sz w:val="20"/>
        <w:szCs w:val="20"/>
      </w:rPr>
    </w:pPr>
    <w:r>
      <w:rPr>
        <w:noProof/>
      </w:rPr>
      <w:drawing>
        <wp:anchor distT="0" distB="0" distL="114300" distR="114300" simplePos="0" relativeHeight="251666432" behindDoc="1" locked="0" layoutInCell="1" allowOverlap="1" wp14:anchorId="1D4DD4C0" wp14:editId="6BDF050F">
          <wp:simplePos x="0" y="0"/>
          <wp:positionH relativeFrom="page">
            <wp:align>left</wp:align>
          </wp:positionH>
          <wp:positionV relativeFrom="paragraph">
            <wp:posOffset>-431597</wp:posOffset>
          </wp:positionV>
          <wp:extent cx="8170734" cy="2173500"/>
          <wp:effectExtent l="0" t="0" r="0" b="0"/>
          <wp:wrapNone/>
          <wp:docPr id="5480387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8367" name="Imagen 1" descr="Interfaz de usuario gráfica, Aplicación&#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70734" cy="2173500"/>
                  </a:xfrm>
                  <a:prstGeom prst="rect">
                    <a:avLst/>
                  </a:prstGeom>
                </pic:spPr>
              </pic:pic>
            </a:graphicData>
          </a:graphic>
          <wp14:sizeRelH relativeFrom="page">
            <wp14:pctWidth>0</wp14:pctWidth>
          </wp14:sizeRelH>
          <wp14:sizeRelV relativeFrom="page">
            <wp14:pctHeight>0</wp14:pctHeight>
          </wp14:sizeRelV>
        </wp:anchor>
      </w:drawing>
    </w:r>
  </w:p>
  <w:p w14:paraId="5D492482" w14:textId="77777777" w:rsidR="00FF2B51" w:rsidRDefault="00FF2B51" w:rsidP="00B755F0">
    <w:pPr>
      <w:tabs>
        <w:tab w:val="left" w:pos="6000"/>
      </w:tabs>
      <w:jc w:val="center"/>
      <w:rPr>
        <w:sz w:val="20"/>
        <w:szCs w:val="20"/>
      </w:rPr>
    </w:pPr>
  </w:p>
  <w:p w14:paraId="5A0A6744" w14:textId="77777777" w:rsidR="00FF2B51" w:rsidRDefault="00FF2B51" w:rsidP="00B755F0">
    <w:pPr>
      <w:tabs>
        <w:tab w:val="left" w:pos="6000"/>
      </w:tabs>
      <w:jc w:val="center"/>
      <w:rPr>
        <w:sz w:val="20"/>
        <w:szCs w:val="20"/>
      </w:rPr>
    </w:pPr>
  </w:p>
  <w:p w14:paraId="5C2885F3" w14:textId="77777777" w:rsidR="00FF2B51" w:rsidRDefault="00FF2B51" w:rsidP="00B755F0">
    <w:pPr>
      <w:tabs>
        <w:tab w:val="left" w:pos="6000"/>
      </w:tabs>
      <w:jc w:val="center"/>
      <w:rPr>
        <w:sz w:val="20"/>
        <w:szCs w:val="20"/>
      </w:rPr>
    </w:pPr>
  </w:p>
  <w:p w14:paraId="19A7AAD9" w14:textId="77777777" w:rsidR="00FF2B51" w:rsidRDefault="00FF2B51" w:rsidP="00B755F0">
    <w:pPr>
      <w:tabs>
        <w:tab w:val="left" w:pos="6000"/>
      </w:tabs>
      <w:jc w:val="center"/>
      <w:rPr>
        <w:sz w:val="20"/>
        <w:szCs w:val="20"/>
      </w:rPr>
    </w:pPr>
  </w:p>
  <w:p w14:paraId="50520C11" w14:textId="25ECEBC4" w:rsidR="00FF2B51" w:rsidRDefault="00FF2AB8" w:rsidP="00FF2AB8">
    <w:pPr>
      <w:tabs>
        <w:tab w:val="left" w:pos="5368"/>
        <w:tab w:val="left" w:pos="6000"/>
      </w:tabs>
      <w:jc w:val="left"/>
      <w:rPr>
        <w:sz w:val="20"/>
        <w:szCs w:val="20"/>
      </w:rPr>
    </w:pPr>
    <w:r>
      <w:rPr>
        <w:sz w:val="20"/>
        <w:szCs w:val="20"/>
      </w:rPr>
      <w:tab/>
    </w:r>
  </w:p>
  <w:p w14:paraId="76A5BBB8" w14:textId="77777777" w:rsidR="00FF2B51" w:rsidRDefault="00FF2B51" w:rsidP="00B755F0">
    <w:pPr>
      <w:tabs>
        <w:tab w:val="left" w:pos="6000"/>
      </w:tabs>
      <w:jc w:val="center"/>
      <w:rPr>
        <w:sz w:val="20"/>
        <w:szCs w:val="20"/>
      </w:rPr>
    </w:pPr>
  </w:p>
  <w:p w14:paraId="4F1F6FFD" w14:textId="77777777" w:rsidR="00FF2B51" w:rsidRDefault="00FF2B51" w:rsidP="00B755F0">
    <w:pPr>
      <w:tabs>
        <w:tab w:val="left" w:pos="6000"/>
      </w:tabs>
      <w:jc w:val="center"/>
      <w:rPr>
        <w:sz w:val="20"/>
        <w:szCs w:val="20"/>
      </w:rPr>
    </w:pPr>
  </w:p>
  <w:p w14:paraId="0418175A" w14:textId="77777777" w:rsidR="00FF2B51" w:rsidRDefault="00FF2B51" w:rsidP="00B755F0">
    <w:pPr>
      <w:tabs>
        <w:tab w:val="left" w:pos="6000"/>
      </w:tabs>
      <w:jc w:val="center"/>
      <w:rPr>
        <w:sz w:val="20"/>
        <w:szCs w:val="20"/>
      </w:rPr>
    </w:pPr>
  </w:p>
  <w:p w14:paraId="2B449464" w14:textId="77777777" w:rsidR="00FF2B51" w:rsidRDefault="00FF2B51" w:rsidP="00B755F0">
    <w:pPr>
      <w:tabs>
        <w:tab w:val="left" w:pos="6000"/>
      </w:tabs>
      <w:jc w:val="center"/>
      <w:rPr>
        <w:sz w:val="20"/>
        <w:szCs w:val="20"/>
      </w:rPr>
    </w:pPr>
  </w:p>
  <w:p w14:paraId="00FD78C1" w14:textId="77777777" w:rsidR="00FF2B51" w:rsidRDefault="00FF2B51" w:rsidP="00B755F0">
    <w:pPr>
      <w:tabs>
        <w:tab w:val="left" w:pos="6000"/>
      </w:tabs>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6E26" w14:textId="77777777" w:rsidR="006C18E1" w:rsidRDefault="006C18E1" w:rsidP="002A112E">
      <w:r>
        <w:separator/>
      </w:r>
    </w:p>
  </w:footnote>
  <w:footnote w:type="continuationSeparator" w:id="0">
    <w:p w14:paraId="0FA3BE9A" w14:textId="77777777" w:rsidR="006C18E1" w:rsidRDefault="006C18E1" w:rsidP="002A1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3329" w14:textId="0FDFE3B6" w:rsidR="00FF2B51" w:rsidRDefault="00FF2AB8" w:rsidP="00D707B4">
    <w:pPr>
      <w:pStyle w:val="Encabezado"/>
      <w:jc w:val="right"/>
      <w:rPr>
        <w:sz w:val="18"/>
        <w:szCs w:val="18"/>
      </w:rPr>
    </w:pPr>
    <w:r>
      <w:rPr>
        <w:noProof/>
      </w:rPr>
      <w:drawing>
        <wp:anchor distT="0" distB="0" distL="114300" distR="114300" simplePos="0" relativeHeight="251670528" behindDoc="1" locked="0" layoutInCell="1" allowOverlap="1" wp14:anchorId="1B2F72C5" wp14:editId="3C664F07">
          <wp:simplePos x="0" y="0"/>
          <wp:positionH relativeFrom="page">
            <wp:align>right</wp:align>
          </wp:positionH>
          <wp:positionV relativeFrom="paragraph">
            <wp:posOffset>-432232</wp:posOffset>
          </wp:positionV>
          <wp:extent cx="7754112" cy="1946275"/>
          <wp:effectExtent l="0" t="0" r="0" b="0"/>
          <wp:wrapNone/>
          <wp:docPr id="7802697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3014" name="Imagen 1" descr="Interfaz de usuario gráfica,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54112" cy="1946275"/>
                  </a:xfrm>
                  <a:prstGeom prst="rect">
                    <a:avLst/>
                  </a:prstGeom>
                </pic:spPr>
              </pic:pic>
            </a:graphicData>
          </a:graphic>
          <wp14:sizeRelH relativeFrom="page">
            <wp14:pctWidth>0</wp14:pctWidth>
          </wp14:sizeRelH>
          <wp14:sizeRelV relativeFrom="page">
            <wp14:pctHeight>0</wp14:pctHeight>
          </wp14:sizeRelV>
        </wp:anchor>
      </w:drawing>
    </w:r>
  </w:p>
  <w:p w14:paraId="4624521C" w14:textId="77777777" w:rsidR="00FF2B51" w:rsidRDefault="00FF2B51" w:rsidP="00D707B4">
    <w:pPr>
      <w:pStyle w:val="Encabezado"/>
      <w:jc w:val="right"/>
      <w:rPr>
        <w:sz w:val="18"/>
        <w:szCs w:val="18"/>
      </w:rPr>
    </w:pPr>
  </w:p>
  <w:p w14:paraId="7A6EC813" w14:textId="77777777" w:rsidR="00FF2B51" w:rsidRDefault="00FF2B51" w:rsidP="00D707B4">
    <w:pPr>
      <w:pStyle w:val="Encabezado"/>
      <w:jc w:val="right"/>
      <w:rPr>
        <w:sz w:val="18"/>
        <w:szCs w:val="18"/>
      </w:rPr>
    </w:pPr>
  </w:p>
  <w:p w14:paraId="06FE6935" w14:textId="77777777" w:rsidR="00FF2B51" w:rsidRDefault="00FF2B51" w:rsidP="00D707B4">
    <w:pPr>
      <w:pStyle w:val="Encabezado"/>
      <w:jc w:val="right"/>
      <w:rPr>
        <w:sz w:val="18"/>
        <w:szCs w:val="18"/>
      </w:rPr>
    </w:pPr>
  </w:p>
  <w:p w14:paraId="6916C3BC" w14:textId="77777777" w:rsidR="00FF2B51" w:rsidRDefault="00FF2B51" w:rsidP="00D707B4">
    <w:pPr>
      <w:pStyle w:val="Encabezado"/>
      <w:jc w:val="right"/>
      <w:rPr>
        <w:sz w:val="18"/>
        <w:szCs w:val="18"/>
      </w:rPr>
    </w:pPr>
  </w:p>
  <w:p w14:paraId="295FE6F4" w14:textId="77777777" w:rsidR="00FF2B51" w:rsidRDefault="00FF2B51" w:rsidP="00D707B4">
    <w:pPr>
      <w:pStyle w:val="Encabezado"/>
      <w:jc w:val="right"/>
      <w:rPr>
        <w:sz w:val="18"/>
        <w:szCs w:val="18"/>
      </w:rPr>
    </w:pPr>
  </w:p>
  <w:p w14:paraId="5F2BE872" w14:textId="272B9BE5" w:rsidR="00FF2B51" w:rsidRPr="00A80514" w:rsidRDefault="0000238D" w:rsidP="0070546F">
    <w:pPr>
      <w:pStyle w:val="Encabezado"/>
      <w:rPr>
        <w:sz w:val="22"/>
        <w:szCs w:val="22"/>
      </w:rPr>
    </w:pPr>
    <w:r>
      <w:rPr>
        <w:sz w:val="18"/>
        <w:szCs w:val="18"/>
      </w:rPr>
      <w:t xml:space="preserve">                         </w:t>
    </w:r>
    <w:r>
      <w:rPr>
        <w:sz w:val="22"/>
        <w:szCs w:val="22"/>
      </w:rPr>
      <w:t xml:space="preserve">           </w:t>
    </w:r>
  </w:p>
  <w:p w14:paraId="32813408" w14:textId="77777777" w:rsidR="00FF2B51" w:rsidRPr="00A80514" w:rsidRDefault="00FF2B51">
    <w:pPr>
      <w:pStyle w:val="Encabezado"/>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E385" w14:textId="44AC0F1B" w:rsidR="00FF2B51" w:rsidRDefault="00782E03">
    <w:pPr>
      <w:pStyle w:val="Encabezado"/>
      <w:rPr>
        <w:sz w:val="10"/>
        <w:szCs w:val="10"/>
      </w:rPr>
    </w:pPr>
    <w:r>
      <w:rPr>
        <w:noProof/>
      </w:rPr>
      <w:drawing>
        <wp:anchor distT="0" distB="0" distL="114300" distR="114300" simplePos="0" relativeHeight="251664384" behindDoc="1" locked="0" layoutInCell="1" allowOverlap="1" wp14:anchorId="17CC641D" wp14:editId="23B7A17C">
          <wp:simplePos x="0" y="0"/>
          <wp:positionH relativeFrom="page">
            <wp:align>left</wp:align>
          </wp:positionH>
          <wp:positionV relativeFrom="paragraph">
            <wp:posOffset>-468401</wp:posOffset>
          </wp:positionV>
          <wp:extent cx="7754112" cy="1946275"/>
          <wp:effectExtent l="0" t="0" r="0" b="0"/>
          <wp:wrapNone/>
          <wp:docPr id="52132664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3014" name="Imagen 1" descr="Interfaz de usuario gráfica,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59612" cy="1947656"/>
                  </a:xfrm>
                  <a:prstGeom prst="rect">
                    <a:avLst/>
                  </a:prstGeom>
                </pic:spPr>
              </pic:pic>
            </a:graphicData>
          </a:graphic>
          <wp14:sizeRelH relativeFrom="page">
            <wp14:pctWidth>0</wp14:pctWidth>
          </wp14:sizeRelH>
          <wp14:sizeRelV relativeFrom="page">
            <wp14:pctHeight>0</wp14:pctHeight>
          </wp14:sizeRelV>
        </wp:anchor>
      </w:drawing>
    </w:r>
  </w:p>
  <w:p w14:paraId="6FB92F58" w14:textId="77777777" w:rsidR="00FF2B51" w:rsidRDefault="00FF2B51">
    <w:pPr>
      <w:pStyle w:val="Encabezado"/>
      <w:rPr>
        <w:sz w:val="10"/>
        <w:szCs w:val="10"/>
      </w:rPr>
    </w:pPr>
  </w:p>
  <w:p w14:paraId="2E5A2E7E" w14:textId="77777777" w:rsidR="00FF2B51" w:rsidRDefault="00FF2B51">
    <w:pPr>
      <w:pStyle w:val="Encabezado"/>
      <w:rPr>
        <w:sz w:val="10"/>
        <w:szCs w:val="10"/>
      </w:rPr>
    </w:pPr>
  </w:p>
  <w:p w14:paraId="54B6646D" w14:textId="77777777" w:rsidR="00FF2B51" w:rsidRDefault="00FF2B51">
    <w:pPr>
      <w:pStyle w:val="Encabezado"/>
      <w:rPr>
        <w:sz w:val="10"/>
        <w:szCs w:val="10"/>
      </w:rPr>
    </w:pPr>
  </w:p>
  <w:p w14:paraId="74377C77" w14:textId="77777777" w:rsidR="00FF2B51" w:rsidRDefault="00FF2B51">
    <w:pPr>
      <w:pStyle w:val="Encabezado"/>
      <w:rPr>
        <w:sz w:val="10"/>
        <w:szCs w:val="10"/>
      </w:rPr>
    </w:pPr>
  </w:p>
  <w:p w14:paraId="0FAEDD64" w14:textId="6988B391" w:rsidR="00FF2B51" w:rsidRDefault="005734BC" w:rsidP="005734BC">
    <w:pPr>
      <w:pStyle w:val="Encabezado"/>
      <w:tabs>
        <w:tab w:val="clear" w:pos="4419"/>
        <w:tab w:val="clear" w:pos="8838"/>
        <w:tab w:val="left" w:pos="5890"/>
      </w:tabs>
      <w:rPr>
        <w:sz w:val="10"/>
        <w:szCs w:val="10"/>
      </w:rPr>
    </w:pPr>
    <w:r>
      <w:rPr>
        <w:sz w:val="10"/>
        <w:szCs w:val="10"/>
      </w:rPr>
      <w:tab/>
    </w:r>
  </w:p>
  <w:p w14:paraId="426FF80E" w14:textId="77777777" w:rsidR="00FF2B51" w:rsidRDefault="00FF2B51">
    <w:pPr>
      <w:pStyle w:val="Encabezado"/>
      <w:rPr>
        <w:sz w:val="10"/>
        <w:szCs w:val="10"/>
      </w:rPr>
    </w:pPr>
  </w:p>
  <w:p w14:paraId="5C8C09CD" w14:textId="77777777" w:rsidR="00FF2B51" w:rsidRDefault="00FF2B51">
    <w:pPr>
      <w:pStyle w:val="Encabezado"/>
      <w:rPr>
        <w:sz w:val="10"/>
        <w:szCs w:val="10"/>
      </w:rPr>
    </w:pPr>
  </w:p>
  <w:p w14:paraId="0360D9B7" w14:textId="77777777" w:rsidR="00FF2B51" w:rsidRDefault="00FF2B51">
    <w:pPr>
      <w:pStyle w:val="Encabezado"/>
      <w:rPr>
        <w:sz w:val="10"/>
        <w:szCs w:val="10"/>
      </w:rPr>
    </w:pPr>
  </w:p>
  <w:p w14:paraId="358CE599" w14:textId="77777777" w:rsidR="00FF2B51" w:rsidRDefault="00FF2B51">
    <w:pPr>
      <w:pStyle w:val="Encabezado"/>
      <w:rPr>
        <w:sz w:val="10"/>
        <w:szCs w:val="10"/>
      </w:rPr>
    </w:pPr>
  </w:p>
  <w:p w14:paraId="7950E72F" w14:textId="77777777" w:rsidR="00FF2B51" w:rsidRDefault="00FF2B51">
    <w:pPr>
      <w:pStyle w:val="Encabezado"/>
      <w:rPr>
        <w:sz w:val="10"/>
        <w:szCs w:val="10"/>
      </w:rPr>
    </w:pPr>
  </w:p>
  <w:p w14:paraId="2FC1F6A7" w14:textId="77777777" w:rsidR="00FF2B51" w:rsidRDefault="00FF2B51">
    <w:pPr>
      <w:pStyle w:val="Encabezado"/>
      <w:rPr>
        <w:sz w:val="10"/>
        <w:szCs w:val="10"/>
      </w:rPr>
    </w:pPr>
  </w:p>
  <w:p w14:paraId="3F2032D2" w14:textId="77777777" w:rsidR="00FF2B51" w:rsidRPr="00B755F0" w:rsidRDefault="00FF2B5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21B"/>
    <w:multiLevelType w:val="hybridMultilevel"/>
    <w:tmpl w:val="5E16E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5334232"/>
    <w:multiLevelType w:val="multilevel"/>
    <w:tmpl w:val="655A9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D6EB7"/>
    <w:multiLevelType w:val="hybridMultilevel"/>
    <w:tmpl w:val="D8C47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2801532">
    <w:abstractNumId w:val="2"/>
  </w:num>
  <w:num w:numId="2" w16cid:durableId="48186248">
    <w:abstractNumId w:val="0"/>
  </w:num>
  <w:num w:numId="3" w16cid:durableId="343556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34"/>
    <w:rsid w:val="0000238D"/>
    <w:rsid w:val="000657A7"/>
    <w:rsid w:val="00107B58"/>
    <w:rsid w:val="00155548"/>
    <w:rsid w:val="001D1C1E"/>
    <w:rsid w:val="001D4E0E"/>
    <w:rsid w:val="001F12F1"/>
    <w:rsid w:val="002621AB"/>
    <w:rsid w:val="00282AA5"/>
    <w:rsid w:val="002A112E"/>
    <w:rsid w:val="002B2B1A"/>
    <w:rsid w:val="00307E0D"/>
    <w:rsid w:val="00350FA4"/>
    <w:rsid w:val="0037520E"/>
    <w:rsid w:val="003D7B60"/>
    <w:rsid w:val="003F0323"/>
    <w:rsid w:val="004A19B8"/>
    <w:rsid w:val="004B53BD"/>
    <w:rsid w:val="005461B6"/>
    <w:rsid w:val="005734BC"/>
    <w:rsid w:val="005A4467"/>
    <w:rsid w:val="005A6C34"/>
    <w:rsid w:val="005E10C4"/>
    <w:rsid w:val="00634687"/>
    <w:rsid w:val="006612E0"/>
    <w:rsid w:val="00681E74"/>
    <w:rsid w:val="006A5DFD"/>
    <w:rsid w:val="006B45CB"/>
    <w:rsid w:val="006C18E1"/>
    <w:rsid w:val="00705991"/>
    <w:rsid w:val="00726E3A"/>
    <w:rsid w:val="00782E03"/>
    <w:rsid w:val="007A7DB7"/>
    <w:rsid w:val="007E74F3"/>
    <w:rsid w:val="00834C4D"/>
    <w:rsid w:val="00847791"/>
    <w:rsid w:val="00883196"/>
    <w:rsid w:val="0089327A"/>
    <w:rsid w:val="008C1362"/>
    <w:rsid w:val="00900006"/>
    <w:rsid w:val="00966675"/>
    <w:rsid w:val="009A2F9B"/>
    <w:rsid w:val="00A27AB8"/>
    <w:rsid w:val="00A56015"/>
    <w:rsid w:val="00A63D11"/>
    <w:rsid w:val="00A7604E"/>
    <w:rsid w:val="00BE45E0"/>
    <w:rsid w:val="00BF6B5C"/>
    <w:rsid w:val="00C171F8"/>
    <w:rsid w:val="00CE3507"/>
    <w:rsid w:val="00DB589B"/>
    <w:rsid w:val="00E31F59"/>
    <w:rsid w:val="00E5152C"/>
    <w:rsid w:val="00EA164E"/>
    <w:rsid w:val="00F000C4"/>
    <w:rsid w:val="00F057E0"/>
    <w:rsid w:val="00F23589"/>
    <w:rsid w:val="00FC5FF5"/>
    <w:rsid w:val="00FF21D4"/>
    <w:rsid w:val="00FF2AB8"/>
    <w:rsid w:val="00FF2B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8A22C"/>
  <w15:chartTrackingRefBased/>
  <w15:docId w15:val="{97487A31-7BE4-4633-B003-CAB08366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C34"/>
    <w:pPr>
      <w:spacing w:after="0" w:line="240" w:lineRule="auto"/>
      <w:jc w:val="both"/>
    </w:pPr>
    <w:rPr>
      <w:rFonts w:ascii="Arial" w:eastAsia="Calibri" w:hAnsi="Arial" w:cs="Arial"/>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5A6C34"/>
    <w:pPr>
      <w:widowControl w:val="0"/>
      <w:suppressAutoHyphens/>
      <w:spacing w:after="0" w:line="240" w:lineRule="auto"/>
      <w:textAlignment w:val="baseline"/>
    </w:pPr>
    <w:rPr>
      <w:rFonts w:ascii="Times New Roman" w:eastAsia="SimSun" w:hAnsi="Times New Roman" w:cs="Mangal"/>
      <w:kern w:val="1"/>
      <w:sz w:val="24"/>
      <w:szCs w:val="24"/>
      <w:lang w:eastAsia="zh-CN" w:bidi="hi-IN"/>
    </w:rPr>
  </w:style>
  <w:style w:type="paragraph" w:styleId="Encabezado">
    <w:name w:val="header"/>
    <w:basedOn w:val="Normal"/>
    <w:link w:val="EncabezadoCar"/>
    <w:uiPriority w:val="99"/>
    <w:unhideWhenUsed/>
    <w:rsid w:val="005A6C34"/>
    <w:pPr>
      <w:tabs>
        <w:tab w:val="center" w:pos="4419"/>
        <w:tab w:val="right" w:pos="8838"/>
      </w:tabs>
    </w:pPr>
  </w:style>
  <w:style w:type="character" w:customStyle="1" w:styleId="EncabezadoCar">
    <w:name w:val="Encabezado Car"/>
    <w:basedOn w:val="Fuentedeprrafopredeter"/>
    <w:link w:val="Encabezado"/>
    <w:uiPriority w:val="99"/>
    <w:rsid w:val="005A6C34"/>
    <w:rPr>
      <w:rFonts w:ascii="Arial" w:eastAsia="Calibri" w:hAnsi="Arial" w:cs="Arial"/>
      <w:sz w:val="24"/>
      <w:szCs w:val="24"/>
      <w:lang w:eastAsia="es-CO"/>
    </w:rPr>
  </w:style>
  <w:style w:type="paragraph" w:styleId="Piedepgina">
    <w:name w:val="footer"/>
    <w:basedOn w:val="Normal"/>
    <w:link w:val="PiedepginaCar"/>
    <w:uiPriority w:val="99"/>
    <w:unhideWhenUsed/>
    <w:rsid w:val="005A6C34"/>
    <w:pPr>
      <w:tabs>
        <w:tab w:val="center" w:pos="4419"/>
        <w:tab w:val="right" w:pos="8838"/>
      </w:tabs>
    </w:pPr>
  </w:style>
  <w:style w:type="character" w:customStyle="1" w:styleId="PiedepginaCar">
    <w:name w:val="Pie de página Car"/>
    <w:basedOn w:val="Fuentedeprrafopredeter"/>
    <w:link w:val="Piedepgina"/>
    <w:uiPriority w:val="99"/>
    <w:rsid w:val="005A6C34"/>
    <w:rPr>
      <w:rFonts w:ascii="Arial" w:eastAsia="Calibri" w:hAnsi="Arial" w:cs="Arial"/>
      <w:sz w:val="24"/>
      <w:szCs w:val="24"/>
      <w:lang w:eastAsia="es-CO"/>
    </w:rPr>
  </w:style>
  <w:style w:type="paragraph" w:customStyle="1" w:styleId="Default">
    <w:name w:val="Default"/>
    <w:rsid w:val="005A6C34"/>
    <w:pPr>
      <w:autoSpaceDE w:val="0"/>
      <w:autoSpaceDN w:val="0"/>
      <w:adjustRightInd w:val="0"/>
      <w:spacing w:after="0" w:line="240" w:lineRule="auto"/>
    </w:pPr>
    <w:rPr>
      <w:rFonts w:ascii="Century Gothic" w:hAnsi="Century Gothic" w:cs="Century Gothic"/>
      <w:color w:val="000000"/>
      <w:sz w:val="24"/>
      <w:szCs w:val="24"/>
    </w:rPr>
  </w:style>
  <w:style w:type="paragraph" w:styleId="Textoindependiente">
    <w:name w:val="Body Text"/>
    <w:basedOn w:val="Normal"/>
    <w:link w:val="TextoindependienteCar"/>
    <w:rsid w:val="005A6C34"/>
    <w:pPr>
      <w:widowControl w:val="0"/>
      <w:suppressAutoHyphens/>
      <w:spacing w:after="120"/>
      <w:jc w:val="left"/>
      <w:textAlignment w:val="baseline"/>
    </w:pPr>
    <w:rPr>
      <w:rFonts w:ascii="Times New Roman" w:eastAsia="SimSun" w:hAnsi="Times New Roman" w:cs="Mangal"/>
      <w:kern w:val="1"/>
      <w:lang w:eastAsia="zh-CN" w:bidi="hi-IN"/>
    </w:rPr>
  </w:style>
  <w:style w:type="character" w:customStyle="1" w:styleId="TextoindependienteCar">
    <w:name w:val="Texto independiente Car"/>
    <w:basedOn w:val="Fuentedeprrafopredeter"/>
    <w:link w:val="Textoindependiente"/>
    <w:rsid w:val="005A6C34"/>
    <w:rPr>
      <w:rFonts w:ascii="Times New Roman" w:eastAsia="SimSun" w:hAnsi="Times New Roman" w:cs="Mangal"/>
      <w:kern w:val="1"/>
      <w:sz w:val="24"/>
      <w:szCs w:val="24"/>
      <w:lang w:eastAsia="zh-CN" w:bidi="hi-IN"/>
    </w:rPr>
  </w:style>
  <w:style w:type="paragraph" w:customStyle="1" w:styleId="Prrafodelista1">
    <w:name w:val="Párrafo de lista1"/>
    <w:basedOn w:val="Normal"/>
    <w:rsid w:val="00350FA4"/>
    <w:pPr>
      <w:suppressAutoHyphens/>
      <w:spacing w:line="100" w:lineRule="atLeast"/>
      <w:ind w:left="720"/>
      <w:contextualSpacing/>
      <w:jc w:val="left"/>
    </w:pPr>
    <w:rPr>
      <w:rFonts w:ascii="Calibri" w:hAnsi="Calibri" w:cs="Calibri"/>
      <w:kern w:val="1"/>
      <w:sz w:val="22"/>
      <w:szCs w:val="22"/>
      <w:lang w:eastAsia="zh-CN"/>
    </w:rPr>
  </w:style>
  <w:style w:type="paragraph" w:styleId="Prrafodelista">
    <w:name w:val="List Paragraph"/>
    <w:basedOn w:val="Normal"/>
    <w:uiPriority w:val="34"/>
    <w:qFormat/>
    <w:rsid w:val="00BE4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1284</TotalTime>
  <Pages>1</Pages>
  <Words>104</Words>
  <Characters>592</Characters>
  <Application>Microsoft Office Word</Application>
  <DocSecurity>0</DocSecurity>
  <Lines>42</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Secretaría General</dc:creator>
  <cp:keywords/>
  <dc:description/>
  <cp:lastModifiedBy>Oficina de Comunicaciones</cp:lastModifiedBy>
  <cp:revision>38</cp:revision>
  <cp:lastPrinted>2026-02-02T21:14:00Z</cp:lastPrinted>
  <dcterms:created xsi:type="dcterms:W3CDTF">2022-03-14T21:28:00Z</dcterms:created>
  <dcterms:modified xsi:type="dcterms:W3CDTF">2026-02-12T20:02:00Z</dcterms:modified>
</cp:coreProperties>
</file>