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5778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Actividad 1: Identificar Subdominios</w:t>
      </w:r>
    </w:p>
    <w:p w14:paraId="75578D21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Proyecto: Gestión de Citas Inteligente</w:t>
      </w:r>
    </w:p>
    <w:p w14:paraId="3ACE129D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En el desarrollo del sistema </w:t>
      </w:r>
      <w:r w:rsidRPr="001C1086">
        <w:rPr>
          <w:rFonts w:ascii="Arial" w:hAnsi="Arial" w:cs="Arial"/>
          <w:b/>
          <w:bCs/>
        </w:rPr>
        <w:t>Gestión de Citas Inteligente</w:t>
      </w:r>
      <w:r w:rsidRPr="001C1086">
        <w:rPr>
          <w:rFonts w:ascii="Arial" w:hAnsi="Arial" w:cs="Arial"/>
        </w:rPr>
        <w:t xml:space="preserve">, se identificaron los principales </w:t>
      </w:r>
      <w:r w:rsidRPr="001C1086">
        <w:rPr>
          <w:rFonts w:ascii="Arial" w:hAnsi="Arial" w:cs="Arial"/>
          <w:b/>
          <w:bCs/>
        </w:rPr>
        <w:t>subdominios</w:t>
      </w:r>
      <w:r w:rsidRPr="001C1086">
        <w:rPr>
          <w:rFonts w:ascii="Arial" w:hAnsi="Arial" w:cs="Arial"/>
        </w:rPr>
        <w:t xml:space="preserve"> que componen el negocio. Cada subdominio representa una parte funcional del sistema y contiene sus propias entidades, objetos de valor y responsabilidades específicas.</w:t>
      </w:r>
    </w:p>
    <w:p w14:paraId="0EACF2F8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Los subdominios se clasifican en:</w:t>
      </w:r>
    </w:p>
    <w:p w14:paraId="1BF1D715" w14:textId="77777777" w:rsidR="001C1086" w:rsidRPr="001C1086" w:rsidRDefault="001C1086" w:rsidP="001C1086">
      <w:pPr>
        <w:numPr>
          <w:ilvl w:val="0"/>
          <w:numId w:val="1"/>
        </w:numPr>
        <w:rPr>
          <w:rFonts w:ascii="Arial" w:hAnsi="Arial" w:cs="Arial"/>
        </w:rPr>
      </w:pPr>
      <w:r w:rsidRPr="001C1086">
        <w:rPr>
          <w:rFonts w:ascii="Arial" w:hAnsi="Arial" w:cs="Arial"/>
          <w:b/>
          <w:bCs/>
        </w:rPr>
        <w:t>Core:</w:t>
      </w:r>
      <w:r w:rsidRPr="001C1086">
        <w:rPr>
          <w:rFonts w:ascii="Arial" w:hAnsi="Arial" w:cs="Arial"/>
        </w:rPr>
        <w:t xml:space="preserve"> Parte principal del negocio </w:t>
      </w:r>
    </w:p>
    <w:p w14:paraId="27D502F1" w14:textId="77777777" w:rsidR="001C1086" w:rsidRPr="001C1086" w:rsidRDefault="001C1086" w:rsidP="001C108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  <w:b/>
          <w:bCs/>
        </w:rPr>
        <w:t>Supporting</w:t>
      </w:r>
      <w:proofErr w:type="spellEnd"/>
      <w:r w:rsidRPr="001C1086">
        <w:rPr>
          <w:rFonts w:ascii="Arial" w:hAnsi="Arial" w:cs="Arial"/>
          <w:b/>
          <w:bCs/>
        </w:rPr>
        <w:t>:</w:t>
      </w:r>
      <w:r w:rsidRPr="001C1086">
        <w:rPr>
          <w:rFonts w:ascii="Arial" w:hAnsi="Arial" w:cs="Arial"/>
        </w:rPr>
        <w:t xml:space="preserve"> Apoya el funcionamiento del negocio </w:t>
      </w:r>
    </w:p>
    <w:p w14:paraId="31DEA7E0" w14:textId="77777777" w:rsidR="001C1086" w:rsidRPr="001C1086" w:rsidRDefault="001C1086" w:rsidP="001C108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  <w:b/>
          <w:bCs/>
        </w:rPr>
        <w:t>Generic</w:t>
      </w:r>
      <w:proofErr w:type="spellEnd"/>
      <w:r w:rsidRPr="001C1086">
        <w:rPr>
          <w:rFonts w:ascii="Arial" w:hAnsi="Arial" w:cs="Arial"/>
          <w:b/>
          <w:bCs/>
        </w:rPr>
        <w:t>:</w:t>
      </w:r>
      <w:r w:rsidRPr="001C1086">
        <w:rPr>
          <w:rFonts w:ascii="Arial" w:hAnsi="Arial" w:cs="Arial"/>
        </w:rPr>
        <w:t xml:space="preserve"> Funcionalidades comunes reutilizables </w:t>
      </w:r>
    </w:p>
    <w:p w14:paraId="45DB0B6D" w14:textId="30DE514E" w:rsidR="001C1086" w:rsidRPr="001C1086" w:rsidRDefault="001C1086" w:rsidP="001C1086">
      <w:pPr>
        <w:rPr>
          <w:rFonts w:ascii="Arial" w:hAnsi="Arial" w:cs="Arial"/>
        </w:rPr>
      </w:pPr>
    </w:p>
    <w:p w14:paraId="7F522046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Subdominio 1: Gestión de Usuarios</w:t>
      </w:r>
    </w:p>
    <w:p w14:paraId="0CAD08CE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Tipo de subdominio</w:t>
      </w:r>
    </w:p>
    <w:p w14:paraId="6537858D" w14:textId="77777777" w:rsidR="001C1086" w:rsidRPr="001C1086" w:rsidRDefault="001C1086" w:rsidP="001C1086">
      <w:p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  <w:b/>
          <w:bCs/>
        </w:rPr>
        <w:t>Supporting</w:t>
      </w:r>
      <w:proofErr w:type="spellEnd"/>
    </w:p>
    <w:p w14:paraId="1E0B4D56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Este subdominio permite registrar, autenticar y administrar usuarios del sistema. No es el corazón del negocio, pero es necesario para el funcionamiento del sistema.</w:t>
      </w:r>
    </w:p>
    <w:p w14:paraId="32A2B149" w14:textId="5BE1E497" w:rsidR="001C1086" w:rsidRPr="001C1086" w:rsidRDefault="001C1086" w:rsidP="001C1086">
      <w:pPr>
        <w:rPr>
          <w:rFonts w:ascii="Arial" w:hAnsi="Arial" w:cs="Arial"/>
        </w:rPr>
      </w:pPr>
    </w:p>
    <w:p w14:paraId="26781D94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Entidades principales</w:t>
      </w:r>
    </w:p>
    <w:p w14:paraId="69138B5C" w14:textId="77777777" w:rsidR="001C1086" w:rsidRPr="001C1086" w:rsidRDefault="001C1086" w:rsidP="001C1086">
      <w:pPr>
        <w:numPr>
          <w:ilvl w:val="0"/>
          <w:numId w:val="2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Usuario </w:t>
      </w:r>
    </w:p>
    <w:p w14:paraId="2DD62509" w14:textId="77777777" w:rsidR="001C1086" w:rsidRPr="001C1086" w:rsidRDefault="001C1086" w:rsidP="001C1086">
      <w:pPr>
        <w:numPr>
          <w:ilvl w:val="0"/>
          <w:numId w:val="2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Rol </w:t>
      </w:r>
    </w:p>
    <w:p w14:paraId="0B57913B" w14:textId="77777777" w:rsidR="001C1086" w:rsidRPr="001C1086" w:rsidRDefault="001C1086" w:rsidP="001C1086">
      <w:pPr>
        <w:numPr>
          <w:ilvl w:val="0"/>
          <w:numId w:val="2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Perfil </w:t>
      </w:r>
    </w:p>
    <w:p w14:paraId="396B386F" w14:textId="040B6B19" w:rsidR="001C1086" w:rsidRPr="001C1086" w:rsidRDefault="001C1086" w:rsidP="001C1086">
      <w:pPr>
        <w:rPr>
          <w:rFonts w:ascii="Arial" w:hAnsi="Arial" w:cs="Arial"/>
        </w:rPr>
      </w:pPr>
    </w:p>
    <w:p w14:paraId="6160D669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proofErr w:type="spellStart"/>
      <w:r w:rsidRPr="001C1086">
        <w:rPr>
          <w:rFonts w:ascii="Arial" w:hAnsi="Arial" w:cs="Arial"/>
          <w:b/>
          <w:bCs/>
        </w:rPr>
        <w:t>Value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Objects</w:t>
      </w:r>
      <w:proofErr w:type="spellEnd"/>
    </w:p>
    <w:p w14:paraId="5B0E5D0C" w14:textId="77777777" w:rsidR="001C1086" w:rsidRPr="001C1086" w:rsidRDefault="001C1086" w:rsidP="001C1086">
      <w:pPr>
        <w:numPr>
          <w:ilvl w:val="0"/>
          <w:numId w:val="3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Email </w:t>
      </w:r>
    </w:p>
    <w:p w14:paraId="51148C92" w14:textId="77777777" w:rsidR="001C1086" w:rsidRPr="001C1086" w:rsidRDefault="001C1086" w:rsidP="001C1086">
      <w:pPr>
        <w:numPr>
          <w:ilvl w:val="0"/>
          <w:numId w:val="3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Contraseña </w:t>
      </w:r>
    </w:p>
    <w:p w14:paraId="1C619682" w14:textId="77777777" w:rsidR="001C1086" w:rsidRPr="001C1086" w:rsidRDefault="001C1086" w:rsidP="001C1086">
      <w:pPr>
        <w:numPr>
          <w:ilvl w:val="0"/>
          <w:numId w:val="3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Nombre </w:t>
      </w:r>
    </w:p>
    <w:p w14:paraId="66D7A80E" w14:textId="77777777" w:rsidR="001C1086" w:rsidRPr="001C1086" w:rsidRDefault="001C1086" w:rsidP="001C1086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EstadoUsuario</w:t>
      </w:r>
      <w:proofErr w:type="spellEnd"/>
      <w:r w:rsidRPr="001C1086">
        <w:rPr>
          <w:rFonts w:ascii="Arial" w:hAnsi="Arial" w:cs="Arial"/>
        </w:rPr>
        <w:t xml:space="preserve"> </w:t>
      </w:r>
    </w:p>
    <w:p w14:paraId="7A570F14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lastRenderedPageBreak/>
        <w:t xml:space="preserve">Los </w:t>
      </w:r>
      <w:proofErr w:type="spellStart"/>
      <w:r w:rsidRPr="001C1086">
        <w:rPr>
          <w:rFonts w:ascii="Arial" w:hAnsi="Arial" w:cs="Arial"/>
          <w:b/>
          <w:bCs/>
        </w:rPr>
        <w:t>Value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Objects</w:t>
      </w:r>
      <w:proofErr w:type="spellEnd"/>
      <w:r w:rsidRPr="001C1086">
        <w:rPr>
          <w:rFonts w:ascii="Arial" w:hAnsi="Arial" w:cs="Arial"/>
        </w:rPr>
        <w:t xml:space="preserve"> representan datos que no tienen identidad propia y se definen por su valor.</w:t>
      </w:r>
    </w:p>
    <w:p w14:paraId="78EA64FA" w14:textId="45184352" w:rsidR="001C1086" w:rsidRPr="001C1086" w:rsidRDefault="001C1086" w:rsidP="001C1086">
      <w:pPr>
        <w:rPr>
          <w:rFonts w:ascii="Arial" w:hAnsi="Arial" w:cs="Arial"/>
        </w:rPr>
      </w:pPr>
    </w:p>
    <w:p w14:paraId="5330CE9E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Responsabilidad</w:t>
      </w:r>
    </w:p>
    <w:p w14:paraId="127370B9" w14:textId="77777777" w:rsidR="001C1086" w:rsidRPr="001C1086" w:rsidRDefault="001C1086" w:rsidP="001C1086">
      <w:pPr>
        <w:numPr>
          <w:ilvl w:val="0"/>
          <w:numId w:val="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Registro de usuarios </w:t>
      </w:r>
    </w:p>
    <w:p w14:paraId="71B81D34" w14:textId="77777777" w:rsidR="001C1086" w:rsidRPr="001C1086" w:rsidRDefault="001C1086" w:rsidP="001C1086">
      <w:pPr>
        <w:numPr>
          <w:ilvl w:val="0"/>
          <w:numId w:val="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Inicio de sesión </w:t>
      </w:r>
    </w:p>
    <w:p w14:paraId="3F455657" w14:textId="77777777" w:rsidR="001C1086" w:rsidRPr="001C1086" w:rsidRDefault="001C1086" w:rsidP="001C1086">
      <w:pPr>
        <w:numPr>
          <w:ilvl w:val="0"/>
          <w:numId w:val="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Gestión de perfiles </w:t>
      </w:r>
    </w:p>
    <w:p w14:paraId="620E2A96" w14:textId="77777777" w:rsidR="001C1086" w:rsidRPr="001C1086" w:rsidRDefault="001C1086" w:rsidP="001C1086">
      <w:pPr>
        <w:numPr>
          <w:ilvl w:val="0"/>
          <w:numId w:val="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Control de acceso </w:t>
      </w:r>
    </w:p>
    <w:p w14:paraId="5484944F" w14:textId="4EDB8531" w:rsidR="001C1086" w:rsidRPr="001C1086" w:rsidRDefault="001C1086" w:rsidP="001C1086">
      <w:pPr>
        <w:rPr>
          <w:rFonts w:ascii="Arial" w:hAnsi="Arial" w:cs="Arial"/>
        </w:rPr>
      </w:pPr>
    </w:p>
    <w:p w14:paraId="7D3A700A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Subdominio 2: Gestión de Turnos</w:t>
      </w:r>
    </w:p>
    <w:p w14:paraId="45E92B90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Tipo de subdominio</w:t>
      </w:r>
    </w:p>
    <w:p w14:paraId="1D391DF0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  <w:b/>
          <w:bCs/>
        </w:rPr>
        <w:t>Core</w:t>
      </w:r>
    </w:p>
    <w:p w14:paraId="333E45DF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Este es el subdominio principal del sistema, ya que la funcionalidad central del negocio es gestionar citas médicas.</w:t>
      </w:r>
    </w:p>
    <w:p w14:paraId="770B5300" w14:textId="569191ED" w:rsidR="001C1086" w:rsidRPr="001C1086" w:rsidRDefault="001C1086" w:rsidP="001C1086">
      <w:pPr>
        <w:rPr>
          <w:rFonts w:ascii="Arial" w:hAnsi="Arial" w:cs="Arial"/>
        </w:rPr>
      </w:pPr>
    </w:p>
    <w:p w14:paraId="087C22C9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Entidades principales</w:t>
      </w:r>
    </w:p>
    <w:p w14:paraId="1D4F2F32" w14:textId="77777777" w:rsidR="001C1086" w:rsidRPr="001C1086" w:rsidRDefault="001C1086" w:rsidP="001C1086">
      <w:pPr>
        <w:numPr>
          <w:ilvl w:val="0"/>
          <w:numId w:val="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Turno </w:t>
      </w:r>
    </w:p>
    <w:p w14:paraId="01D25128" w14:textId="77777777" w:rsidR="001C1086" w:rsidRPr="001C1086" w:rsidRDefault="001C1086" w:rsidP="001C1086">
      <w:pPr>
        <w:numPr>
          <w:ilvl w:val="0"/>
          <w:numId w:val="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Agenda </w:t>
      </w:r>
    </w:p>
    <w:p w14:paraId="7C8023A6" w14:textId="77777777" w:rsidR="001C1086" w:rsidRPr="001C1086" w:rsidRDefault="001C1086" w:rsidP="001C1086">
      <w:pPr>
        <w:numPr>
          <w:ilvl w:val="0"/>
          <w:numId w:val="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Disponibilidad </w:t>
      </w:r>
    </w:p>
    <w:p w14:paraId="5AE49962" w14:textId="77777777" w:rsidR="001C1086" w:rsidRPr="001C1086" w:rsidRDefault="001C1086" w:rsidP="001C1086">
      <w:pPr>
        <w:numPr>
          <w:ilvl w:val="0"/>
          <w:numId w:val="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Especialidad </w:t>
      </w:r>
    </w:p>
    <w:p w14:paraId="0EDD1BBF" w14:textId="299804DF" w:rsidR="001C1086" w:rsidRPr="001C1086" w:rsidRDefault="001C1086" w:rsidP="001C1086">
      <w:pPr>
        <w:rPr>
          <w:rFonts w:ascii="Arial" w:hAnsi="Arial" w:cs="Arial"/>
        </w:rPr>
      </w:pPr>
    </w:p>
    <w:p w14:paraId="537E2B61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proofErr w:type="spellStart"/>
      <w:r w:rsidRPr="001C1086">
        <w:rPr>
          <w:rFonts w:ascii="Arial" w:hAnsi="Arial" w:cs="Arial"/>
          <w:b/>
          <w:bCs/>
        </w:rPr>
        <w:t>Value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Objects</w:t>
      </w:r>
      <w:proofErr w:type="spellEnd"/>
    </w:p>
    <w:p w14:paraId="2A52FC89" w14:textId="77777777" w:rsidR="001C1086" w:rsidRPr="001C1086" w:rsidRDefault="001C1086" w:rsidP="001C1086">
      <w:pPr>
        <w:numPr>
          <w:ilvl w:val="0"/>
          <w:numId w:val="6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Fecha </w:t>
      </w:r>
    </w:p>
    <w:p w14:paraId="4CAED482" w14:textId="77777777" w:rsidR="001C1086" w:rsidRPr="001C1086" w:rsidRDefault="001C1086" w:rsidP="001C1086">
      <w:pPr>
        <w:numPr>
          <w:ilvl w:val="0"/>
          <w:numId w:val="6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Hora </w:t>
      </w:r>
    </w:p>
    <w:p w14:paraId="6A1B56AA" w14:textId="77777777" w:rsidR="001C1086" w:rsidRPr="001C1086" w:rsidRDefault="001C1086" w:rsidP="001C1086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EstadoTurno</w:t>
      </w:r>
      <w:proofErr w:type="spellEnd"/>
      <w:r w:rsidRPr="001C1086">
        <w:rPr>
          <w:rFonts w:ascii="Arial" w:hAnsi="Arial" w:cs="Arial"/>
        </w:rPr>
        <w:t xml:space="preserve"> </w:t>
      </w:r>
    </w:p>
    <w:p w14:paraId="35D8B6FD" w14:textId="77777777" w:rsidR="001C1086" w:rsidRPr="001C1086" w:rsidRDefault="001C1086" w:rsidP="001C1086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TipoConsulta</w:t>
      </w:r>
      <w:proofErr w:type="spellEnd"/>
      <w:r w:rsidRPr="001C1086">
        <w:rPr>
          <w:rFonts w:ascii="Arial" w:hAnsi="Arial" w:cs="Arial"/>
        </w:rPr>
        <w:t xml:space="preserve"> </w:t>
      </w:r>
    </w:p>
    <w:p w14:paraId="55F0CBB8" w14:textId="47FF9556" w:rsidR="001C1086" w:rsidRDefault="001C1086" w:rsidP="001C1086">
      <w:pPr>
        <w:rPr>
          <w:rFonts w:ascii="Arial" w:hAnsi="Arial" w:cs="Arial"/>
        </w:rPr>
      </w:pPr>
    </w:p>
    <w:p w14:paraId="275B91DE" w14:textId="77777777" w:rsidR="001C1086" w:rsidRPr="001C1086" w:rsidRDefault="001C1086" w:rsidP="001C1086">
      <w:pPr>
        <w:rPr>
          <w:rFonts w:ascii="Arial" w:hAnsi="Arial" w:cs="Arial"/>
        </w:rPr>
      </w:pPr>
    </w:p>
    <w:p w14:paraId="11C43A72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lastRenderedPageBreak/>
        <w:t>Responsabilidad</w:t>
      </w:r>
    </w:p>
    <w:p w14:paraId="3002F0C5" w14:textId="77777777" w:rsidR="001C1086" w:rsidRPr="001C1086" w:rsidRDefault="001C1086" w:rsidP="001C1086">
      <w:pPr>
        <w:numPr>
          <w:ilvl w:val="0"/>
          <w:numId w:val="7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Solicitar citas </w:t>
      </w:r>
    </w:p>
    <w:p w14:paraId="7BDB88BC" w14:textId="77777777" w:rsidR="001C1086" w:rsidRPr="001C1086" w:rsidRDefault="001C1086" w:rsidP="001C1086">
      <w:pPr>
        <w:numPr>
          <w:ilvl w:val="0"/>
          <w:numId w:val="7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Consultar citas </w:t>
      </w:r>
    </w:p>
    <w:p w14:paraId="301985F7" w14:textId="77777777" w:rsidR="001C1086" w:rsidRPr="001C1086" w:rsidRDefault="001C1086" w:rsidP="001C1086">
      <w:pPr>
        <w:numPr>
          <w:ilvl w:val="0"/>
          <w:numId w:val="7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Cancelar citas </w:t>
      </w:r>
    </w:p>
    <w:p w14:paraId="5E351D56" w14:textId="77777777" w:rsidR="001C1086" w:rsidRPr="001C1086" w:rsidRDefault="001C1086" w:rsidP="001C1086">
      <w:pPr>
        <w:numPr>
          <w:ilvl w:val="0"/>
          <w:numId w:val="7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Gestionar disponibilidad </w:t>
      </w:r>
    </w:p>
    <w:p w14:paraId="36B34675" w14:textId="7EF7A7BE" w:rsidR="001C1086" w:rsidRPr="001C1086" w:rsidRDefault="001C1086" w:rsidP="001C1086">
      <w:pPr>
        <w:rPr>
          <w:rFonts w:ascii="Arial" w:hAnsi="Arial" w:cs="Arial"/>
        </w:rPr>
      </w:pPr>
    </w:p>
    <w:p w14:paraId="16A2C4A8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Subdominio 3: Notificaciones</w:t>
      </w:r>
    </w:p>
    <w:p w14:paraId="7D5F25D0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Tipo de subdominio</w:t>
      </w:r>
    </w:p>
    <w:p w14:paraId="463A9306" w14:textId="77777777" w:rsidR="001C1086" w:rsidRPr="001C1086" w:rsidRDefault="001C1086" w:rsidP="001C1086">
      <w:p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  <w:b/>
          <w:bCs/>
        </w:rPr>
        <w:t>Generic</w:t>
      </w:r>
      <w:proofErr w:type="spellEnd"/>
    </w:p>
    <w:p w14:paraId="50272DC3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Este subdominio permite informar al usuario sobre cambios en el sistema. Es una funcionalidad común que puede reutilizarse en otros sistemas.</w:t>
      </w:r>
    </w:p>
    <w:p w14:paraId="0A1370DA" w14:textId="7DEB29C4" w:rsidR="001C1086" w:rsidRPr="001C1086" w:rsidRDefault="001C1086" w:rsidP="001C1086">
      <w:pPr>
        <w:rPr>
          <w:rFonts w:ascii="Arial" w:hAnsi="Arial" w:cs="Arial"/>
        </w:rPr>
      </w:pPr>
    </w:p>
    <w:p w14:paraId="26DD1AF6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Entidades principales</w:t>
      </w:r>
    </w:p>
    <w:p w14:paraId="0B6018F3" w14:textId="77777777" w:rsidR="001C1086" w:rsidRPr="001C1086" w:rsidRDefault="001C1086" w:rsidP="001C1086">
      <w:pPr>
        <w:numPr>
          <w:ilvl w:val="0"/>
          <w:numId w:val="8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Notificación </w:t>
      </w:r>
    </w:p>
    <w:p w14:paraId="00A9E3FE" w14:textId="41AE4D3F" w:rsidR="001C1086" w:rsidRPr="001C1086" w:rsidRDefault="001C1086" w:rsidP="001C1086">
      <w:pPr>
        <w:rPr>
          <w:rFonts w:ascii="Arial" w:hAnsi="Arial" w:cs="Arial"/>
        </w:rPr>
      </w:pPr>
    </w:p>
    <w:p w14:paraId="109C4637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proofErr w:type="spellStart"/>
      <w:r w:rsidRPr="001C1086">
        <w:rPr>
          <w:rFonts w:ascii="Arial" w:hAnsi="Arial" w:cs="Arial"/>
          <w:b/>
          <w:bCs/>
        </w:rPr>
        <w:t>Value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Objects</w:t>
      </w:r>
      <w:proofErr w:type="spellEnd"/>
    </w:p>
    <w:p w14:paraId="563E75A3" w14:textId="77777777" w:rsidR="001C1086" w:rsidRPr="001C1086" w:rsidRDefault="001C1086" w:rsidP="001C1086">
      <w:pPr>
        <w:numPr>
          <w:ilvl w:val="0"/>
          <w:numId w:val="9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Mensaje </w:t>
      </w:r>
    </w:p>
    <w:p w14:paraId="3533C266" w14:textId="77777777" w:rsidR="001C1086" w:rsidRPr="001C1086" w:rsidRDefault="001C1086" w:rsidP="001C1086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TipoNotificacion</w:t>
      </w:r>
      <w:proofErr w:type="spellEnd"/>
      <w:r w:rsidRPr="001C1086">
        <w:rPr>
          <w:rFonts w:ascii="Arial" w:hAnsi="Arial" w:cs="Arial"/>
        </w:rPr>
        <w:t xml:space="preserve"> </w:t>
      </w:r>
    </w:p>
    <w:p w14:paraId="1DB58C7D" w14:textId="77777777" w:rsidR="001C1086" w:rsidRPr="001C1086" w:rsidRDefault="001C1086" w:rsidP="001C1086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FechaEnvio</w:t>
      </w:r>
      <w:proofErr w:type="spellEnd"/>
      <w:r w:rsidRPr="001C1086">
        <w:rPr>
          <w:rFonts w:ascii="Arial" w:hAnsi="Arial" w:cs="Arial"/>
        </w:rPr>
        <w:t xml:space="preserve"> </w:t>
      </w:r>
    </w:p>
    <w:p w14:paraId="58DB4B2F" w14:textId="77777777" w:rsidR="001C1086" w:rsidRPr="001C1086" w:rsidRDefault="001C1086" w:rsidP="001C1086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EstadoLectura</w:t>
      </w:r>
      <w:proofErr w:type="spellEnd"/>
      <w:r w:rsidRPr="001C1086">
        <w:rPr>
          <w:rFonts w:ascii="Arial" w:hAnsi="Arial" w:cs="Arial"/>
        </w:rPr>
        <w:t xml:space="preserve"> </w:t>
      </w:r>
    </w:p>
    <w:p w14:paraId="6FE0379E" w14:textId="074043E8" w:rsidR="001C1086" w:rsidRPr="001C1086" w:rsidRDefault="001C1086" w:rsidP="001C1086">
      <w:pPr>
        <w:rPr>
          <w:rFonts w:ascii="Arial" w:hAnsi="Arial" w:cs="Arial"/>
        </w:rPr>
      </w:pPr>
    </w:p>
    <w:p w14:paraId="07C297AC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Responsabilidad</w:t>
      </w:r>
    </w:p>
    <w:p w14:paraId="4F414AEB" w14:textId="77777777" w:rsidR="001C1086" w:rsidRPr="001C1086" w:rsidRDefault="001C1086" w:rsidP="001C1086">
      <w:pPr>
        <w:numPr>
          <w:ilvl w:val="0"/>
          <w:numId w:val="10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Enviar notificaciones </w:t>
      </w:r>
    </w:p>
    <w:p w14:paraId="16E4045F" w14:textId="77777777" w:rsidR="001C1086" w:rsidRPr="001C1086" w:rsidRDefault="001C1086" w:rsidP="001C1086">
      <w:pPr>
        <w:numPr>
          <w:ilvl w:val="0"/>
          <w:numId w:val="10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Registrar eventos del sistema </w:t>
      </w:r>
    </w:p>
    <w:p w14:paraId="448872AC" w14:textId="77777777" w:rsidR="001C1086" w:rsidRPr="001C1086" w:rsidRDefault="001C1086" w:rsidP="001C1086">
      <w:pPr>
        <w:numPr>
          <w:ilvl w:val="0"/>
          <w:numId w:val="10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Informar cambios en citas </w:t>
      </w:r>
    </w:p>
    <w:p w14:paraId="41A4193C" w14:textId="4779C085" w:rsidR="001C1086" w:rsidRDefault="001C1086" w:rsidP="001C1086">
      <w:pPr>
        <w:rPr>
          <w:rFonts w:ascii="Arial" w:hAnsi="Arial" w:cs="Arial"/>
        </w:rPr>
      </w:pPr>
    </w:p>
    <w:p w14:paraId="169885F9" w14:textId="77777777" w:rsidR="001C1086" w:rsidRPr="001C1086" w:rsidRDefault="001C1086" w:rsidP="001C1086">
      <w:pPr>
        <w:rPr>
          <w:rFonts w:ascii="Arial" w:hAnsi="Arial" w:cs="Arial"/>
        </w:rPr>
      </w:pPr>
    </w:p>
    <w:p w14:paraId="4F68EA16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lastRenderedPageBreak/>
        <w:t>Resumen de Subdominios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1377"/>
        <w:gridCol w:w="3979"/>
      </w:tblGrid>
      <w:tr w:rsidR="001C1086" w:rsidRPr="001C1086" w14:paraId="78B67A39" w14:textId="77777777" w:rsidTr="001C1086">
        <w:tc>
          <w:tcPr>
            <w:tcW w:w="0" w:type="auto"/>
            <w:hideMark/>
          </w:tcPr>
          <w:p w14:paraId="06E93F4A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Subdominio</w:t>
            </w:r>
          </w:p>
        </w:tc>
        <w:tc>
          <w:tcPr>
            <w:tcW w:w="0" w:type="auto"/>
            <w:hideMark/>
          </w:tcPr>
          <w:p w14:paraId="3D2D9F92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A4F8BE4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1C1086" w:rsidRPr="001C1086" w14:paraId="2C0599D0" w14:textId="77777777" w:rsidTr="001C1086">
        <w:tc>
          <w:tcPr>
            <w:tcW w:w="0" w:type="auto"/>
            <w:hideMark/>
          </w:tcPr>
          <w:p w14:paraId="0B7BD917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Gestión de Usuarios</w:t>
            </w:r>
          </w:p>
        </w:tc>
        <w:tc>
          <w:tcPr>
            <w:tcW w:w="0" w:type="auto"/>
            <w:hideMark/>
          </w:tcPr>
          <w:p w14:paraId="29440EEA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Supporting</w:t>
            </w:r>
            <w:proofErr w:type="spellEnd"/>
          </w:p>
        </w:tc>
        <w:tc>
          <w:tcPr>
            <w:tcW w:w="0" w:type="auto"/>
            <w:hideMark/>
          </w:tcPr>
          <w:p w14:paraId="32FCEC64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Manejo de usuarios y autenticación</w:t>
            </w:r>
          </w:p>
        </w:tc>
      </w:tr>
      <w:tr w:rsidR="001C1086" w:rsidRPr="001C1086" w14:paraId="55A8A04F" w14:textId="77777777" w:rsidTr="001C1086">
        <w:tc>
          <w:tcPr>
            <w:tcW w:w="0" w:type="auto"/>
            <w:hideMark/>
          </w:tcPr>
          <w:p w14:paraId="6DEA8019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Gestión de Turnos</w:t>
            </w:r>
          </w:p>
        </w:tc>
        <w:tc>
          <w:tcPr>
            <w:tcW w:w="0" w:type="auto"/>
            <w:hideMark/>
          </w:tcPr>
          <w:p w14:paraId="5841407B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Core</w:t>
            </w:r>
          </w:p>
        </w:tc>
        <w:tc>
          <w:tcPr>
            <w:tcW w:w="0" w:type="auto"/>
            <w:hideMark/>
          </w:tcPr>
          <w:p w14:paraId="5A53A332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Gestión de citas médicas</w:t>
            </w:r>
          </w:p>
        </w:tc>
      </w:tr>
      <w:tr w:rsidR="001C1086" w:rsidRPr="001C1086" w14:paraId="543CCBC0" w14:textId="77777777" w:rsidTr="001C1086">
        <w:tc>
          <w:tcPr>
            <w:tcW w:w="0" w:type="auto"/>
            <w:hideMark/>
          </w:tcPr>
          <w:p w14:paraId="411AED29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Notificaciones</w:t>
            </w:r>
          </w:p>
        </w:tc>
        <w:tc>
          <w:tcPr>
            <w:tcW w:w="0" w:type="auto"/>
            <w:hideMark/>
          </w:tcPr>
          <w:p w14:paraId="41091E67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Generic</w:t>
            </w:r>
            <w:proofErr w:type="spellEnd"/>
          </w:p>
        </w:tc>
        <w:tc>
          <w:tcPr>
            <w:tcW w:w="0" w:type="auto"/>
            <w:hideMark/>
          </w:tcPr>
          <w:p w14:paraId="15E02D76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Envío de notificaciones al usuario</w:t>
            </w:r>
          </w:p>
        </w:tc>
      </w:tr>
    </w:tbl>
    <w:p w14:paraId="3B617452" w14:textId="74584EDC" w:rsidR="001C1086" w:rsidRPr="001C1086" w:rsidRDefault="001C1086" w:rsidP="001C1086">
      <w:pPr>
        <w:rPr>
          <w:rFonts w:ascii="Arial" w:hAnsi="Arial" w:cs="Arial"/>
        </w:rPr>
      </w:pPr>
    </w:p>
    <w:p w14:paraId="24B83306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 xml:space="preserve">Actividad 2: Dibujar </w:t>
      </w:r>
      <w:proofErr w:type="spellStart"/>
      <w:r w:rsidRPr="001C1086">
        <w:rPr>
          <w:rFonts w:ascii="Arial" w:hAnsi="Arial" w:cs="Arial"/>
          <w:b/>
          <w:bCs/>
        </w:rPr>
        <w:t>Context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Map</w:t>
      </w:r>
      <w:proofErr w:type="spellEnd"/>
    </w:p>
    <w:p w14:paraId="498A40B9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Descripción</w:t>
      </w:r>
    </w:p>
    <w:p w14:paraId="57E1E75A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El </w:t>
      </w:r>
      <w:proofErr w:type="spellStart"/>
      <w:r w:rsidRPr="001C1086">
        <w:rPr>
          <w:rFonts w:ascii="Arial" w:hAnsi="Arial" w:cs="Arial"/>
          <w:b/>
          <w:bCs/>
        </w:rPr>
        <w:t>Context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Map</w:t>
      </w:r>
      <w:proofErr w:type="spellEnd"/>
      <w:r w:rsidRPr="001C1086">
        <w:rPr>
          <w:rFonts w:ascii="Arial" w:hAnsi="Arial" w:cs="Arial"/>
        </w:rPr>
        <w:t xml:space="preserve"> representa cómo se relacionan los diferentes </w:t>
      </w:r>
      <w:proofErr w:type="spellStart"/>
      <w:r w:rsidRPr="001C1086">
        <w:rPr>
          <w:rFonts w:ascii="Arial" w:hAnsi="Arial" w:cs="Arial"/>
          <w:b/>
          <w:bCs/>
        </w:rPr>
        <w:t>Bounded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Contexts</w:t>
      </w:r>
      <w:proofErr w:type="spellEnd"/>
      <w:r w:rsidRPr="001C1086">
        <w:rPr>
          <w:rFonts w:ascii="Arial" w:hAnsi="Arial" w:cs="Arial"/>
        </w:rPr>
        <w:t xml:space="preserve"> dentro del sistema. Cada contexto tiene su propio modelo de datos y responsabilidades, y se comunica con otros contextos mediante servicios o eventos.</w:t>
      </w:r>
    </w:p>
    <w:p w14:paraId="107541FD" w14:textId="2B8DA2E3" w:rsidR="001C1086" w:rsidRPr="001C1086" w:rsidRDefault="001C1086" w:rsidP="001C1086">
      <w:pPr>
        <w:rPr>
          <w:rFonts w:ascii="Arial" w:hAnsi="Arial" w:cs="Arial"/>
        </w:rPr>
      </w:pPr>
    </w:p>
    <w:p w14:paraId="7D7135A9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proofErr w:type="spellStart"/>
      <w:r w:rsidRPr="001C1086">
        <w:rPr>
          <w:rFonts w:ascii="Arial" w:hAnsi="Arial" w:cs="Arial"/>
          <w:b/>
          <w:bCs/>
        </w:rPr>
        <w:t>Bounded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Contexts</w:t>
      </w:r>
      <w:proofErr w:type="spellEnd"/>
      <w:r w:rsidRPr="001C1086">
        <w:rPr>
          <w:rFonts w:ascii="Arial" w:hAnsi="Arial" w:cs="Arial"/>
          <w:b/>
          <w:bCs/>
        </w:rPr>
        <w:t xml:space="preserve"> identificados</w:t>
      </w:r>
    </w:p>
    <w:p w14:paraId="7B24A1C8" w14:textId="77777777" w:rsidR="001C1086" w:rsidRPr="001C1086" w:rsidRDefault="001C1086" w:rsidP="001C1086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Users</w:t>
      </w:r>
      <w:proofErr w:type="spellEnd"/>
      <w:r w:rsidRPr="001C1086">
        <w:rPr>
          <w:rFonts w:ascii="Arial" w:hAnsi="Arial" w:cs="Arial"/>
        </w:rPr>
        <w:t xml:space="preserve"> </w:t>
      </w:r>
      <w:proofErr w:type="spellStart"/>
      <w:r w:rsidRPr="001C1086">
        <w:rPr>
          <w:rFonts w:ascii="Arial" w:hAnsi="Arial" w:cs="Arial"/>
        </w:rPr>
        <w:t>Context</w:t>
      </w:r>
      <w:proofErr w:type="spellEnd"/>
      <w:r w:rsidRPr="001C1086">
        <w:rPr>
          <w:rFonts w:ascii="Arial" w:hAnsi="Arial" w:cs="Arial"/>
        </w:rPr>
        <w:t xml:space="preserve"> </w:t>
      </w:r>
    </w:p>
    <w:p w14:paraId="475F6C91" w14:textId="77777777" w:rsidR="001C1086" w:rsidRPr="001C1086" w:rsidRDefault="001C1086" w:rsidP="001C1086">
      <w:pPr>
        <w:numPr>
          <w:ilvl w:val="0"/>
          <w:numId w:val="11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Turnos </w:t>
      </w:r>
      <w:proofErr w:type="spellStart"/>
      <w:r w:rsidRPr="001C1086">
        <w:rPr>
          <w:rFonts w:ascii="Arial" w:hAnsi="Arial" w:cs="Arial"/>
        </w:rPr>
        <w:t>Context</w:t>
      </w:r>
      <w:proofErr w:type="spellEnd"/>
      <w:r w:rsidRPr="001C1086">
        <w:rPr>
          <w:rFonts w:ascii="Arial" w:hAnsi="Arial" w:cs="Arial"/>
        </w:rPr>
        <w:t xml:space="preserve"> </w:t>
      </w:r>
    </w:p>
    <w:p w14:paraId="32D4DAB5" w14:textId="77777777" w:rsidR="001C1086" w:rsidRPr="001C1086" w:rsidRDefault="001C1086" w:rsidP="001C1086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Notifications</w:t>
      </w:r>
      <w:proofErr w:type="spellEnd"/>
      <w:r w:rsidRPr="001C1086">
        <w:rPr>
          <w:rFonts w:ascii="Arial" w:hAnsi="Arial" w:cs="Arial"/>
        </w:rPr>
        <w:t xml:space="preserve"> </w:t>
      </w:r>
      <w:proofErr w:type="spellStart"/>
      <w:r w:rsidRPr="001C1086">
        <w:rPr>
          <w:rFonts w:ascii="Arial" w:hAnsi="Arial" w:cs="Arial"/>
        </w:rPr>
        <w:t>Context</w:t>
      </w:r>
      <w:proofErr w:type="spellEnd"/>
      <w:r w:rsidRPr="001C1086">
        <w:rPr>
          <w:rFonts w:ascii="Arial" w:hAnsi="Arial" w:cs="Arial"/>
        </w:rPr>
        <w:t xml:space="preserve"> </w:t>
      </w:r>
    </w:p>
    <w:p w14:paraId="2AD7180A" w14:textId="77777777" w:rsidR="001C1086" w:rsidRPr="001C1086" w:rsidRDefault="001C1086" w:rsidP="001C1086">
      <w:pPr>
        <w:numPr>
          <w:ilvl w:val="0"/>
          <w:numId w:val="11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API Gateway </w:t>
      </w:r>
      <w:proofErr w:type="spellStart"/>
      <w:r w:rsidRPr="001C1086">
        <w:rPr>
          <w:rFonts w:ascii="Arial" w:hAnsi="Arial" w:cs="Arial"/>
        </w:rPr>
        <w:t>Context</w:t>
      </w:r>
      <w:proofErr w:type="spellEnd"/>
      <w:r w:rsidRPr="001C1086">
        <w:rPr>
          <w:rFonts w:ascii="Arial" w:hAnsi="Arial" w:cs="Arial"/>
        </w:rPr>
        <w:t xml:space="preserve"> </w:t>
      </w:r>
    </w:p>
    <w:p w14:paraId="082FF8FB" w14:textId="10DFAE64" w:rsidR="001C1086" w:rsidRPr="001C1086" w:rsidRDefault="001C1086" w:rsidP="001C1086">
      <w:pPr>
        <w:rPr>
          <w:rFonts w:ascii="Arial" w:hAnsi="Arial" w:cs="Arial"/>
        </w:rPr>
      </w:pPr>
    </w:p>
    <w:p w14:paraId="336F6045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Datos que se comparten</w:t>
      </w:r>
    </w:p>
    <w:p w14:paraId="52CCFB8D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Entre </w:t>
      </w:r>
      <w:proofErr w:type="spellStart"/>
      <w:r w:rsidRPr="001C1086">
        <w:rPr>
          <w:rFonts w:ascii="Arial" w:hAnsi="Arial" w:cs="Arial"/>
        </w:rPr>
        <w:t>Users</w:t>
      </w:r>
      <w:proofErr w:type="spellEnd"/>
      <w:r w:rsidRPr="001C1086">
        <w:rPr>
          <w:rFonts w:ascii="Arial" w:hAnsi="Arial" w:cs="Arial"/>
        </w:rPr>
        <w:t xml:space="preserve"> y Turnos:</w:t>
      </w:r>
    </w:p>
    <w:p w14:paraId="1CDB2AD0" w14:textId="77777777" w:rsidR="001C1086" w:rsidRPr="001C1086" w:rsidRDefault="001C1086" w:rsidP="001C1086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id_usuario</w:t>
      </w:r>
      <w:proofErr w:type="spellEnd"/>
      <w:r w:rsidRPr="001C1086">
        <w:rPr>
          <w:rFonts w:ascii="Arial" w:hAnsi="Arial" w:cs="Arial"/>
        </w:rPr>
        <w:t xml:space="preserve"> </w:t>
      </w:r>
    </w:p>
    <w:p w14:paraId="1F063832" w14:textId="77777777" w:rsidR="001C1086" w:rsidRPr="001C1086" w:rsidRDefault="001C1086" w:rsidP="001C1086">
      <w:pPr>
        <w:numPr>
          <w:ilvl w:val="0"/>
          <w:numId w:val="12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nombre </w:t>
      </w:r>
    </w:p>
    <w:p w14:paraId="4CA68658" w14:textId="77777777" w:rsidR="001C1086" w:rsidRPr="001C1086" w:rsidRDefault="001C1086" w:rsidP="001C1086">
      <w:pPr>
        <w:numPr>
          <w:ilvl w:val="0"/>
          <w:numId w:val="12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rol </w:t>
      </w:r>
    </w:p>
    <w:p w14:paraId="2B7CAFF1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Entre Turnos y </w:t>
      </w:r>
      <w:proofErr w:type="spellStart"/>
      <w:r w:rsidRPr="001C1086">
        <w:rPr>
          <w:rFonts w:ascii="Arial" w:hAnsi="Arial" w:cs="Arial"/>
        </w:rPr>
        <w:t>Notifications</w:t>
      </w:r>
      <w:proofErr w:type="spellEnd"/>
      <w:r w:rsidRPr="001C1086">
        <w:rPr>
          <w:rFonts w:ascii="Arial" w:hAnsi="Arial" w:cs="Arial"/>
        </w:rPr>
        <w:t>:</w:t>
      </w:r>
    </w:p>
    <w:p w14:paraId="69767F73" w14:textId="77777777" w:rsidR="001C1086" w:rsidRPr="001C1086" w:rsidRDefault="001C1086" w:rsidP="001C1086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id_turno</w:t>
      </w:r>
      <w:proofErr w:type="spellEnd"/>
      <w:r w:rsidRPr="001C1086">
        <w:rPr>
          <w:rFonts w:ascii="Arial" w:hAnsi="Arial" w:cs="Arial"/>
        </w:rPr>
        <w:t xml:space="preserve"> </w:t>
      </w:r>
    </w:p>
    <w:p w14:paraId="020442E3" w14:textId="77777777" w:rsidR="001C1086" w:rsidRPr="001C1086" w:rsidRDefault="001C1086" w:rsidP="001C1086">
      <w:pPr>
        <w:numPr>
          <w:ilvl w:val="0"/>
          <w:numId w:val="13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fecha </w:t>
      </w:r>
    </w:p>
    <w:p w14:paraId="7886A559" w14:textId="77777777" w:rsidR="001C1086" w:rsidRPr="001C1086" w:rsidRDefault="001C1086" w:rsidP="001C1086">
      <w:pPr>
        <w:numPr>
          <w:ilvl w:val="0"/>
          <w:numId w:val="13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estado </w:t>
      </w:r>
    </w:p>
    <w:p w14:paraId="769625B5" w14:textId="483DDF7F" w:rsidR="001C1086" w:rsidRPr="001C1086" w:rsidRDefault="001C1086" w:rsidP="001C1086">
      <w:pPr>
        <w:rPr>
          <w:rFonts w:ascii="Arial" w:hAnsi="Arial" w:cs="Arial"/>
        </w:rPr>
      </w:pPr>
    </w:p>
    <w:p w14:paraId="793194C6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 xml:space="preserve">Actividad 3: Mapear </w:t>
      </w:r>
      <w:proofErr w:type="spellStart"/>
      <w:r w:rsidRPr="001C1086">
        <w:rPr>
          <w:rFonts w:ascii="Arial" w:hAnsi="Arial" w:cs="Arial"/>
          <w:b/>
          <w:bCs/>
        </w:rPr>
        <w:t>Bounded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Contexts</w:t>
      </w:r>
      <w:proofErr w:type="spellEnd"/>
      <w:r w:rsidRPr="001C1086">
        <w:rPr>
          <w:rFonts w:ascii="Arial" w:hAnsi="Arial" w:cs="Arial"/>
          <w:b/>
          <w:bCs/>
        </w:rPr>
        <w:t xml:space="preserve"> a Microservicios</w:t>
      </w:r>
    </w:p>
    <w:p w14:paraId="7E25723A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Descripción</w:t>
      </w:r>
    </w:p>
    <w:p w14:paraId="7D9C1679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Se realizó el mapeo de cada </w:t>
      </w:r>
      <w:proofErr w:type="spellStart"/>
      <w:r w:rsidRPr="001C1086">
        <w:rPr>
          <w:rFonts w:ascii="Arial" w:hAnsi="Arial" w:cs="Arial"/>
          <w:b/>
          <w:bCs/>
        </w:rPr>
        <w:t>Bounded</w:t>
      </w:r>
      <w:proofErr w:type="spellEnd"/>
      <w:r w:rsidRPr="001C1086">
        <w:rPr>
          <w:rFonts w:ascii="Arial" w:hAnsi="Arial" w:cs="Arial"/>
          <w:b/>
          <w:bCs/>
        </w:rPr>
        <w:t xml:space="preserve"> </w:t>
      </w:r>
      <w:proofErr w:type="spellStart"/>
      <w:r w:rsidRPr="001C1086">
        <w:rPr>
          <w:rFonts w:ascii="Arial" w:hAnsi="Arial" w:cs="Arial"/>
          <w:b/>
          <w:bCs/>
        </w:rPr>
        <w:t>Context</w:t>
      </w:r>
      <w:proofErr w:type="spellEnd"/>
      <w:r w:rsidRPr="001C1086">
        <w:rPr>
          <w:rFonts w:ascii="Arial" w:hAnsi="Arial" w:cs="Arial"/>
        </w:rPr>
        <w:t xml:space="preserve"> a su correspondiente </w:t>
      </w:r>
      <w:r w:rsidRPr="001C1086">
        <w:rPr>
          <w:rFonts w:ascii="Arial" w:hAnsi="Arial" w:cs="Arial"/>
          <w:b/>
          <w:bCs/>
        </w:rPr>
        <w:t>microservicio</w:t>
      </w:r>
      <w:r w:rsidRPr="001C1086">
        <w:rPr>
          <w:rFonts w:ascii="Arial" w:hAnsi="Arial" w:cs="Arial"/>
        </w:rPr>
        <w:t>, definiendo el tipo de base de datos, método de comunicación y la versión del sistema en la que será implementado.</w:t>
      </w:r>
    </w:p>
    <w:p w14:paraId="68172674" w14:textId="65BADFC1" w:rsidR="001C1086" w:rsidRPr="001C1086" w:rsidRDefault="001C1086" w:rsidP="001C1086">
      <w:pPr>
        <w:rPr>
          <w:rFonts w:ascii="Arial" w:hAnsi="Arial" w:cs="Arial"/>
        </w:rPr>
      </w:pPr>
    </w:p>
    <w:p w14:paraId="5B2B0BC7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>Tabla de Mapeo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7"/>
        <w:gridCol w:w="2054"/>
        <w:gridCol w:w="1703"/>
        <w:gridCol w:w="1870"/>
        <w:gridCol w:w="1214"/>
      </w:tblGrid>
      <w:tr w:rsidR="001C1086" w:rsidRPr="001C1086" w14:paraId="487BF577" w14:textId="77777777" w:rsidTr="001C1086">
        <w:tc>
          <w:tcPr>
            <w:tcW w:w="0" w:type="auto"/>
            <w:hideMark/>
          </w:tcPr>
          <w:p w14:paraId="1D6FB0C1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1C1086">
              <w:rPr>
                <w:rFonts w:ascii="Arial" w:hAnsi="Arial" w:cs="Arial"/>
                <w:b/>
                <w:bCs/>
              </w:rPr>
              <w:t>Bounded</w:t>
            </w:r>
            <w:proofErr w:type="spellEnd"/>
            <w:r w:rsidRPr="001C1086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C1086">
              <w:rPr>
                <w:rFonts w:ascii="Arial" w:hAnsi="Arial" w:cs="Arial"/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60DC9F53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Microservicio</w:t>
            </w:r>
          </w:p>
        </w:tc>
        <w:tc>
          <w:tcPr>
            <w:tcW w:w="0" w:type="auto"/>
            <w:hideMark/>
          </w:tcPr>
          <w:p w14:paraId="0AD90A5F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436FA279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1086">
              <w:rPr>
                <w:rFonts w:ascii="Arial" w:hAnsi="Arial" w:cs="Arial"/>
                <w:b/>
                <w:bCs/>
              </w:rPr>
              <w:t>Comunicación</w:t>
            </w:r>
          </w:p>
        </w:tc>
        <w:tc>
          <w:tcPr>
            <w:tcW w:w="0" w:type="auto"/>
            <w:hideMark/>
          </w:tcPr>
          <w:p w14:paraId="2CB8CC22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1C1086">
              <w:rPr>
                <w:rFonts w:ascii="Arial" w:hAnsi="Arial" w:cs="Arial"/>
                <w:b/>
                <w:bCs/>
              </w:rPr>
              <w:t>Release</w:t>
            </w:r>
            <w:proofErr w:type="spellEnd"/>
          </w:p>
        </w:tc>
      </w:tr>
      <w:tr w:rsidR="001C1086" w:rsidRPr="001C1086" w14:paraId="4E2D880F" w14:textId="77777777" w:rsidTr="001C1086">
        <w:tc>
          <w:tcPr>
            <w:tcW w:w="0" w:type="auto"/>
            <w:hideMark/>
          </w:tcPr>
          <w:p w14:paraId="5684AA26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Users</w:t>
            </w:r>
            <w:proofErr w:type="spellEnd"/>
            <w:r w:rsidRPr="001C1086">
              <w:rPr>
                <w:rFonts w:ascii="Arial" w:hAnsi="Arial" w:cs="Arial"/>
              </w:rPr>
              <w:t xml:space="preserve"> </w:t>
            </w:r>
            <w:proofErr w:type="spellStart"/>
            <w:r w:rsidRPr="001C1086">
              <w:rPr>
                <w:rFonts w:ascii="Arial" w:hAnsi="Arial" w:cs="Arial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3A805E6E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users-service</w:t>
            </w:r>
            <w:proofErr w:type="spellEnd"/>
          </w:p>
        </w:tc>
        <w:tc>
          <w:tcPr>
            <w:tcW w:w="0" w:type="auto"/>
            <w:hideMark/>
          </w:tcPr>
          <w:p w14:paraId="69B367A4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PostgreSQL</w:t>
            </w:r>
          </w:p>
        </w:tc>
        <w:tc>
          <w:tcPr>
            <w:tcW w:w="0" w:type="auto"/>
            <w:hideMark/>
          </w:tcPr>
          <w:p w14:paraId="229BFBEF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REST</w:t>
            </w:r>
          </w:p>
        </w:tc>
        <w:tc>
          <w:tcPr>
            <w:tcW w:w="0" w:type="auto"/>
            <w:hideMark/>
          </w:tcPr>
          <w:p w14:paraId="551CD53E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Release</w:t>
            </w:r>
            <w:proofErr w:type="spellEnd"/>
            <w:r w:rsidRPr="001C1086">
              <w:rPr>
                <w:rFonts w:ascii="Arial" w:hAnsi="Arial" w:cs="Arial"/>
              </w:rPr>
              <w:t xml:space="preserve"> 1</w:t>
            </w:r>
          </w:p>
        </w:tc>
      </w:tr>
      <w:tr w:rsidR="001C1086" w:rsidRPr="001C1086" w14:paraId="7EDCA3E2" w14:textId="77777777" w:rsidTr="001C1086">
        <w:tc>
          <w:tcPr>
            <w:tcW w:w="0" w:type="auto"/>
            <w:hideMark/>
          </w:tcPr>
          <w:p w14:paraId="43C98DCD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 xml:space="preserve">Turnos </w:t>
            </w:r>
            <w:proofErr w:type="spellStart"/>
            <w:r w:rsidRPr="001C1086">
              <w:rPr>
                <w:rFonts w:ascii="Arial" w:hAnsi="Arial" w:cs="Arial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2651CFF6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turnos-</w:t>
            </w:r>
            <w:proofErr w:type="spellStart"/>
            <w:r w:rsidRPr="001C1086">
              <w:rPr>
                <w:rFonts w:ascii="Arial" w:hAnsi="Arial" w:cs="Arial"/>
              </w:rPr>
              <w:t>service</w:t>
            </w:r>
            <w:proofErr w:type="spellEnd"/>
          </w:p>
        </w:tc>
        <w:tc>
          <w:tcPr>
            <w:tcW w:w="0" w:type="auto"/>
            <w:hideMark/>
          </w:tcPr>
          <w:p w14:paraId="2BA3C5B8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PostgreSQL</w:t>
            </w:r>
          </w:p>
        </w:tc>
        <w:tc>
          <w:tcPr>
            <w:tcW w:w="0" w:type="auto"/>
            <w:hideMark/>
          </w:tcPr>
          <w:p w14:paraId="44E4E3E8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REST</w:t>
            </w:r>
          </w:p>
        </w:tc>
        <w:tc>
          <w:tcPr>
            <w:tcW w:w="0" w:type="auto"/>
            <w:hideMark/>
          </w:tcPr>
          <w:p w14:paraId="1C0820BD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Release</w:t>
            </w:r>
            <w:proofErr w:type="spellEnd"/>
            <w:r w:rsidRPr="001C1086">
              <w:rPr>
                <w:rFonts w:ascii="Arial" w:hAnsi="Arial" w:cs="Arial"/>
              </w:rPr>
              <w:t xml:space="preserve"> 1</w:t>
            </w:r>
          </w:p>
        </w:tc>
      </w:tr>
      <w:tr w:rsidR="001C1086" w:rsidRPr="001C1086" w14:paraId="21687D3C" w14:textId="77777777" w:rsidTr="001C1086">
        <w:tc>
          <w:tcPr>
            <w:tcW w:w="0" w:type="auto"/>
            <w:hideMark/>
          </w:tcPr>
          <w:p w14:paraId="71882244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Notifications</w:t>
            </w:r>
            <w:proofErr w:type="spellEnd"/>
            <w:r w:rsidRPr="001C1086">
              <w:rPr>
                <w:rFonts w:ascii="Arial" w:hAnsi="Arial" w:cs="Arial"/>
              </w:rPr>
              <w:t xml:space="preserve"> </w:t>
            </w:r>
            <w:proofErr w:type="spellStart"/>
            <w:r w:rsidRPr="001C1086">
              <w:rPr>
                <w:rFonts w:ascii="Arial" w:hAnsi="Arial" w:cs="Arial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0E976CA3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notifications-service</w:t>
            </w:r>
            <w:proofErr w:type="spellEnd"/>
          </w:p>
        </w:tc>
        <w:tc>
          <w:tcPr>
            <w:tcW w:w="0" w:type="auto"/>
            <w:hideMark/>
          </w:tcPr>
          <w:p w14:paraId="622F6C46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PostgreSQL</w:t>
            </w:r>
          </w:p>
        </w:tc>
        <w:tc>
          <w:tcPr>
            <w:tcW w:w="0" w:type="auto"/>
            <w:hideMark/>
          </w:tcPr>
          <w:p w14:paraId="5059A912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Eventos</w:t>
            </w:r>
          </w:p>
        </w:tc>
        <w:tc>
          <w:tcPr>
            <w:tcW w:w="0" w:type="auto"/>
            <w:hideMark/>
          </w:tcPr>
          <w:p w14:paraId="1AB80A1B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Release</w:t>
            </w:r>
            <w:proofErr w:type="spellEnd"/>
            <w:r w:rsidRPr="001C1086">
              <w:rPr>
                <w:rFonts w:ascii="Arial" w:hAnsi="Arial" w:cs="Arial"/>
              </w:rPr>
              <w:t xml:space="preserve"> 2</w:t>
            </w:r>
          </w:p>
        </w:tc>
      </w:tr>
      <w:tr w:rsidR="001C1086" w:rsidRPr="001C1086" w14:paraId="4A38D1FD" w14:textId="77777777" w:rsidTr="001C1086">
        <w:tc>
          <w:tcPr>
            <w:tcW w:w="0" w:type="auto"/>
            <w:hideMark/>
          </w:tcPr>
          <w:p w14:paraId="40992EF4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 xml:space="preserve">Reportes </w:t>
            </w:r>
            <w:proofErr w:type="spellStart"/>
            <w:r w:rsidRPr="001C1086">
              <w:rPr>
                <w:rFonts w:ascii="Arial" w:hAnsi="Arial" w:cs="Arial"/>
              </w:rPr>
              <w:t>Context</w:t>
            </w:r>
            <w:proofErr w:type="spellEnd"/>
          </w:p>
        </w:tc>
        <w:tc>
          <w:tcPr>
            <w:tcW w:w="0" w:type="auto"/>
            <w:hideMark/>
          </w:tcPr>
          <w:p w14:paraId="4FAB1D68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reports-service</w:t>
            </w:r>
            <w:proofErr w:type="spellEnd"/>
          </w:p>
        </w:tc>
        <w:tc>
          <w:tcPr>
            <w:tcW w:w="0" w:type="auto"/>
            <w:hideMark/>
          </w:tcPr>
          <w:p w14:paraId="729405A8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MongoDB</w:t>
            </w:r>
          </w:p>
        </w:tc>
        <w:tc>
          <w:tcPr>
            <w:tcW w:w="0" w:type="auto"/>
            <w:hideMark/>
          </w:tcPr>
          <w:p w14:paraId="33A9E6EF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r w:rsidRPr="001C1086">
              <w:rPr>
                <w:rFonts w:ascii="Arial" w:hAnsi="Arial" w:cs="Arial"/>
              </w:rPr>
              <w:t>REST</w:t>
            </w:r>
          </w:p>
        </w:tc>
        <w:tc>
          <w:tcPr>
            <w:tcW w:w="0" w:type="auto"/>
            <w:hideMark/>
          </w:tcPr>
          <w:p w14:paraId="180D1DB1" w14:textId="77777777" w:rsidR="001C1086" w:rsidRPr="001C1086" w:rsidRDefault="001C1086" w:rsidP="001C1086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C1086">
              <w:rPr>
                <w:rFonts w:ascii="Arial" w:hAnsi="Arial" w:cs="Arial"/>
              </w:rPr>
              <w:t>Release</w:t>
            </w:r>
            <w:proofErr w:type="spellEnd"/>
            <w:r w:rsidRPr="001C1086">
              <w:rPr>
                <w:rFonts w:ascii="Arial" w:hAnsi="Arial" w:cs="Arial"/>
              </w:rPr>
              <w:t xml:space="preserve"> 3</w:t>
            </w:r>
          </w:p>
        </w:tc>
      </w:tr>
    </w:tbl>
    <w:p w14:paraId="00DCA3B7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pict w14:anchorId="3E91FA71">
          <v:rect id="_x0000_i1310" style="width:0;height:1.5pt" o:hralign="center" o:hrstd="t" o:hr="t" fillcolor="#a0a0a0" stroked="f"/>
        </w:pict>
      </w:r>
    </w:p>
    <w:p w14:paraId="2B815DED" w14:textId="77777777" w:rsidR="001C1086" w:rsidRPr="001C1086" w:rsidRDefault="001C1086" w:rsidP="001C1086">
      <w:pPr>
        <w:rPr>
          <w:rFonts w:ascii="Arial" w:hAnsi="Arial" w:cs="Arial"/>
          <w:b/>
          <w:bCs/>
        </w:rPr>
      </w:pPr>
      <w:r w:rsidRPr="001C1086">
        <w:rPr>
          <w:rFonts w:ascii="Arial" w:hAnsi="Arial" w:cs="Arial"/>
          <w:b/>
          <w:bCs/>
        </w:rPr>
        <w:t xml:space="preserve">Explicación del </w:t>
      </w:r>
      <w:proofErr w:type="spellStart"/>
      <w:r w:rsidRPr="001C1086">
        <w:rPr>
          <w:rFonts w:ascii="Arial" w:hAnsi="Arial" w:cs="Arial"/>
          <w:b/>
          <w:bCs/>
        </w:rPr>
        <w:t>Release</w:t>
      </w:r>
      <w:proofErr w:type="spellEnd"/>
    </w:p>
    <w:p w14:paraId="1CFD1AA7" w14:textId="77777777" w:rsidR="001C1086" w:rsidRPr="001C1086" w:rsidRDefault="001C1086" w:rsidP="001C1086">
      <w:p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Release</w:t>
      </w:r>
      <w:proofErr w:type="spellEnd"/>
      <w:r w:rsidRPr="001C1086">
        <w:rPr>
          <w:rFonts w:ascii="Arial" w:hAnsi="Arial" w:cs="Arial"/>
        </w:rPr>
        <w:t xml:space="preserve"> 1 — MVP</w:t>
      </w:r>
      <w:r w:rsidRPr="001C1086">
        <w:rPr>
          <w:rFonts w:ascii="Arial" w:hAnsi="Arial" w:cs="Arial"/>
        </w:rPr>
        <w:br/>
        <w:t>Incluye las funcionalidades básicas:</w:t>
      </w:r>
    </w:p>
    <w:p w14:paraId="34F43792" w14:textId="77777777" w:rsidR="001C1086" w:rsidRPr="001C1086" w:rsidRDefault="001C1086" w:rsidP="001C1086">
      <w:pPr>
        <w:numPr>
          <w:ilvl w:val="0"/>
          <w:numId w:val="1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Registro de usuarios </w:t>
      </w:r>
    </w:p>
    <w:p w14:paraId="1804B565" w14:textId="77777777" w:rsidR="001C1086" w:rsidRPr="001C1086" w:rsidRDefault="001C1086" w:rsidP="001C1086">
      <w:pPr>
        <w:numPr>
          <w:ilvl w:val="0"/>
          <w:numId w:val="1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Inicio de sesión </w:t>
      </w:r>
    </w:p>
    <w:p w14:paraId="07AF9B41" w14:textId="77777777" w:rsidR="001C1086" w:rsidRPr="001C1086" w:rsidRDefault="001C1086" w:rsidP="001C1086">
      <w:pPr>
        <w:numPr>
          <w:ilvl w:val="0"/>
          <w:numId w:val="1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Solicitud de citas </w:t>
      </w:r>
    </w:p>
    <w:p w14:paraId="76E3C73E" w14:textId="77777777" w:rsidR="001C1086" w:rsidRPr="001C1086" w:rsidRDefault="001C1086" w:rsidP="001C1086">
      <w:pPr>
        <w:numPr>
          <w:ilvl w:val="0"/>
          <w:numId w:val="14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Cancelación de citas </w:t>
      </w:r>
    </w:p>
    <w:p w14:paraId="1B5F87AE" w14:textId="4D26E7BF" w:rsidR="001C1086" w:rsidRPr="001C1086" w:rsidRDefault="001C1086" w:rsidP="001C1086">
      <w:pPr>
        <w:rPr>
          <w:rFonts w:ascii="Arial" w:hAnsi="Arial" w:cs="Arial"/>
        </w:rPr>
      </w:pPr>
    </w:p>
    <w:p w14:paraId="3AE4DA87" w14:textId="77777777" w:rsidR="001C1086" w:rsidRPr="001C1086" w:rsidRDefault="001C1086" w:rsidP="001C1086">
      <w:p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Release</w:t>
      </w:r>
      <w:proofErr w:type="spellEnd"/>
      <w:r w:rsidRPr="001C1086">
        <w:rPr>
          <w:rFonts w:ascii="Arial" w:hAnsi="Arial" w:cs="Arial"/>
        </w:rPr>
        <w:t xml:space="preserve"> 2 — Funcionalidades adicionales</w:t>
      </w:r>
    </w:p>
    <w:p w14:paraId="78A04F59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Incluye:</w:t>
      </w:r>
    </w:p>
    <w:p w14:paraId="3910EF29" w14:textId="77777777" w:rsidR="001C1086" w:rsidRPr="001C1086" w:rsidRDefault="001C1086" w:rsidP="001C1086">
      <w:pPr>
        <w:numPr>
          <w:ilvl w:val="0"/>
          <w:numId w:val="1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Notificaciones automáticas </w:t>
      </w:r>
    </w:p>
    <w:p w14:paraId="59B3CC0A" w14:textId="77777777" w:rsidR="001C1086" w:rsidRPr="001C1086" w:rsidRDefault="001C1086" w:rsidP="001C1086">
      <w:pPr>
        <w:numPr>
          <w:ilvl w:val="0"/>
          <w:numId w:val="1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lastRenderedPageBreak/>
        <w:t xml:space="preserve">Recordatorios de citas </w:t>
      </w:r>
    </w:p>
    <w:p w14:paraId="61A774CC" w14:textId="77777777" w:rsidR="001C1086" w:rsidRPr="001C1086" w:rsidRDefault="001C1086" w:rsidP="001C1086">
      <w:pPr>
        <w:numPr>
          <w:ilvl w:val="0"/>
          <w:numId w:val="15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Gestión avanzada del sistema </w:t>
      </w:r>
    </w:p>
    <w:p w14:paraId="703895CA" w14:textId="68957528" w:rsidR="001C1086" w:rsidRPr="001C1086" w:rsidRDefault="001C1086" w:rsidP="001C1086">
      <w:pPr>
        <w:rPr>
          <w:rFonts w:ascii="Arial" w:hAnsi="Arial" w:cs="Arial"/>
        </w:rPr>
      </w:pPr>
    </w:p>
    <w:p w14:paraId="45D764DD" w14:textId="77777777" w:rsidR="001C1086" w:rsidRPr="001C1086" w:rsidRDefault="001C1086" w:rsidP="001C1086">
      <w:p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Release</w:t>
      </w:r>
      <w:proofErr w:type="spellEnd"/>
      <w:r w:rsidRPr="001C1086">
        <w:rPr>
          <w:rFonts w:ascii="Arial" w:hAnsi="Arial" w:cs="Arial"/>
        </w:rPr>
        <w:t xml:space="preserve"> 3 — Funcionalidades avanzadas</w:t>
      </w:r>
    </w:p>
    <w:p w14:paraId="73453D23" w14:textId="77777777" w:rsidR="001C1086" w:rsidRPr="001C1086" w:rsidRDefault="001C1086" w:rsidP="001C1086">
      <w:pPr>
        <w:rPr>
          <w:rFonts w:ascii="Arial" w:hAnsi="Arial" w:cs="Arial"/>
        </w:rPr>
      </w:pPr>
      <w:r w:rsidRPr="001C1086">
        <w:rPr>
          <w:rFonts w:ascii="Arial" w:hAnsi="Arial" w:cs="Arial"/>
        </w:rPr>
        <w:t>Incluye:</w:t>
      </w:r>
    </w:p>
    <w:p w14:paraId="4247532A" w14:textId="77777777" w:rsidR="001C1086" w:rsidRPr="001C1086" w:rsidRDefault="001C1086" w:rsidP="001C1086">
      <w:pPr>
        <w:numPr>
          <w:ilvl w:val="0"/>
          <w:numId w:val="16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Reportes y estadísticas </w:t>
      </w:r>
    </w:p>
    <w:p w14:paraId="454E3804" w14:textId="77777777" w:rsidR="001C1086" w:rsidRPr="001C1086" w:rsidRDefault="001C1086" w:rsidP="001C1086">
      <w:pPr>
        <w:numPr>
          <w:ilvl w:val="0"/>
          <w:numId w:val="16"/>
        </w:numPr>
        <w:rPr>
          <w:rFonts w:ascii="Arial" w:hAnsi="Arial" w:cs="Arial"/>
        </w:rPr>
      </w:pPr>
      <w:r w:rsidRPr="001C1086">
        <w:rPr>
          <w:rFonts w:ascii="Arial" w:hAnsi="Arial" w:cs="Arial"/>
        </w:rPr>
        <w:t xml:space="preserve">Análisis de datos </w:t>
      </w:r>
    </w:p>
    <w:p w14:paraId="64C7CF69" w14:textId="77777777" w:rsidR="001C1086" w:rsidRPr="001C1086" w:rsidRDefault="001C1086" w:rsidP="001C1086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1C1086">
        <w:rPr>
          <w:rFonts w:ascii="Arial" w:hAnsi="Arial" w:cs="Arial"/>
        </w:rPr>
        <w:t>Dashboard</w:t>
      </w:r>
      <w:proofErr w:type="spellEnd"/>
      <w:r w:rsidRPr="001C1086">
        <w:rPr>
          <w:rFonts w:ascii="Arial" w:hAnsi="Arial" w:cs="Arial"/>
        </w:rPr>
        <w:t xml:space="preserve"> administrativo</w:t>
      </w:r>
    </w:p>
    <w:p w14:paraId="6D0F6FC4" w14:textId="77777777" w:rsidR="00F8761C" w:rsidRPr="001C1086" w:rsidRDefault="00F8761C">
      <w:pPr>
        <w:rPr>
          <w:rFonts w:ascii="Arial" w:hAnsi="Arial" w:cs="Arial"/>
          <w:lang w:val="es-ES"/>
        </w:rPr>
      </w:pPr>
    </w:p>
    <w:sectPr w:rsidR="00F8761C" w:rsidRPr="001C10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4BFD"/>
    <w:multiLevelType w:val="multilevel"/>
    <w:tmpl w:val="F8C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0323D"/>
    <w:multiLevelType w:val="multilevel"/>
    <w:tmpl w:val="0AE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52CE"/>
    <w:multiLevelType w:val="multilevel"/>
    <w:tmpl w:val="E1C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C45F1"/>
    <w:multiLevelType w:val="multilevel"/>
    <w:tmpl w:val="D04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85628"/>
    <w:multiLevelType w:val="multilevel"/>
    <w:tmpl w:val="ED4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96803"/>
    <w:multiLevelType w:val="multilevel"/>
    <w:tmpl w:val="EAF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87096"/>
    <w:multiLevelType w:val="multilevel"/>
    <w:tmpl w:val="F946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B66DB"/>
    <w:multiLevelType w:val="multilevel"/>
    <w:tmpl w:val="48A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4381C"/>
    <w:multiLevelType w:val="multilevel"/>
    <w:tmpl w:val="829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63EBD"/>
    <w:multiLevelType w:val="multilevel"/>
    <w:tmpl w:val="3AD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F6116"/>
    <w:multiLevelType w:val="multilevel"/>
    <w:tmpl w:val="B49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37059"/>
    <w:multiLevelType w:val="multilevel"/>
    <w:tmpl w:val="AE1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765F8"/>
    <w:multiLevelType w:val="multilevel"/>
    <w:tmpl w:val="6B5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27DE5"/>
    <w:multiLevelType w:val="multilevel"/>
    <w:tmpl w:val="0E2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8675A"/>
    <w:multiLevelType w:val="multilevel"/>
    <w:tmpl w:val="7D3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A54AE"/>
    <w:multiLevelType w:val="multilevel"/>
    <w:tmpl w:val="CDA0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490579">
    <w:abstractNumId w:val="13"/>
  </w:num>
  <w:num w:numId="2" w16cid:durableId="120463850">
    <w:abstractNumId w:val="9"/>
  </w:num>
  <w:num w:numId="3" w16cid:durableId="1180896110">
    <w:abstractNumId w:val="5"/>
  </w:num>
  <w:num w:numId="4" w16cid:durableId="2051371948">
    <w:abstractNumId w:val="2"/>
  </w:num>
  <w:num w:numId="5" w16cid:durableId="2099133084">
    <w:abstractNumId w:val="11"/>
  </w:num>
  <w:num w:numId="6" w16cid:durableId="398285758">
    <w:abstractNumId w:val="4"/>
  </w:num>
  <w:num w:numId="7" w16cid:durableId="449668107">
    <w:abstractNumId w:val="7"/>
  </w:num>
  <w:num w:numId="8" w16cid:durableId="115102825">
    <w:abstractNumId w:val="8"/>
  </w:num>
  <w:num w:numId="9" w16cid:durableId="2069263625">
    <w:abstractNumId w:val="0"/>
  </w:num>
  <w:num w:numId="10" w16cid:durableId="1698460313">
    <w:abstractNumId w:val="6"/>
  </w:num>
  <w:num w:numId="11" w16cid:durableId="406849464">
    <w:abstractNumId w:val="15"/>
  </w:num>
  <w:num w:numId="12" w16cid:durableId="1011688122">
    <w:abstractNumId w:val="10"/>
  </w:num>
  <w:num w:numId="13" w16cid:durableId="2323669">
    <w:abstractNumId w:val="14"/>
  </w:num>
  <w:num w:numId="14" w16cid:durableId="1535189301">
    <w:abstractNumId w:val="12"/>
  </w:num>
  <w:num w:numId="15" w16cid:durableId="1433863365">
    <w:abstractNumId w:val="1"/>
  </w:num>
  <w:num w:numId="16" w16cid:durableId="1503348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86"/>
    <w:rsid w:val="000D0DAA"/>
    <w:rsid w:val="00110550"/>
    <w:rsid w:val="001C1086"/>
    <w:rsid w:val="00F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EB38"/>
  <w15:chartTrackingRefBased/>
  <w15:docId w15:val="{2AF20EDB-DE26-400A-8A86-F25CDB93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0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0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0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0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0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0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08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1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475</Words>
  <Characters>3090</Characters>
  <Application>Microsoft Office Word</Application>
  <DocSecurity>0</DocSecurity>
  <Lines>181</Lines>
  <Paragraphs>137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ANDRES SCARPETA DIAZ</dc:creator>
  <cp:keywords/>
  <dc:description/>
  <cp:lastModifiedBy>YEISON ANDRES SCARPETA DIAZ</cp:lastModifiedBy>
  <cp:revision>1</cp:revision>
  <dcterms:created xsi:type="dcterms:W3CDTF">2026-04-13T21:50:00Z</dcterms:created>
  <dcterms:modified xsi:type="dcterms:W3CDTF">2026-04-13T21:51:00Z</dcterms:modified>
</cp:coreProperties>
</file>