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0262" w14:textId="77777777" w:rsidR="00D85202" w:rsidRPr="00BC2C16" w:rsidRDefault="00D85202" w:rsidP="00D85202">
      <w:pPr>
        <w:pStyle w:val="Heading1"/>
      </w:pPr>
      <w:r w:rsidRPr="00BC2C16">
        <w:t>Usage notes</w:t>
      </w:r>
    </w:p>
    <w:p w14:paraId="238054EE" w14:textId="0D3F826A" w:rsidR="00D85202" w:rsidRPr="00D85202" w:rsidRDefault="000F4CD4" w:rsidP="00D85202">
      <w:pPr>
        <w:spacing w:line="360" w:lineRule="auto"/>
        <w:rPr>
          <w:sz w:val="24"/>
          <w:szCs w:val="24"/>
          <w:lang w:eastAsia="en-GB"/>
        </w:rPr>
      </w:pPr>
      <w:r>
        <w:rPr>
          <w:sz w:val="24"/>
          <w:szCs w:val="24"/>
          <w:lang w:eastAsia="en-GB"/>
        </w:rPr>
        <w:t xml:space="preserve">A </w:t>
      </w:r>
      <w:r w:rsidR="00D85202">
        <w:rPr>
          <w:sz w:val="24"/>
          <w:szCs w:val="24"/>
          <w:lang w:eastAsia="en-GB"/>
        </w:rPr>
        <w:t>summ</w:t>
      </w:r>
      <w:r>
        <w:rPr>
          <w:sz w:val="24"/>
          <w:szCs w:val="24"/>
          <w:lang w:eastAsia="en-GB"/>
        </w:rPr>
        <w:t>a</w:t>
      </w:r>
      <w:r w:rsidR="00D85202">
        <w:rPr>
          <w:sz w:val="24"/>
          <w:szCs w:val="24"/>
          <w:lang w:eastAsia="en-GB"/>
        </w:rPr>
        <w:t>ry o</w:t>
      </w:r>
      <w:r>
        <w:rPr>
          <w:sz w:val="24"/>
          <w:szCs w:val="24"/>
          <w:lang w:eastAsia="en-GB"/>
        </w:rPr>
        <w:t>f</w:t>
      </w:r>
      <w:r w:rsidR="00D85202">
        <w:rPr>
          <w:sz w:val="24"/>
          <w:szCs w:val="24"/>
          <w:lang w:eastAsia="en-GB"/>
        </w:rPr>
        <w:t xml:space="preserve"> how the data were generated is described below. </w:t>
      </w:r>
      <w:r w:rsidR="00D85202" w:rsidRPr="00BC2C16">
        <w:rPr>
          <w:sz w:val="24"/>
          <w:szCs w:val="24"/>
          <w:lang w:eastAsia="en-GB"/>
        </w:rPr>
        <w:t xml:space="preserve">Variables in the dataset </w:t>
      </w:r>
      <w:r w:rsidR="00D85202">
        <w:rPr>
          <w:sz w:val="24"/>
          <w:szCs w:val="24"/>
          <w:lang w:eastAsia="en-GB"/>
        </w:rPr>
        <w:t xml:space="preserve">are </w:t>
      </w:r>
      <w:r>
        <w:rPr>
          <w:sz w:val="24"/>
          <w:szCs w:val="24"/>
          <w:lang w:eastAsia="en-GB"/>
        </w:rPr>
        <w:t>mentioned</w:t>
      </w:r>
      <w:r w:rsidR="00D85202" w:rsidRPr="00BC2C16">
        <w:rPr>
          <w:sz w:val="24"/>
          <w:szCs w:val="24"/>
          <w:lang w:eastAsia="en-GB"/>
        </w:rPr>
        <w:t xml:space="preserve"> </w:t>
      </w:r>
      <w:r>
        <w:rPr>
          <w:sz w:val="24"/>
          <w:szCs w:val="24"/>
          <w:lang w:eastAsia="en-GB"/>
        </w:rPr>
        <w:t>here</w:t>
      </w:r>
      <w:r w:rsidR="00D85202" w:rsidRPr="00BC2C16">
        <w:rPr>
          <w:sz w:val="24"/>
          <w:szCs w:val="24"/>
          <w:lang w:eastAsia="en-GB"/>
        </w:rPr>
        <w:t xml:space="preserve"> (variables marked </w:t>
      </w:r>
      <w:r w:rsidR="00D85202" w:rsidRPr="00D85202">
        <w:rPr>
          <w:b/>
          <w:bCs/>
          <w:sz w:val="24"/>
          <w:szCs w:val="24"/>
          <w:lang w:eastAsia="en-GB"/>
        </w:rPr>
        <w:t>bold</w:t>
      </w:r>
      <w:r w:rsidR="001831A5">
        <w:rPr>
          <w:b/>
          <w:bCs/>
          <w:sz w:val="24"/>
          <w:szCs w:val="24"/>
          <w:lang w:eastAsia="en-GB"/>
        </w:rPr>
        <w:t xml:space="preserve"> </w:t>
      </w:r>
      <w:r w:rsidR="001831A5" w:rsidRPr="001831A5">
        <w:rPr>
          <w:sz w:val="24"/>
          <w:szCs w:val="24"/>
          <w:lang w:eastAsia="en-GB"/>
        </w:rPr>
        <w:t xml:space="preserve">and levels of the variable </w:t>
      </w:r>
      <w:r w:rsidR="001831A5" w:rsidRPr="001831A5">
        <w:rPr>
          <w:i/>
          <w:iCs/>
          <w:sz w:val="24"/>
          <w:szCs w:val="24"/>
          <w:lang w:eastAsia="en-GB"/>
        </w:rPr>
        <w:t>italic</w:t>
      </w:r>
      <w:r w:rsidR="00D85202" w:rsidRPr="00BC2C16">
        <w:rPr>
          <w:sz w:val="24"/>
          <w:szCs w:val="24"/>
          <w:lang w:eastAsia="en-GB"/>
        </w:rPr>
        <w:t>)</w:t>
      </w:r>
      <w:r w:rsidR="00D85202">
        <w:rPr>
          <w:sz w:val="24"/>
          <w:szCs w:val="24"/>
          <w:lang w:eastAsia="en-GB"/>
        </w:rPr>
        <w:t xml:space="preserve"> </w:t>
      </w:r>
      <w:r>
        <w:rPr>
          <w:sz w:val="24"/>
          <w:szCs w:val="24"/>
          <w:lang w:eastAsia="en-GB"/>
        </w:rPr>
        <w:t>but for the exhaustive list and short descriptions see</w:t>
      </w:r>
      <w:r w:rsidR="00D85202">
        <w:rPr>
          <w:sz w:val="24"/>
          <w:szCs w:val="24"/>
          <w:lang w:eastAsia="en-GB"/>
        </w:rPr>
        <w:t xml:space="preserve"> </w:t>
      </w:r>
      <w:r w:rsidR="00D85202" w:rsidRPr="004053BE">
        <w:rPr>
          <w:b/>
          <w:bCs/>
          <w:sz w:val="24"/>
          <w:szCs w:val="24"/>
          <w:lang w:eastAsia="en-GB"/>
        </w:rPr>
        <w:t>readme.csv</w:t>
      </w:r>
      <w:r w:rsidR="00D85202" w:rsidRPr="00BC2C16">
        <w:rPr>
          <w:sz w:val="24"/>
          <w:szCs w:val="24"/>
          <w:lang w:eastAsia="en-GB"/>
        </w:rPr>
        <w:t>.</w:t>
      </w:r>
      <w:r w:rsidR="00D85202">
        <w:rPr>
          <w:sz w:val="24"/>
          <w:szCs w:val="24"/>
          <w:lang w:eastAsia="en-GB"/>
        </w:rPr>
        <w:t xml:space="preserve"> </w:t>
      </w:r>
      <w:r w:rsidR="00D85202" w:rsidRPr="00BC2C16">
        <w:rPr>
          <w:sz w:val="24"/>
          <w:szCs w:val="24"/>
          <w:lang w:eastAsia="en-GB"/>
        </w:rPr>
        <w:t xml:space="preserve">To successfully run the R script, make sure that the data </w:t>
      </w:r>
      <w:r w:rsidR="00D85202">
        <w:rPr>
          <w:sz w:val="24"/>
          <w:szCs w:val="24"/>
          <w:lang w:eastAsia="en-GB"/>
        </w:rPr>
        <w:t>is in the location specified in the script (or update the script)</w:t>
      </w:r>
      <w:r w:rsidR="00D85202" w:rsidRPr="00BC2C16">
        <w:rPr>
          <w:sz w:val="24"/>
          <w:szCs w:val="24"/>
          <w:lang w:eastAsia="en-GB"/>
        </w:rPr>
        <w:t xml:space="preserve"> </w:t>
      </w:r>
      <w:r w:rsidR="00D85202">
        <w:rPr>
          <w:sz w:val="24"/>
          <w:szCs w:val="24"/>
          <w:lang w:eastAsia="en-GB"/>
        </w:rPr>
        <w:t>and that the R working directory is properly set up (</w:t>
      </w:r>
      <w:proofErr w:type="gramStart"/>
      <w:r w:rsidR="00D85202">
        <w:rPr>
          <w:sz w:val="24"/>
          <w:szCs w:val="24"/>
          <w:lang w:eastAsia="en-GB"/>
        </w:rPr>
        <w:t>e.g.</w:t>
      </w:r>
      <w:proofErr w:type="gramEnd"/>
      <w:r w:rsidR="00D85202">
        <w:rPr>
          <w:sz w:val="24"/>
          <w:szCs w:val="24"/>
          <w:lang w:eastAsia="en-GB"/>
        </w:rPr>
        <w:t xml:space="preserve"> at the location of the script). Also</w:t>
      </w:r>
      <w:r>
        <w:rPr>
          <w:sz w:val="24"/>
          <w:szCs w:val="24"/>
          <w:lang w:eastAsia="en-GB"/>
        </w:rPr>
        <w:t>,</w:t>
      </w:r>
      <w:r w:rsidR="00D85202">
        <w:rPr>
          <w:sz w:val="24"/>
          <w:szCs w:val="24"/>
          <w:lang w:eastAsia="en-GB"/>
        </w:rPr>
        <w:t xml:space="preserve"> ensure that the </w:t>
      </w:r>
      <w:r w:rsidR="00D85202" w:rsidRPr="00BC2C16">
        <w:rPr>
          <w:sz w:val="24"/>
          <w:szCs w:val="24"/>
          <w:lang w:eastAsia="en-GB"/>
        </w:rPr>
        <w:t>R packages</w:t>
      </w:r>
      <w:r w:rsidR="00D85202">
        <w:rPr>
          <w:sz w:val="24"/>
          <w:szCs w:val="24"/>
          <w:lang w:eastAsia="en-GB"/>
        </w:rPr>
        <w:t xml:space="preserve"> listed in the scripts</w:t>
      </w:r>
      <w:r w:rsidR="00D85202" w:rsidRPr="00BC2C16">
        <w:rPr>
          <w:sz w:val="24"/>
          <w:szCs w:val="24"/>
          <w:lang w:eastAsia="en-GB"/>
        </w:rPr>
        <w:t xml:space="preserve"> are installed.</w:t>
      </w:r>
    </w:p>
    <w:p w14:paraId="57699CC2" w14:textId="6EF351AF" w:rsidR="00BC2C16" w:rsidRPr="00381B2A" w:rsidRDefault="00D85202" w:rsidP="00381B2A">
      <w:pPr>
        <w:pStyle w:val="Heading1"/>
      </w:pPr>
      <w:r>
        <w:t>Data generation</w:t>
      </w:r>
    </w:p>
    <w:p w14:paraId="07D6795F" w14:textId="45E2F035" w:rsidR="00BC2C16" w:rsidRDefault="00BC2C16" w:rsidP="00BC2C16">
      <w:pPr>
        <w:spacing w:line="360" w:lineRule="auto"/>
        <w:rPr>
          <w:sz w:val="24"/>
          <w:szCs w:val="24"/>
          <w:lang w:eastAsia="en-GB"/>
        </w:rPr>
      </w:pPr>
      <w:r w:rsidRPr="00BC2C16">
        <w:rPr>
          <w:sz w:val="24"/>
          <w:szCs w:val="24"/>
          <w:lang w:eastAsia="en-GB"/>
        </w:rPr>
        <w:t xml:space="preserve">The experiment lasted for 16 months (May 2020 – September 2021) and was conducted in </w:t>
      </w:r>
      <w:r>
        <w:rPr>
          <w:sz w:val="24"/>
          <w:szCs w:val="24"/>
          <w:lang w:eastAsia="en-GB"/>
        </w:rPr>
        <w:t>five</w:t>
      </w:r>
      <w:r w:rsidRPr="00BC2C16">
        <w:rPr>
          <w:sz w:val="24"/>
          <w:szCs w:val="24"/>
          <w:lang w:eastAsia="en-GB"/>
        </w:rPr>
        <w:t xml:space="preserve"> independent </w:t>
      </w:r>
      <w:r w:rsidRPr="00BC2C16">
        <w:rPr>
          <w:b/>
          <w:bCs/>
          <w:sz w:val="24"/>
          <w:szCs w:val="24"/>
          <w:lang w:eastAsia="en-GB"/>
        </w:rPr>
        <w:t>batches</w:t>
      </w:r>
      <w:r w:rsidRPr="00BC2C16">
        <w:rPr>
          <w:sz w:val="24"/>
          <w:szCs w:val="24"/>
          <w:lang w:eastAsia="en-GB"/>
        </w:rPr>
        <w:t xml:space="preserve">. </w:t>
      </w:r>
      <w:r>
        <w:rPr>
          <w:sz w:val="24"/>
          <w:szCs w:val="24"/>
          <w:lang w:eastAsia="en-GB"/>
        </w:rPr>
        <w:t>Female l</w:t>
      </w:r>
      <w:r w:rsidRPr="00BC2C16">
        <w:rPr>
          <w:sz w:val="24"/>
          <w:szCs w:val="24"/>
          <w:lang w:eastAsia="en-GB"/>
        </w:rPr>
        <w:t xml:space="preserve">aboratory mice of strains C57BL/6J were obtained from a professional breeder at the age of eight weeks and housed at the University of Münster. Mice were housed in groups of </w:t>
      </w:r>
      <w:r>
        <w:rPr>
          <w:sz w:val="24"/>
          <w:szCs w:val="24"/>
          <w:lang w:eastAsia="en-GB"/>
        </w:rPr>
        <w:t>two</w:t>
      </w:r>
      <w:r w:rsidRPr="00BC2C16">
        <w:rPr>
          <w:sz w:val="24"/>
          <w:szCs w:val="24"/>
          <w:lang w:eastAsia="en-GB"/>
        </w:rPr>
        <w:t xml:space="preserve"> individuals per </w:t>
      </w:r>
      <w:r w:rsidRPr="00BC2C16">
        <w:rPr>
          <w:b/>
          <w:bCs/>
          <w:sz w:val="24"/>
          <w:szCs w:val="24"/>
          <w:lang w:eastAsia="en-GB"/>
        </w:rPr>
        <w:t>cage</w:t>
      </w:r>
      <w:r>
        <w:rPr>
          <w:b/>
          <w:bCs/>
          <w:sz w:val="24"/>
          <w:szCs w:val="24"/>
          <w:lang w:eastAsia="en-GB"/>
        </w:rPr>
        <w:t xml:space="preserve"> (</w:t>
      </w:r>
      <w:r w:rsidRPr="00BC2C16">
        <w:rPr>
          <w:sz w:val="24"/>
          <w:szCs w:val="24"/>
          <w:lang w:eastAsia="en-GB"/>
        </w:rPr>
        <w:t>with bedding, paper towel, nestlet, wooden stick</w:t>
      </w:r>
      <w:r>
        <w:rPr>
          <w:sz w:val="24"/>
          <w:szCs w:val="24"/>
          <w:lang w:eastAsia="en-GB"/>
        </w:rPr>
        <w:t>,</w:t>
      </w:r>
      <w:r w:rsidRPr="00BC2C16">
        <w:rPr>
          <w:sz w:val="24"/>
          <w:szCs w:val="24"/>
          <w:lang w:eastAsia="en-GB"/>
        </w:rPr>
        <w:t xml:space="preserve"> car</w:t>
      </w:r>
      <w:r w:rsidR="004053BE">
        <w:rPr>
          <w:sz w:val="24"/>
          <w:szCs w:val="24"/>
          <w:lang w:eastAsia="en-GB"/>
        </w:rPr>
        <w:t>d</w:t>
      </w:r>
      <w:r w:rsidRPr="00BC2C16">
        <w:rPr>
          <w:sz w:val="24"/>
          <w:szCs w:val="24"/>
          <w:lang w:eastAsia="en-GB"/>
        </w:rPr>
        <w:t>board house</w:t>
      </w:r>
      <w:r>
        <w:rPr>
          <w:sz w:val="24"/>
          <w:szCs w:val="24"/>
          <w:lang w:eastAsia="en-GB"/>
        </w:rPr>
        <w:t>, and plastic tunnel)</w:t>
      </w:r>
      <w:r w:rsidRPr="00BC2C16">
        <w:rPr>
          <w:sz w:val="24"/>
          <w:szCs w:val="24"/>
          <w:lang w:eastAsia="en-GB"/>
        </w:rPr>
        <w:t xml:space="preserve">. </w:t>
      </w:r>
      <w:r w:rsidR="004053BE">
        <w:rPr>
          <w:sz w:val="24"/>
          <w:szCs w:val="24"/>
          <w:lang w:eastAsia="en-GB"/>
        </w:rPr>
        <w:t>E</w:t>
      </w:r>
      <w:r>
        <w:rPr>
          <w:sz w:val="24"/>
          <w:szCs w:val="24"/>
          <w:lang w:eastAsia="en-GB"/>
        </w:rPr>
        <w:t xml:space="preserve">ach mouse had </w:t>
      </w:r>
      <w:r w:rsidR="004053BE">
        <w:rPr>
          <w:sz w:val="24"/>
          <w:szCs w:val="24"/>
          <w:lang w:eastAsia="en-GB"/>
        </w:rPr>
        <w:t xml:space="preserve">a </w:t>
      </w:r>
      <w:r>
        <w:rPr>
          <w:sz w:val="24"/>
          <w:szCs w:val="24"/>
          <w:lang w:eastAsia="en-GB"/>
        </w:rPr>
        <w:t>unique</w:t>
      </w:r>
      <w:r w:rsidR="004053BE">
        <w:rPr>
          <w:sz w:val="24"/>
          <w:szCs w:val="24"/>
          <w:lang w:eastAsia="en-GB"/>
        </w:rPr>
        <w:t xml:space="preserve"> identifier</w:t>
      </w:r>
      <w:r>
        <w:rPr>
          <w:sz w:val="24"/>
          <w:szCs w:val="24"/>
          <w:lang w:eastAsia="en-GB"/>
        </w:rPr>
        <w:t xml:space="preserve"> </w:t>
      </w:r>
      <w:r w:rsidR="004053BE">
        <w:rPr>
          <w:sz w:val="24"/>
          <w:szCs w:val="24"/>
          <w:lang w:eastAsia="en-GB"/>
        </w:rPr>
        <w:t>(</w:t>
      </w:r>
      <w:r w:rsidRPr="00BC2C16">
        <w:rPr>
          <w:b/>
          <w:bCs/>
          <w:sz w:val="24"/>
          <w:szCs w:val="24"/>
          <w:lang w:eastAsia="en-GB"/>
        </w:rPr>
        <w:t>id</w:t>
      </w:r>
      <w:r>
        <w:rPr>
          <w:sz w:val="24"/>
          <w:szCs w:val="24"/>
          <w:lang w:eastAsia="en-GB"/>
        </w:rPr>
        <w:t>)</w:t>
      </w:r>
      <w:r w:rsidRPr="00BC2C16">
        <w:rPr>
          <w:sz w:val="24"/>
          <w:szCs w:val="24"/>
          <w:lang w:eastAsia="en-GB"/>
        </w:rPr>
        <w:t>.</w:t>
      </w:r>
      <w:r>
        <w:rPr>
          <w:sz w:val="24"/>
          <w:szCs w:val="24"/>
          <w:lang w:eastAsia="en-GB"/>
        </w:rPr>
        <w:t xml:space="preserve"> </w:t>
      </w:r>
      <w:r w:rsidR="00534AE0">
        <w:rPr>
          <w:sz w:val="24"/>
          <w:szCs w:val="24"/>
          <w:lang w:eastAsia="en-GB"/>
        </w:rPr>
        <w:t>Individuals</w:t>
      </w:r>
      <w:r>
        <w:rPr>
          <w:sz w:val="24"/>
          <w:szCs w:val="24"/>
          <w:lang w:eastAsia="en-GB"/>
        </w:rPr>
        <w:t xml:space="preserve"> were </w:t>
      </w:r>
      <w:r w:rsidR="00534AE0">
        <w:rPr>
          <w:sz w:val="24"/>
          <w:szCs w:val="24"/>
          <w:lang w:eastAsia="en-GB"/>
        </w:rPr>
        <w:t>separately</w:t>
      </w:r>
      <w:r>
        <w:rPr>
          <w:sz w:val="24"/>
          <w:szCs w:val="24"/>
          <w:lang w:eastAsia="en-GB"/>
        </w:rPr>
        <w:t xml:space="preserve"> trained ad tested in the (cognitive) judgment bias test (JBT/CJB) and environment choice test (ECT). Batches had slightly different experimental design</w:t>
      </w:r>
      <w:r w:rsidR="004053BE">
        <w:rPr>
          <w:sz w:val="24"/>
          <w:szCs w:val="24"/>
          <w:lang w:eastAsia="en-GB"/>
        </w:rPr>
        <w:t>s</w:t>
      </w:r>
      <w:r>
        <w:rPr>
          <w:sz w:val="24"/>
          <w:szCs w:val="24"/>
          <w:lang w:eastAsia="en-GB"/>
        </w:rPr>
        <w:t>:</w:t>
      </w:r>
    </w:p>
    <w:p w14:paraId="65D9DC3D" w14:textId="7AFCBEFE" w:rsidR="00BC2C16" w:rsidRPr="00D375F0" w:rsidRDefault="00BC2C16" w:rsidP="00D375F0">
      <w:pPr>
        <w:spacing w:after="0" w:line="360" w:lineRule="auto"/>
        <w:rPr>
          <w:sz w:val="24"/>
          <w:szCs w:val="24"/>
          <w:lang w:eastAsia="en-GB"/>
        </w:rPr>
      </w:pPr>
      <w:r w:rsidRPr="00D375F0">
        <w:rPr>
          <w:sz w:val="24"/>
          <w:szCs w:val="24"/>
          <w:lang w:eastAsia="en-GB"/>
        </w:rPr>
        <w:t>Batch 1-3</w:t>
      </w:r>
    </w:p>
    <w:p w14:paraId="7BAC1919" w14:textId="1287E58A" w:rsidR="00BC2C16" w:rsidRPr="00D375F0" w:rsidRDefault="00BC2C16" w:rsidP="00D375F0">
      <w:pPr>
        <w:pStyle w:val="ListParagraph"/>
        <w:numPr>
          <w:ilvl w:val="0"/>
          <w:numId w:val="5"/>
        </w:numPr>
        <w:spacing w:line="360" w:lineRule="auto"/>
        <w:rPr>
          <w:sz w:val="24"/>
          <w:szCs w:val="24"/>
          <w:lang w:eastAsia="en-GB"/>
        </w:rPr>
      </w:pPr>
      <w:r w:rsidRPr="00D375F0">
        <w:rPr>
          <w:sz w:val="24"/>
          <w:szCs w:val="24"/>
          <w:lang w:eastAsia="en-GB"/>
        </w:rPr>
        <w:t xml:space="preserve">Only one mouse per cage participated in the </w:t>
      </w:r>
      <w:proofErr w:type="gramStart"/>
      <w:r w:rsidRPr="00D375F0">
        <w:rPr>
          <w:sz w:val="24"/>
          <w:szCs w:val="24"/>
          <w:lang w:eastAsia="en-GB"/>
        </w:rPr>
        <w:t>tests</w:t>
      </w:r>
      <w:proofErr w:type="gramEnd"/>
    </w:p>
    <w:p w14:paraId="24B62B62" w14:textId="6B1BEA2F" w:rsidR="00BC2C16" w:rsidRPr="00D375F0" w:rsidRDefault="00BC2C16" w:rsidP="00D375F0">
      <w:pPr>
        <w:pStyle w:val="ListParagraph"/>
        <w:numPr>
          <w:ilvl w:val="0"/>
          <w:numId w:val="5"/>
        </w:numPr>
        <w:spacing w:line="360" w:lineRule="auto"/>
        <w:rPr>
          <w:sz w:val="24"/>
          <w:szCs w:val="24"/>
          <w:lang w:eastAsia="en-GB"/>
        </w:rPr>
      </w:pPr>
      <w:r w:rsidRPr="00D375F0">
        <w:rPr>
          <w:sz w:val="24"/>
          <w:szCs w:val="24"/>
          <w:lang w:eastAsia="en-GB"/>
        </w:rPr>
        <w:t xml:space="preserve">Two </w:t>
      </w:r>
      <w:r w:rsidRPr="00D375F0">
        <w:rPr>
          <w:b/>
          <w:bCs/>
          <w:sz w:val="24"/>
          <w:szCs w:val="24"/>
          <w:lang w:eastAsia="en-GB"/>
        </w:rPr>
        <w:t>treatment</w:t>
      </w:r>
      <w:r w:rsidRPr="00D375F0">
        <w:rPr>
          <w:sz w:val="24"/>
          <w:szCs w:val="24"/>
          <w:lang w:eastAsia="en-GB"/>
        </w:rPr>
        <w:t xml:space="preserve"> groups: </w:t>
      </w:r>
      <w:r w:rsidRPr="00D375F0">
        <w:rPr>
          <w:i/>
          <w:iCs/>
          <w:sz w:val="24"/>
          <w:szCs w:val="24"/>
          <w:lang w:eastAsia="en-GB"/>
        </w:rPr>
        <w:t>control</w:t>
      </w:r>
      <w:r w:rsidRPr="00D375F0">
        <w:rPr>
          <w:sz w:val="24"/>
          <w:szCs w:val="24"/>
          <w:lang w:eastAsia="en-GB"/>
        </w:rPr>
        <w:t xml:space="preserve"> and </w:t>
      </w:r>
      <w:r w:rsidRPr="00D375F0">
        <w:rPr>
          <w:i/>
          <w:iCs/>
          <w:sz w:val="24"/>
          <w:szCs w:val="24"/>
          <w:lang w:eastAsia="en-GB"/>
        </w:rPr>
        <w:t>enrichment removal</w:t>
      </w:r>
    </w:p>
    <w:p w14:paraId="31054423" w14:textId="37787B5B" w:rsidR="00BC2C16" w:rsidRPr="00D375F0" w:rsidRDefault="00BC2C16" w:rsidP="00D375F0">
      <w:pPr>
        <w:pStyle w:val="ListParagraph"/>
        <w:numPr>
          <w:ilvl w:val="1"/>
          <w:numId w:val="5"/>
        </w:numPr>
        <w:spacing w:line="360" w:lineRule="auto"/>
        <w:rPr>
          <w:sz w:val="24"/>
          <w:szCs w:val="24"/>
          <w:lang w:eastAsia="en-GB"/>
        </w:rPr>
      </w:pPr>
      <w:r w:rsidRPr="00D375F0">
        <w:rPr>
          <w:sz w:val="24"/>
          <w:szCs w:val="24"/>
          <w:lang w:eastAsia="en-GB"/>
        </w:rPr>
        <w:t xml:space="preserve">Enrichment removal: </w:t>
      </w:r>
      <w:r w:rsidR="004053BE">
        <w:rPr>
          <w:sz w:val="24"/>
          <w:szCs w:val="24"/>
          <w:lang w:eastAsia="en-GB"/>
        </w:rPr>
        <w:t xml:space="preserve">a </w:t>
      </w:r>
      <w:r w:rsidRPr="00D375F0">
        <w:rPr>
          <w:sz w:val="24"/>
          <w:szCs w:val="24"/>
          <w:lang w:eastAsia="en-GB"/>
        </w:rPr>
        <w:t>cage with bedding and red plastic tunnel only</w:t>
      </w:r>
    </w:p>
    <w:p w14:paraId="6637476A" w14:textId="3CC70114" w:rsidR="00BC2C16" w:rsidRPr="00D375F0" w:rsidRDefault="00BC2C16" w:rsidP="00D375F0">
      <w:pPr>
        <w:pStyle w:val="ListParagraph"/>
        <w:numPr>
          <w:ilvl w:val="0"/>
          <w:numId w:val="5"/>
        </w:numPr>
        <w:spacing w:line="360" w:lineRule="auto"/>
        <w:rPr>
          <w:sz w:val="24"/>
          <w:szCs w:val="24"/>
          <w:lang w:eastAsia="en-GB"/>
        </w:rPr>
      </w:pPr>
      <w:r w:rsidRPr="00D375F0">
        <w:rPr>
          <w:sz w:val="24"/>
          <w:szCs w:val="24"/>
          <w:lang w:eastAsia="en-GB"/>
        </w:rPr>
        <w:t>Two judgment bias tests (</w:t>
      </w:r>
      <w:proofErr w:type="spellStart"/>
      <w:r w:rsidRPr="00D375F0">
        <w:rPr>
          <w:b/>
          <w:bCs/>
          <w:sz w:val="24"/>
          <w:szCs w:val="24"/>
          <w:lang w:eastAsia="en-GB"/>
        </w:rPr>
        <w:t>cjb_type</w:t>
      </w:r>
      <w:proofErr w:type="spellEnd"/>
      <w:r w:rsidRPr="00D375F0">
        <w:rPr>
          <w:sz w:val="24"/>
          <w:szCs w:val="24"/>
          <w:lang w:eastAsia="en-GB"/>
        </w:rPr>
        <w:t>): touchscreen (</w:t>
      </w:r>
      <w:proofErr w:type="spellStart"/>
      <w:r w:rsidRPr="00D375F0">
        <w:rPr>
          <w:i/>
          <w:iCs/>
          <w:sz w:val="24"/>
          <w:szCs w:val="24"/>
          <w:lang w:eastAsia="en-GB"/>
        </w:rPr>
        <w:t>ts</w:t>
      </w:r>
      <w:proofErr w:type="spellEnd"/>
      <w:r w:rsidRPr="00D375F0">
        <w:rPr>
          <w:sz w:val="24"/>
          <w:szCs w:val="24"/>
          <w:lang w:eastAsia="en-GB"/>
        </w:rPr>
        <w:t xml:space="preserve">) and </w:t>
      </w:r>
      <w:r w:rsidRPr="00D375F0">
        <w:rPr>
          <w:i/>
          <w:iCs/>
          <w:sz w:val="24"/>
          <w:szCs w:val="24"/>
          <w:lang w:eastAsia="en-GB"/>
        </w:rPr>
        <w:t>tunnel</w:t>
      </w:r>
      <w:r w:rsidRPr="00D375F0">
        <w:rPr>
          <w:sz w:val="24"/>
          <w:szCs w:val="24"/>
          <w:lang w:eastAsia="en-GB"/>
        </w:rPr>
        <w:t xml:space="preserve"> paradigm</w:t>
      </w:r>
    </w:p>
    <w:p w14:paraId="5C7AA31E" w14:textId="5B854F33" w:rsidR="002A6879" w:rsidRPr="00D375F0" w:rsidRDefault="002A6879" w:rsidP="00D375F0">
      <w:pPr>
        <w:pStyle w:val="ListParagraph"/>
        <w:numPr>
          <w:ilvl w:val="0"/>
          <w:numId w:val="5"/>
        </w:numPr>
        <w:spacing w:line="360" w:lineRule="auto"/>
        <w:rPr>
          <w:sz w:val="24"/>
          <w:szCs w:val="24"/>
          <w:lang w:eastAsia="en-GB"/>
        </w:rPr>
      </w:pPr>
      <w:r w:rsidRPr="00D375F0">
        <w:rPr>
          <w:sz w:val="24"/>
          <w:szCs w:val="24"/>
          <w:lang w:eastAsia="en-GB"/>
        </w:rPr>
        <w:t xml:space="preserve">One source of rat bedding in the ECT test: </w:t>
      </w:r>
      <w:r w:rsidRPr="00D375F0">
        <w:rPr>
          <w:i/>
          <w:iCs/>
          <w:sz w:val="24"/>
          <w:szCs w:val="24"/>
          <w:lang w:eastAsia="en-GB"/>
        </w:rPr>
        <w:t>internal</w:t>
      </w:r>
    </w:p>
    <w:p w14:paraId="3F3C1EB7" w14:textId="2A00A7C8" w:rsidR="00BC2C16" w:rsidRPr="00D375F0" w:rsidRDefault="00BC2C16" w:rsidP="00D375F0">
      <w:pPr>
        <w:spacing w:after="0" w:line="360" w:lineRule="auto"/>
        <w:rPr>
          <w:sz w:val="24"/>
          <w:szCs w:val="24"/>
          <w:lang w:eastAsia="en-GB"/>
        </w:rPr>
      </w:pPr>
      <w:r w:rsidRPr="00D375F0">
        <w:rPr>
          <w:sz w:val="24"/>
          <w:szCs w:val="24"/>
          <w:lang w:eastAsia="en-GB"/>
        </w:rPr>
        <w:t>Batch 4-5</w:t>
      </w:r>
    </w:p>
    <w:p w14:paraId="607507AA" w14:textId="6449B762" w:rsidR="00BC2C16" w:rsidRPr="00D375F0" w:rsidRDefault="00BC2C16" w:rsidP="00D375F0">
      <w:pPr>
        <w:pStyle w:val="ListParagraph"/>
        <w:numPr>
          <w:ilvl w:val="0"/>
          <w:numId w:val="6"/>
        </w:numPr>
        <w:spacing w:line="360" w:lineRule="auto"/>
        <w:rPr>
          <w:sz w:val="24"/>
          <w:szCs w:val="24"/>
          <w:lang w:eastAsia="en-GB"/>
        </w:rPr>
      </w:pPr>
      <w:r w:rsidRPr="00D375F0">
        <w:rPr>
          <w:sz w:val="24"/>
          <w:szCs w:val="24"/>
          <w:lang w:eastAsia="en-GB"/>
        </w:rPr>
        <w:t>Both mice from the same cage participated in the tests</w:t>
      </w:r>
    </w:p>
    <w:p w14:paraId="3E5EC9FD" w14:textId="030228DC" w:rsidR="00BC2C16" w:rsidRPr="00D375F0" w:rsidRDefault="00BC2C16" w:rsidP="00D375F0">
      <w:pPr>
        <w:pStyle w:val="ListParagraph"/>
        <w:numPr>
          <w:ilvl w:val="0"/>
          <w:numId w:val="6"/>
        </w:numPr>
        <w:spacing w:line="360" w:lineRule="auto"/>
        <w:rPr>
          <w:sz w:val="24"/>
          <w:szCs w:val="24"/>
          <w:lang w:eastAsia="en-GB"/>
        </w:rPr>
      </w:pPr>
      <w:r w:rsidRPr="00D375F0">
        <w:rPr>
          <w:sz w:val="24"/>
          <w:szCs w:val="24"/>
          <w:lang w:eastAsia="en-GB"/>
        </w:rPr>
        <w:t xml:space="preserve">No treatments: only </w:t>
      </w:r>
      <w:r w:rsidR="004053BE">
        <w:rPr>
          <w:sz w:val="24"/>
          <w:szCs w:val="24"/>
          <w:lang w:eastAsia="en-GB"/>
        </w:rPr>
        <w:t xml:space="preserve">the </w:t>
      </w:r>
      <w:r w:rsidRPr="00D375F0">
        <w:rPr>
          <w:sz w:val="24"/>
          <w:szCs w:val="24"/>
          <w:lang w:eastAsia="en-GB"/>
        </w:rPr>
        <w:t>“</w:t>
      </w:r>
      <w:r w:rsidRPr="00D375F0">
        <w:rPr>
          <w:i/>
          <w:iCs/>
          <w:sz w:val="24"/>
          <w:szCs w:val="24"/>
          <w:lang w:eastAsia="en-GB"/>
        </w:rPr>
        <w:t>control</w:t>
      </w:r>
      <w:r w:rsidRPr="00D375F0">
        <w:rPr>
          <w:sz w:val="24"/>
          <w:szCs w:val="24"/>
          <w:lang w:eastAsia="en-GB"/>
        </w:rPr>
        <w:t>” group</w:t>
      </w:r>
    </w:p>
    <w:p w14:paraId="2E6CCB51" w14:textId="2986651E" w:rsidR="00BC2C16" w:rsidRPr="00D375F0" w:rsidRDefault="00BC2C16" w:rsidP="00D375F0">
      <w:pPr>
        <w:pStyle w:val="ListParagraph"/>
        <w:numPr>
          <w:ilvl w:val="0"/>
          <w:numId w:val="6"/>
        </w:numPr>
        <w:spacing w:line="360" w:lineRule="auto"/>
        <w:rPr>
          <w:sz w:val="24"/>
          <w:szCs w:val="24"/>
          <w:lang w:eastAsia="en-GB"/>
        </w:rPr>
      </w:pPr>
      <w:r w:rsidRPr="00D375F0">
        <w:rPr>
          <w:sz w:val="24"/>
          <w:szCs w:val="24"/>
          <w:lang w:eastAsia="en-GB"/>
        </w:rPr>
        <w:t xml:space="preserve">Only </w:t>
      </w:r>
      <w:r w:rsidRPr="00D375F0">
        <w:rPr>
          <w:i/>
          <w:iCs/>
          <w:sz w:val="24"/>
          <w:szCs w:val="24"/>
          <w:lang w:eastAsia="en-GB"/>
        </w:rPr>
        <w:t>touchscreen</w:t>
      </w:r>
      <w:r w:rsidRPr="00D375F0">
        <w:rPr>
          <w:sz w:val="24"/>
          <w:szCs w:val="24"/>
          <w:lang w:eastAsia="en-GB"/>
        </w:rPr>
        <w:t xml:space="preserve"> paradigm for JBT</w:t>
      </w:r>
    </w:p>
    <w:p w14:paraId="4229A829" w14:textId="232F76F1" w:rsidR="000634FA" w:rsidRPr="000634FA" w:rsidRDefault="000634FA" w:rsidP="000634FA">
      <w:pPr>
        <w:pStyle w:val="Heading2"/>
      </w:pPr>
      <w:r w:rsidRPr="000634FA">
        <w:t xml:space="preserve">Judgment bias </w:t>
      </w:r>
      <w:r>
        <w:t>test (JBT/CJB)</w:t>
      </w:r>
    </w:p>
    <w:p w14:paraId="4DBA9CD5" w14:textId="41F97E78" w:rsidR="00C73B2C" w:rsidRPr="003E14A2" w:rsidRDefault="00487099" w:rsidP="00C73B2C">
      <w:pPr>
        <w:spacing w:line="360" w:lineRule="auto"/>
        <w:rPr>
          <w:sz w:val="24"/>
          <w:szCs w:val="24"/>
          <w:lang w:eastAsia="en-GB"/>
        </w:rPr>
      </w:pPr>
      <w:r>
        <w:rPr>
          <w:sz w:val="24"/>
          <w:szCs w:val="24"/>
          <w:lang w:eastAsia="en-GB"/>
        </w:rPr>
        <w:t>I</w:t>
      </w:r>
      <w:r w:rsidR="00BC2C16" w:rsidRPr="00BC2C16">
        <w:rPr>
          <w:sz w:val="24"/>
          <w:szCs w:val="24"/>
          <w:lang w:eastAsia="en-GB"/>
        </w:rPr>
        <w:t>n the JBT phase, mice were first trained and tested in one of the two JBT</w:t>
      </w:r>
      <w:r>
        <w:rPr>
          <w:sz w:val="24"/>
          <w:szCs w:val="24"/>
          <w:lang w:eastAsia="en-GB"/>
        </w:rPr>
        <w:t xml:space="preserve"> paradigms </w:t>
      </w:r>
      <w:r w:rsidR="00BC2C16">
        <w:rPr>
          <w:sz w:val="24"/>
          <w:szCs w:val="24"/>
          <w:lang w:eastAsia="en-GB"/>
        </w:rPr>
        <w:t>(</w:t>
      </w:r>
      <w:proofErr w:type="spellStart"/>
      <w:r w:rsidR="00BC2C16" w:rsidRPr="00BC2C16">
        <w:rPr>
          <w:b/>
          <w:bCs/>
          <w:sz w:val="24"/>
          <w:szCs w:val="24"/>
          <w:lang w:eastAsia="en-GB"/>
        </w:rPr>
        <w:t>cjb_type</w:t>
      </w:r>
      <w:proofErr w:type="spellEnd"/>
      <w:r w:rsidR="00BC2C16">
        <w:rPr>
          <w:b/>
          <w:bCs/>
          <w:sz w:val="24"/>
          <w:szCs w:val="24"/>
          <w:lang w:eastAsia="en-GB"/>
        </w:rPr>
        <w:t>)</w:t>
      </w:r>
      <w:r w:rsidR="003E14A2">
        <w:rPr>
          <w:sz w:val="24"/>
          <w:szCs w:val="24"/>
          <w:lang w:eastAsia="en-GB"/>
        </w:rPr>
        <w:t xml:space="preserve">. </w:t>
      </w:r>
      <w:r w:rsidR="000634FA">
        <w:rPr>
          <w:sz w:val="24"/>
          <w:szCs w:val="24"/>
          <w:lang w:eastAsia="en-GB"/>
        </w:rPr>
        <w:t>To successfully learn the paradigm</w:t>
      </w:r>
      <w:r w:rsidRPr="00487099">
        <w:rPr>
          <w:sz w:val="24"/>
          <w:szCs w:val="24"/>
          <w:lang w:eastAsia="en-GB"/>
        </w:rPr>
        <w:t xml:space="preserve">, mice needed to nose-poke one side of the </w:t>
      </w:r>
      <w:r w:rsidRPr="00487099">
        <w:rPr>
          <w:sz w:val="24"/>
          <w:szCs w:val="24"/>
          <w:lang w:eastAsia="en-GB"/>
        </w:rPr>
        <w:lastRenderedPageBreak/>
        <w:t>apparatus in response to a “positive” cue to receive a larger reward and the other side in response to the “negative” cue, to receive only a smaller reward</w:t>
      </w:r>
      <w:r>
        <w:rPr>
          <w:sz w:val="24"/>
          <w:szCs w:val="24"/>
          <w:lang w:eastAsia="en-GB"/>
        </w:rPr>
        <w:t xml:space="preserve">. </w:t>
      </w:r>
      <w:r w:rsidRPr="00487099">
        <w:rPr>
          <w:sz w:val="24"/>
          <w:szCs w:val="24"/>
          <w:lang w:eastAsia="en-GB"/>
        </w:rPr>
        <w:t>The</w:t>
      </w:r>
      <w:r>
        <w:rPr>
          <w:sz w:val="24"/>
          <w:szCs w:val="24"/>
          <w:lang w:eastAsia="en-GB"/>
        </w:rPr>
        <w:t xml:space="preserve"> side with the larger reward </w:t>
      </w:r>
      <w:r w:rsidRPr="00487099">
        <w:rPr>
          <w:sz w:val="24"/>
          <w:szCs w:val="24"/>
          <w:lang w:eastAsia="en-GB"/>
        </w:rPr>
        <w:t>was counterbalanced between mice</w:t>
      </w:r>
      <w:r w:rsidR="002B4228">
        <w:rPr>
          <w:sz w:val="24"/>
          <w:szCs w:val="24"/>
          <w:lang w:eastAsia="en-GB"/>
        </w:rPr>
        <w:t xml:space="preserve"> (</w:t>
      </w:r>
      <w:proofErr w:type="spellStart"/>
      <w:r w:rsidR="002B4228" w:rsidRPr="00487099">
        <w:rPr>
          <w:b/>
          <w:bCs/>
          <w:sz w:val="24"/>
          <w:szCs w:val="24"/>
          <w:lang w:eastAsia="en-GB"/>
        </w:rPr>
        <w:t>cjb_side_big_reward</w:t>
      </w:r>
      <w:proofErr w:type="spellEnd"/>
      <w:r w:rsidR="002B4228">
        <w:rPr>
          <w:sz w:val="24"/>
          <w:szCs w:val="24"/>
          <w:lang w:eastAsia="en-GB"/>
        </w:rPr>
        <w:t>)</w:t>
      </w:r>
      <w:r>
        <w:rPr>
          <w:sz w:val="24"/>
          <w:szCs w:val="24"/>
          <w:lang w:eastAsia="en-GB"/>
        </w:rPr>
        <w:t xml:space="preserve">: </w:t>
      </w:r>
      <w:r w:rsidRPr="00487099">
        <w:rPr>
          <w:sz w:val="24"/>
          <w:szCs w:val="24"/>
          <w:lang w:eastAsia="en-GB"/>
        </w:rPr>
        <w:t xml:space="preserve">for some mice, the correct response for the positive cue was to nose-poke a right-hand </w:t>
      </w:r>
      <w:r>
        <w:rPr>
          <w:sz w:val="24"/>
          <w:szCs w:val="24"/>
          <w:lang w:eastAsia="en-GB"/>
        </w:rPr>
        <w:t>side</w:t>
      </w:r>
      <w:r w:rsidRPr="00487099">
        <w:rPr>
          <w:sz w:val="24"/>
          <w:szCs w:val="24"/>
          <w:lang w:eastAsia="en-GB"/>
        </w:rPr>
        <w:t>, whereas for the other</w:t>
      </w:r>
      <w:r w:rsidR="002B4228">
        <w:rPr>
          <w:sz w:val="24"/>
          <w:szCs w:val="24"/>
          <w:lang w:eastAsia="en-GB"/>
        </w:rPr>
        <w:t>s,</w:t>
      </w:r>
      <w:r w:rsidRPr="00487099">
        <w:rPr>
          <w:sz w:val="24"/>
          <w:szCs w:val="24"/>
          <w:lang w:eastAsia="en-GB"/>
        </w:rPr>
        <w:t xml:space="preserve"> left-hand window (and the opposite for the negative cue). </w:t>
      </w:r>
      <w:r w:rsidR="00C73B2C" w:rsidRPr="003E14A2">
        <w:rPr>
          <w:sz w:val="24"/>
          <w:szCs w:val="24"/>
          <w:lang w:eastAsia="en-GB"/>
        </w:rPr>
        <w:t>As individuals needed different numbers of training sessions before the test</w:t>
      </w:r>
      <w:r w:rsidR="00C73B2C">
        <w:rPr>
          <w:sz w:val="24"/>
          <w:szCs w:val="24"/>
          <w:lang w:eastAsia="en-GB"/>
        </w:rPr>
        <w:t xml:space="preserve"> (</w:t>
      </w:r>
      <w:proofErr w:type="spellStart"/>
      <w:r w:rsidR="00C73B2C" w:rsidRPr="00C73B2C">
        <w:rPr>
          <w:b/>
          <w:bCs/>
          <w:sz w:val="24"/>
          <w:szCs w:val="24"/>
          <w:lang w:eastAsia="en-GB"/>
        </w:rPr>
        <w:t>cjb_training_duration</w:t>
      </w:r>
      <w:proofErr w:type="spellEnd"/>
      <w:r w:rsidR="00C73B2C">
        <w:rPr>
          <w:sz w:val="24"/>
          <w:szCs w:val="24"/>
          <w:lang w:eastAsia="en-GB"/>
        </w:rPr>
        <w:t>)</w:t>
      </w:r>
      <w:r w:rsidR="00C73B2C" w:rsidRPr="003E14A2">
        <w:rPr>
          <w:sz w:val="24"/>
          <w:szCs w:val="24"/>
          <w:lang w:eastAsia="en-GB"/>
        </w:rPr>
        <w:t>, they were tested on different dates</w:t>
      </w:r>
      <w:r w:rsidR="00D375F0">
        <w:rPr>
          <w:sz w:val="24"/>
          <w:szCs w:val="24"/>
          <w:lang w:eastAsia="en-GB"/>
        </w:rPr>
        <w:t xml:space="preserve"> (</w:t>
      </w:r>
      <w:proofErr w:type="spellStart"/>
      <w:r w:rsidR="00D375F0" w:rsidRPr="00D375F0">
        <w:rPr>
          <w:b/>
          <w:bCs/>
          <w:sz w:val="24"/>
          <w:szCs w:val="24"/>
          <w:lang w:eastAsia="en-GB"/>
        </w:rPr>
        <w:t>cjb_test_start</w:t>
      </w:r>
      <w:proofErr w:type="spellEnd"/>
      <w:r w:rsidR="00D375F0">
        <w:rPr>
          <w:sz w:val="24"/>
          <w:szCs w:val="24"/>
          <w:lang w:eastAsia="en-GB"/>
        </w:rPr>
        <w:t>)</w:t>
      </w:r>
      <w:r w:rsidR="00C73B2C" w:rsidRPr="003E14A2">
        <w:rPr>
          <w:sz w:val="24"/>
          <w:szCs w:val="24"/>
          <w:lang w:eastAsia="en-GB"/>
        </w:rPr>
        <w:t>.</w:t>
      </w:r>
      <w:r w:rsidR="00442B91">
        <w:rPr>
          <w:sz w:val="24"/>
          <w:szCs w:val="24"/>
          <w:lang w:eastAsia="en-GB"/>
        </w:rPr>
        <w:t xml:space="preserve"> Not all individuals reached the test (</w:t>
      </w:r>
      <w:proofErr w:type="spellStart"/>
      <w:r w:rsidR="00442B91" w:rsidRPr="00442B91">
        <w:rPr>
          <w:b/>
          <w:bCs/>
          <w:sz w:val="24"/>
          <w:szCs w:val="24"/>
          <w:lang w:eastAsia="en-GB"/>
        </w:rPr>
        <w:t>cjb_test</w:t>
      </w:r>
      <w:proofErr w:type="spellEnd"/>
      <w:r w:rsidR="00442B91">
        <w:rPr>
          <w:b/>
          <w:bCs/>
          <w:sz w:val="24"/>
          <w:szCs w:val="24"/>
          <w:lang w:eastAsia="en-GB"/>
        </w:rPr>
        <w:t>).</w:t>
      </w:r>
    </w:p>
    <w:p w14:paraId="2172EA27" w14:textId="34F8B05B" w:rsidR="007F5E52" w:rsidRDefault="007F5E52" w:rsidP="001C14F2">
      <w:pPr>
        <w:spacing w:after="0" w:line="360" w:lineRule="auto"/>
        <w:rPr>
          <w:sz w:val="24"/>
          <w:szCs w:val="24"/>
          <w:lang w:eastAsia="en-GB"/>
        </w:rPr>
      </w:pPr>
      <w:r w:rsidRPr="007F5E52">
        <w:rPr>
          <w:sz w:val="24"/>
          <w:szCs w:val="24"/>
          <w:lang w:eastAsia="en-GB"/>
        </w:rPr>
        <w:t xml:space="preserve">To characterise individuals as more optimistic or pessimistic, responses from the ambiguous cue in the JBT were used and the “optimism” score for </w:t>
      </w:r>
      <w:proofErr w:type="gramStart"/>
      <w:r w:rsidRPr="007F5E52">
        <w:rPr>
          <w:sz w:val="24"/>
          <w:szCs w:val="24"/>
          <w:lang w:eastAsia="en-GB"/>
        </w:rPr>
        <w:t>each individual</w:t>
      </w:r>
      <w:proofErr w:type="gramEnd"/>
      <w:r w:rsidRPr="007F5E52">
        <w:rPr>
          <w:sz w:val="24"/>
          <w:szCs w:val="24"/>
          <w:lang w:eastAsia="en-GB"/>
        </w:rPr>
        <w:t xml:space="preserve"> from five testing sessions was calculated</w:t>
      </w:r>
      <w:r w:rsidR="00D375F0">
        <w:rPr>
          <w:sz w:val="24"/>
          <w:szCs w:val="24"/>
          <w:lang w:eastAsia="en-GB"/>
        </w:rPr>
        <w:t>.</w:t>
      </w:r>
    </w:p>
    <w:p w14:paraId="69003447" w14:textId="75F1BA8D" w:rsidR="00442B91" w:rsidRPr="00F75504" w:rsidRDefault="00F75504" w:rsidP="00442B91">
      <w:pPr>
        <w:jc w:val="center"/>
        <w:rPr>
          <w:iCs/>
        </w:rPr>
      </w:pPr>
      <m:oMathPara>
        <m:oMath>
          <m:r>
            <m:rPr>
              <m:sty m:val="b"/>
            </m:rPr>
            <w:rPr>
              <w:rFonts w:ascii="Cambria Math" w:hAnsi="Cambria Math"/>
            </w:rPr>
            <m:t>Optimism score</m:t>
          </m:r>
          <m:r>
            <m:rPr>
              <m:sty m:val="p"/>
            </m:rPr>
            <w:rPr>
              <w:rFonts w:ascii="Cambria Math" w:hAnsi="Cambria Math"/>
            </w:rPr>
            <m:t>=</m:t>
          </m:r>
          <m:f>
            <m:fPr>
              <m:ctrlPr>
                <w:rPr>
                  <w:rFonts w:ascii="Cambria Math" w:hAnsi="Cambria Math"/>
                  <w:iCs/>
                </w:rPr>
              </m:ctrlPr>
            </m:fPr>
            <m:num>
              <m:r>
                <m:rPr>
                  <m:sty m:val="p"/>
                </m:rPr>
                <w:rPr>
                  <w:rFonts w:ascii="Cambria Math" w:hAnsi="Cambria Math"/>
                </w:rPr>
                <m:t>N optimistic responses - N pessimistic responses</m:t>
              </m:r>
            </m:num>
            <m:den>
              <m:r>
                <m:rPr>
                  <m:sty m:val="p"/>
                </m:rPr>
                <w:rPr>
                  <w:rFonts w:ascii="Cambria Math" w:hAnsi="Cambria Math"/>
                </w:rPr>
                <m:t xml:space="preserve">N total responses </m:t>
              </m:r>
              <m:d>
                <m:dPr>
                  <m:ctrlPr>
                    <w:rPr>
                      <w:rFonts w:ascii="Cambria Math" w:hAnsi="Cambria Math"/>
                      <w:iCs/>
                    </w:rPr>
                  </m:ctrlPr>
                </m:dPr>
                <m:e>
                  <m:r>
                    <m:rPr>
                      <m:sty m:val="p"/>
                    </m:rPr>
                    <w:rPr>
                      <w:rFonts w:ascii="Cambria Math" w:hAnsi="Cambria Math"/>
                    </w:rPr>
                    <m:t>optimistic + pessimistic</m:t>
                  </m:r>
                </m:e>
              </m:d>
            </m:den>
          </m:f>
        </m:oMath>
      </m:oMathPara>
    </w:p>
    <w:p w14:paraId="1825A713" w14:textId="2F3F40D4" w:rsidR="00487099" w:rsidRDefault="002B4228" w:rsidP="00BC2C16">
      <w:pPr>
        <w:spacing w:line="360" w:lineRule="auto"/>
        <w:rPr>
          <w:sz w:val="24"/>
          <w:szCs w:val="24"/>
          <w:lang w:eastAsia="en-GB"/>
        </w:rPr>
      </w:pPr>
      <w:r>
        <w:rPr>
          <w:sz w:val="24"/>
          <w:szCs w:val="24"/>
          <w:lang w:eastAsia="en-GB"/>
        </w:rPr>
        <w:t xml:space="preserve">In addition to three ambiguous cues, </w:t>
      </w:r>
      <w:r w:rsidR="004053BE">
        <w:rPr>
          <w:sz w:val="24"/>
          <w:szCs w:val="24"/>
          <w:lang w:eastAsia="en-GB"/>
        </w:rPr>
        <w:t xml:space="preserve">the </w:t>
      </w:r>
      <w:r>
        <w:rPr>
          <w:sz w:val="24"/>
          <w:szCs w:val="24"/>
          <w:lang w:eastAsia="en-GB"/>
        </w:rPr>
        <w:t>d</w:t>
      </w:r>
      <w:r w:rsidR="00BC2C16">
        <w:rPr>
          <w:sz w:val="24"/>
          <w:szCs w:val="24"/>
          <w:lang w:eastAsia="en-GB"/>
        </w:rPr>
        <w:t>ata set include</w:t>
      </w:r>
      <w:r w:rsidR="004053BE">
        <w:rPr>
          <w:sz w:val="24"/>
          <w:szCs w:val="24"/>
          <w:lang w:eastAsia="en-GB"/>
        </w:rPr>
        <w:t>s</w:t>
      </w:r>
      <w:r w:rsidR="00BC2C16">
        <w:rPr>
          <w:sz w:val="24"/>
          <w:szCs w:val="24"/>
          <w:lang w:eastAsia="en-GB"/>
        </w:rPr>
        <w:t xml:space="preserve"> “optimism score</w:t>
      </w:r>
      <w:r w:rsidR="004053BE">
        <w:rPr>
          <w:sz w:val="24"/>
          <w:szCs w:val="24"/>
          <w:lang w:eastAsia="en-GB"/>
        </w:rPr>
        <w:t>s</w:t>
      </w:r>
      <w:r w:rsidR="00BC2C16">
        <w:rPr>
          <w:sz w:val="24"/>
          <w:szCs w:val="24"/>
          <w:lang w:eastAsia="en-GB"/>
        </w:rPr>
        <w:t xml:space="preserve">” </w:t>
      </w:r>
      <w:r w:rsidR="000634FA">
        <w:rPr>
          <w:sz w:val="24"/>
          <w:szCs w:val="24"/>
          <w:lang w:eastAsia="en-GB"/>
        </w:rPr>
        <w:t>also for the reference cues, where</w:t>
      </w:r>
      <w:r>
        <w:rPr>
          <w:sz w:val="24"/>
          <w:szCs w:val="24"/>
          <w:lang w:eastAsia="en-GB"/>
        </w:rPr>
        <w:t xml:space="preserve"> </w:t>
      </w:r>
      <w:r w:rsidRPr="002B4228">
        <w:rPr>
          <w:sz w:val="24"/>
          <w:szCs w:val="24"/>
          <w:lang w:eastAsia="en-GB"/>
        </w:rPr>
        <w:t>correct responses substituted optimistic responses and incorrect substituted pessimistic responses</w:t>
      </w:r>
      <w:r w:rsidR="007F5E52">
        <w:rPr>
          <w:sz w:val="24"/>
          <w:szCs w:val="24"/>
          <w:lang w:eastAsia="en-GB"/>
        </w:rPr>
        <w:t>.</w:t>
      </w:r>
    </w:p>
    <w:p w14:paraId="4778B654" w14:textId="08EB8EB7" w:rsidR="00487099" w:rsidRPr="00D375F0" w:rsidRDefault="00487099" w:rsidP="00D375F0">
      <w:pPr>
        <w:spacing w:line="360" w:lineRule="auto"/>
        <w:ind w:left="60"/>
        <w:rPr>
          <w:sz w:val="24"/>
          <w:szCs w:val="24"/>
          <w:lang w:eastAsia="en-GB"/>
        </w:rPr>
      </w:pPr>
      <w:r w:rsidRPr="00D375F0">
        <w:rPr>
          <w:sz w:val="24"/>
          <w:szCs w:val="24"/>
          <w:lang w:eastAsia="en-GB"/>
        </w:rPr>
        <w:t>Reference</w:t>
      </w:r>
      <w:r w:rsidR="000634FA" w:rsidRPr="00D375F0">
        <w:rPr>
          <w:sz w:val="24"/>
          <w:szCs w:val="24"/>
          <w:lang w:eastAsia="en-GB"/>
        </w:rPr>
        <w:t xml:space="preserve"> and ambiguous</w:t>
      </w:r>
      <w:r w:rsidRPr="00D375F0">
        <w:rPr>
          <w:sz w:val="24"/>
          <w:szCs w:val="24"/>
          <w:lang w:eastAsia="en-GB"/>
        </w:rPr>
        <w:t xml:space="preserve"> </w:t>
      </w:r>
      <w:r w:rsidRPr="00D375F0">
        <w:rPr>
          <w:b/>
          <w:bCs/>
          <w:sz w:val="24"/>
          <w:szCs w:val="24"/>
          <w:lang w:eastAsia="en-GB"/>
        </w:rPr>
        <w:t>cues</w:t>
      </w:r>
      <w:r w:rsidR="001C14F2">
        <w:rPr>
          <w:b/>
          <w:bCs/>
          <w:sz w:val="24"/>
          <w:szCs w:val="24"/>
          <w:lang w:eastAsia="en-GB"/>
        </w:rPr>
        <w:t>:</w:t>
      </w:r>
    </w:p>
    <w:p w14:paraId="5E7876EA" w14:textId="4807A446" w:rsidR="00487099" w:rsidRDefault="00487099" w:rsidP="00D375F0">
      <w:pPr>
        <w:pStyle w:val="ListParagraph"/>
        <w:numPr>
          <w:ilvl w:val="0"/>
          <w:numId w:val="3"/>
        </w:numPr>
        <w:spacing w:line="360" w:lineRule="auto"/>
        <w:rPr>
          <w:sz w:val="24"/>
          <w:szCs w:val="24"/>
          <w:lang w:eastAsia="en-GB"/>
        </w:rPr>
      </w:pPr>
      <w:r w:rsidRPr="00487099">
        <w:rPr>
          <w:b/>
          <w:bCs/>
          <w:sz w:val="24"/>
          <w:szCs w:val="24"/>
          <w:lang w:eastAsia="en-GB"/>
        </w:rPr>
        <w:t>P</w:t>
      </w:r>
      <w:r w:rsidRPr="00487099">
        <w:rPr>
          <w:sz w:val="24"/>
          <w:szCs w:val="24"/>
          <w:lang w:eastAsia="en-GB"/>
        </w:rPr>
        <w:t xml:space="preserve"> = </w:t>
      </w:r>
      <w:r>
        <w:rPr>
          <w:sz w:val="24"/>
          <w:szCs w:val="24"/>
          <w:lang w:eastAsia="en-GB"/>
        </w:rPr>
        <w:t>“</w:t>
      </w:r>
      <w:r w:rsidRPr="00487099">
        <w:rPr>
          <w:sz w:val="24"/>
          <w:szCs w:val="24"/>
          <w:lang w:eastAsia="en-GB"/>
        </w:rPr>
        <w:t>positive</w:t>
      </w:r>
      <w:r>
        <w:rPr>
          <w:sz w:val="24"/>
          <w:szCs w:val="24"/>
          <w:lang w:eastAsia="en-GB"/>
        </w:rPr>
        <w:t>”</w:t>
      </w:r>
      <w:r w:rsidRPr="00487099">
        <w:rPr>
          <w:sz w:val="24"/>
          <w:szCs w:val="24"/>
          <w:lang w:eastAsia="en-GB"/>
        </w:rPr>
        <w:t xml:space="preserve"> and </w:t>
      </w:r>
      <w:r w:rsidRPr="00487099">
        <w:rPr>
          <w:b/>
          <w:bCs/>
          <w:sz w:val="24"/>
          <w:szCs w:val="24"/>
          <w:lang w:eastAsia="en-GB"/>
        </w:rPr>
        <w:t>N</w:t>
      </w:r>
      <w:r w:rsidRPr="00487099">
        <w:rPr>
          <w:sz w:val="24"/>
          <w:szCs w:val="24"/>
          <w:lang w:eastAsia="en-GB"/>
        </w:rPr>
        <w:t xml:space="preserve"> = </w:t>
      </w:r>
      <w:r>
        <w:rPr>
          <w:sz w:val="24"/>
          <w:szCs w:val="24"/>
          <w:lang w:eastAsia="en-GB"/>
        </w:rPr>
        <w:t>“</w:t>
      </w:r>
      <w:r w:rsidRPr="00487099">
        <w:rPr>
          <w:sz w:val="24"/>
          <w:szCs w:val="24"/>
          <w:lang w:eastAsia="en-GB"/>
        </w:rPr>
        <w:t>negative</w:t>
      </w:r>
      <w:r>
        <w:rPr>
          <w:sz w:val="24"/>
          <w:szCs w:val="24"/>
          <w:lang w:eastAsia="en-GB"/>
        </w:rPr>
        <w:t>”</w:t>
      </w:r>
      <w:r w:rsidRPr="00487099">
        <w:rPr>
          <w:sz w:val="24"/>
          <w:szCs w:val="24"/>
          <w:lang w:eastAsia="en-GB"/>
        </w:rPr>
        <w:t xml:space="preserve"> cue</w:t>
      </w:r>
    </w:p>
    <w:p w14:paraId="51CCDEFD" w14:textId="5973BC7C" w:rsidR="00D375F0" w:rsidRDefault="004053BE" w:rsidP="00D375F0">
      <w:pPr>
        <w:pStyle w:val="ListParagraph"/>
        <w:numPr>
          <w:ilvl w:val="1"/>
          <w:numId w:val="3"/>
        </w:numPr>
        <w:spacing w:line="360" w:lineRule="auto"/>
        <w:rPr>
          <w:sz w:val="24"/>
          <w:szCs w:val="24"/>
          <w:lang w:eastAsia="en-GB"/>
        </w:rPr>
      </w:pPr>
      <w:r>
        <w:rPr>
          <w:sz w:val="24"/>
          <w:szCs w:val="24"/>
          <w:lang w:eastAsia="en-GB"/>
        </w:rPr>
        <w:t>The n</w:t>
      </w:r>
      <w:r w:rsidR="00D375F0">
        <w:rPr>
          <w:sz w:val="24"/>
          <w:szCs w:val="24"/>
          <w:lang w:eastAsia="en-GB"/>
        </w:rPr>
        <w:t>umber of</w:t>
      </w:r>
      <w:r w:rsidR="00D375F0" w:rsidRPr="00D375F0">
        <w:rPr>
          <w:sz w:val="24"/>
          <w:szCs w:val="24"/>
          <w:lang w:eastAsia="en-GB"/>
        </w:rPr>
        <w:t xml:space="preserve"> cue presentations</w:t>
      </w:r>
      <w:r w:rsidR="001C14F2">
        <w:rPr>
          <w:sz w:val="24"/>
          <w:szCs w:val="24"/>
          <w:lang w:eastAsia="en-GB"/>
        </w:rPr>
        <w:t xml:space="preserve"> for calculating </w:t>
      </w:r>
      <w:r>
        <w:rPr>
          <w:sz w:val="24"/>
          <w:szCs w:val="24"/>
          <w:lang w:eastAsia="en-GB"/>
        </w:rPr>
        <w:t xml:space="preserve">the </w:t>
      </w:r>
      <w:r w:rsidR="001C14F2" w:rsidRPr="001C14F2">
        <w:rPr>
          <w:sz w:val="24"/>
          <w:szCs w:val="24"/>
          <w:lang w:eastAsia="en-GB"/>
        </w:rPr>
        <w:t>score</w:t>
      </w:r>
      <w:r w:rsidR="00D375F0" w:rsidRPr="00D375F0">
        <w:rPr>
          <w:sz w:val="24"/>
          <w:szCs w:val="24"/>
          <w:lang w:eastAsia="en-GB"/>
        </w:rPr>
        <w:t>:</w:t>
      </w:r>
    </w:p>
    <w:p w14:paraId="2BF9D826" w14:textId="3D9B612C" w:rsidR="00D375F0" w:rsidRDefault="00D375F0" w:rsidP="00D375F0">
      <w:pPr>
        <w:pStyle w:val="ListParagraph"/>
        <w:numPr>
          <w:ilvl w:val="2"/>
          <w:numId w:val="3"/>
        </w:numPr>
        <w:spacing w:line="360" w:lineRule="auto"/>
        <w:rPr>
          <w:sz w:val="24"/>
          <w:szCs w:val="24"/>
          <w:lang w:eastAsia="en-GB"/>
        </w:rPr>
      </w:pPr>
      <w:r w:rsidRPr="00D375F0">
        <w:rPr>
          <w:sz w:val="24"/>
          <w:szCs w:val="24"/>
          <w:lang w:eastAsia="en-GB"/>
        </w:rPr>
        <w:t xml:space="preserve">touchscreen paradigm = </w:t>
      </w:r>
      <w:r>
        <w:rPr>
          <w:sz w:val="24"/>
          <w:szCs w:val="24"/>
          <w:lang w:eastAsia="en-GB"/>
        </w:rPr>
        <w:t>1</w:t>
      </w:r>
      <w:r w:rsidR="001C14F2">
        <w:rPr>
          <w:sz w:val="24"/>
          <w:szCs w:val="24"/>
          <w:lang w:eastAsia="en-GB"/>
        </w:rPr>
        <w:t>18</w:t>
      </w:r>
    </w:p>
    <w:p w14:paraId="2A0F6747" w14:textId="18F91FE8" w:rsidR="00D375F0" w:rsidRPr="00D375F0" w:rsidRDefault="00D375F0" w:rsidP="00D375F0">
      <w:pPr>
        <w:pStyle w:val="ListParagraph"/>
        <w:numPr>
          <w:ilvl w:val="2"/>
          <w:numId w:val="3"/>
        </w:numPr>
        <w:spacing w:line="360" w:lineRule="auto"/>
        <w:rPr>
          <w:sz w:val="24"/>
          <w:szCs w:val="24"/>
          <w:lang w:eastAsia="en-GB"/>
        </w:rPr>
      </w:pPr>
      <w:r w:rsidRPr="00D375F0">
        <w:rPr>
          <w:sz w:val="24"/>
          <w:szCs w:val="24"/>
          <w:lang w:eastAsia="en-GB"/>
        </w:rPr>
        <w:t xml:space="preserve">tunnel paradigm = </w:t>
      </w:r>
      <w:r>
        <w:rPr>
          <w:sz w:val="24"/>
          <w:szCs w:val="24"/>
          <w:lang w:eastAsia="en-GB"/>
        </w:rPr>
        <w:t>68</w:t>
      </w:r>
    </w:p>
    <w:p w14:paraId="09EE4838" w14:textId="1A6FBFB8" w:rsidR="003E14A2" w:rsidRDefault="00487099" w:rsidP="00D375F0">
      <w:pPr>
        <w:pStyle w:val="ListParagraph"/>
        <w:numPr>
          <w:ilvl w:val="0"/>
          <w:numId w:val="3"/>
        </w:numPr>
        <w:spacing w:line="360" w:lineRule="auto"/>
        <w:rPr>
          <w:sz w:val="24"/>
          <w:szCs w:val="24"/>
          <w:lang w:eastAsia="en-GB"/>
        </w:rPr>
      </w:pPr>
      <w:r w:rsidRPr="00487099">
        <w:rPr>
          <w:b/>
          <w:bCs/>
          <w:sz w:val="24"/>
          <w:szCs w:val="24"/>
          <w:lang w:eastAsia="en-GB"/>
        </w:rPr>
        <w:t>M</w:t>
      </w:r>
      <w:r w:rsidRPr="00487099">
        <w:rPr>
          <w:sz w:val="24"/>
          <w:szCs w:val="24"/>
          <w:lang w:eastAsia="en-GB"/>
        </w:rPr>
        <w:t xml:space="preserve"> = “middle”, </w:t>
      </w:r>
      <w:r w:rsidRPr="00487099">
        <w:rPr>
          <w:b/>
          <w:bCs/>
          <w:sz w:val="24"/>
          <w:szCs w:val="24"/>
          <w:lang w:eastAsia="en-GB"/>
        </w:rPr>
        <w:t>NN</w:t>
      </w:r>
      <w:r w:rsidRPr="00487099">
        <w:rPr>
          <w:sz w:val="24"/>
          <w:szCs w:val="24"/>
          <w:lang w:eastAsia="en-GB"/>
        </w:rPr>
        <w:t xml:space="preserve"> = “near negative”, and </w:t>
      </w:r>
      <w:r w:rsidRPr="00487099">
        <w:rPr>
          <w:b/>
          <w:bCs/>
          <w:sz w:val="24"/>
          <w:szCs w:val="24"/>
          <w:lang w:eastAsia="en-GB"/>
        </w:rPr>
        <w:t>NP</w:t>
      </w:r>
      <w:r w:rsidRPr="00487099">
        <w:rPr>
          <w:sz w:val="24"/>
          <w:szCs w:val="24"/>
          <w:lang w:eastAsia="en-GB"/>
        </w:rPr>
        <w:t xml:space="preserve"> = “near positive” cue</w:t>
      </w:r>
    </w:p>
    <w:p w14:paraId="7EE01FAD" w14:textId="2368C9A2" w:rsidR="00D375F0" w:rsidRDefault="004053BE" w:rsidP="00D375F0">
      <w:pPr>
        <w:pStyle w:val="ListParagraph"/>
        <w:numPr>
          <w:ilvl w:val="1"/>
          <w:numId w:val="3"/>
        </w:numPr>
        <w:spacing w:line="360" w:lineRule="auto"/>
        <w:rPr>
          <w:sz w:val="24"/>
          <w:szCs w:val="24"/>
          <w:lang w:eastAsia="en-GB"/>
        </w:rPr>
      </w:pPr>
      <w:r>
        <w:rPr>
          <w:sz w:val="24"/>
          <w:szCs w:val="24"/>
          <w:lang w:eastAsia="en-GB"/>
        </w:rPr>
        <w:t>The n</w:t>
      </w:r>
      <w:r w:rsidR="00D375F0">
        <w:rPr>
          <w:sz w:val="24"/>
          <w:szCs w:val="24"/>
          <w:lang w:eastAsia="en-GB"/>
        </w:rPr>
        <w:t>umber of</w:t>
      </w:r>
      <w:r w:rsidR="00D375F0" w:rsidRPr="00D375F0">
        <w:rPr>
          <w:sz w:val="24"/>
          <w:szCs w:val="24"/>
          <w:lang w:eastAsia="en-GB"/>
        </w:rPr>
        <w:t xml:space="preserve"> cue presentations:</w:t>
      </w:r>
    </w:p>
    <w:p w14:paraId="7DE25C9D" w14:textId="4AEE7642" w:rsidR="00D375F0" w:rsidRDefault="00D375F0" w:rsidP="00D375F0">
      <w:pPr>
        <w:pStyle w:val="ListParagraph"/>
        <w:numPr>
          <w:ilvl w:val="2"/>
          <w:numId w:val="3"/>
        </w:numPr>
        <w:spacing w:line="360" w:lineRule="auto"/>
        <w:rPr>
          <w:sz w:val="24"/>
          <w:szCs w:val="24"/>
          <w:lang w:eastAsia="en-GB"/>
        </w:rPr>
      </w:pPr>
      <w:r w:rsidRPr="00D375F0">
        <w:rPr>
          <w:sz w:val="24"/>
          <w:szCs w:val="24"/>
          <w:lang w:eastAsia="en-GB"/>
        </w:rPr>
        <w:t>touchscreen paradigm = 10</w:t>
      </w:r>
    </w:p>
    <w:p w14:paraId="61FE5585" w14:textId="14F9B702" w:rsidR="00D375F0" w:rsidRPr="007F5E52" w:rsidRDefault="00D375F0" w:rsidP="00D375F0">
      <w:pPr>
        <w:pStyle w:val="ListParagraph"/>
        <w:numPr>
          <w:ilvl w:val="2"/>
          <w:numId w:val="3"/>
        </w:numPr>
        <w:spacing w:line="360" w:lineRule="auto"/>
        <w:rPr>
          <w:sz w:val="24"/>
          <w:szCs w:val="24"/>
          <w:lang w:eastAsia="en-GB"/>
        </w:rPr>
      </w:pPr>
      <w:r w:rsidRPr="00D375F0">
        <w:rPr>
          <w:sz w:val="24"/>
          <w:szCs w:val="24"/>
          <w:lang w:eastAsia="en-GB"/>
        </w:rPr>
        <w:t>tunnel paradigm = 5</w:t>
      </w:r>
    </w:p>
    <w:p w14:paraId="5F4AE18C" w14:textId="6583AD95" w:rsidR="00367853" w:rsidRDefault="007F5E52" w:rsidP="003E14A2">
      <w:pPr>
        <w:spacing w:line="360" w:lineRule="auto"/>
        <w:rPr>
          <w:sz w:val="24"/>
          <w:szCs w:val="24"/>
          <w:lang w:eastAsia="en-GB"/>
        </w:rPr>
      </w:pPr>
      <w:r>
        <w:rPr>
          <w:sz w:val="24"/>
          <w:szCs w:val="24"/>
          <w:lang w:eastAsia="en-GB"/>
        </w:rPr>
        <w:t>For the touchscreen paradigm, d</w:t>
      </w:r>
      <w:r w:rsidR="003E14A2" w:rsidRPr="003E14A2">
        <w:rPr>
          <w:sz w:val="24"/>
          <w:szCs w:val="24"/>
          <w:lang w:eastAsia="en-GB"/>
        </w:rPr>
        <w:t>ata were automatically recorded by the ABET II software (version 2.20., Campden Instruments Ltd., Loughborough, Leics., UK) and</w:t>
      </w:r>
      <w:r w:rsidR="00367853">
        <w:rPr>
          <w:sz w:val="24"/>
          <w:szCs w:val="24"/>
          <w:lang w:eastAsia="en-GB"/>
        </w:rPr>
        <w:t xml:space="preserve"> processed in R to calculate</w:t>
      </w:r>
      <w:r w:rsidR="00FD5B40">
        <w:rPr>
          <w:sz w:val="24"/>
          <w:szCs w:val="24"/>
          <w:lang w:eastAsia="en-GB"/>
        </w:rPr>
        <w:t xml:space="preserve"> </w:t>
      </w:r>
      <w:r w:rsidR="004053BE">
        <w:rPr>
          <w:sz w:val="24"/>
          <w:szCs w:val="24"/>
          <w:lang w:eastAsia="en-GB"/>
        </w:rPr>
        <w:t xml:space="preserve">an </w:t>
      </w:r>
      <w:r w:rsidR="00FD5B40">
        <w:rPr>
          <w:sz w:val="24"/>
          <w:szCs w:val="24"/>
          <w:lang w:eastAsia="en-GB"/>
        </w:rPr>
        <w:t>individual’s</w:t>
      </w:r>
      <w:r w:rsidR="00367853">
        <w:rPr>
          <w:sz w:val="24"/>
          <w:szCs w:val="24"/>
          <w:lang w:eastAsia="en-GB"/>
        </w:rPr>
        <w:t xml:space="preserve"> </w:t>
      </w:r>
      <w:r>
        <w:rPr>
          <w:sz w:val="24"/>
          <w:szCs w:val="24"/>
          <w:lang w:eastAsia="en-GB"/>
        </w:rPr>
        <w:t>optimism</w:t>
      </w:r>
      <w:r w:rsidR="003E14A2" w:rsidRPr="003E14A2">
        <w:rPr>
          <w:sz w:val="24"/>
          <w:szCs w:val="24"/>
          <w:lang w:eastAsia="en-GB"/>
        </w:rPr>
        <w:t xml:space="preserve"> score.</w:t>
      </w:r>
      <w:r>
        <w:rPr>
          <w:sz w:val="24"/>
          <w:szCs w:val="24"/>
          <w:lang w:eastAsia="en-GB"/>
        </w:rPr>
        <w:t xml:space="preserve"> For </w:t>
      </w:r>
      <w:r w:rsidR="004053BE">
        <w:rPr>
          <w:sz w:val="24"/>
          <w:szCs w:val="24"/>
          <w:lang w:eastAsia="en-GB"/>
        </w:rPr>
        <w:t xml:space="preserve">the </w:t>
      </w:r>
      <w:r>
        <w:rPr>
          <w:sz w:val="24"/>
          <w:szCs w:val="24"/>
          <w:lang w:eastAsia="en-GB"/>
        </w:rPr>
        <w:t>tunne</w:t>
      </w:r>
      <w:r w:rsidR="004053BE">
        <w:rPr>
          <w:sz w:val="24"/>
          <w:szCs w:val="24"/>
          <w:lang w:eastAsia="en-GB"/>
        </w:rPr>
        <w:t>l</w:t>
      </w:r>
      <w:r>
        <w:rPr>
          <w:sz w:val="24"/>
          <w:szCs w:val="24"/>
          <w:lang w:eastAsia="en-GB"/>
        </w:rPr>
        <w:t xml:space="preserve"> paradigm, data was recorded by observation and </w:t>
      </w:r>
      <w:r w:rsidR="00367853">
        <w:rPr>
          <w:sz w:val="24"/>
          <w:szCs w:val="24"/>
          <w:lang w:eastAsia="en-GB"/>
        </w:rPr>
        <w:t xml:space="preserve">processed </w:t>
      </w:r>
      <w:r>
        <w:rPr>
          <w:sz w:val="24"/>
          <w:szCs w:val="24"/>
          <w:lang w:eastAsia="en-GB"/>
        </w:rPr>
        <w:t xml:space="preserve">in </w:t>
      </w:r>
      <w:r w:rsidRPr="007F5E52">
        <w:rPr>
          <w:sz w:val="24"/>
          <w:szCs w:val="24"/>
          <w:lang w:eastAsia="en-GB"/>
        </w:rPr>
        <w:t>Microsoft Excel</w:t>
      </w:r>
      <w:r>
        <w:rPr>
          <w:sz w:val="24"/>
          <w:szCs w:val="24"/>
          <w:lang w:eastAsia="en-GB"/>
        </w:rPr>
        <w:t>.</w:t>
      </w:r>
      <w:r w:rsidR="00367853">
        <w:rPr>
          <w:sz w:val="24"/>
          <w:szCs w:val="24"/>
          <w:lang w:eastAsia="en-GB"/>
        </w:rPr>
        <w:t xml:space="preserve"> </w:t>
      </w:r>
      <w:bookmarkStart w:id="0" w:name="_Hlk137751391"/>
      <w:r w:rsidR="00367853">
        <w:rPr>
          <w:sz w:val="24"/>
          <w:szCs w:val="24"/>
          <w:lang w:eastAsia="en-GB"/>
        </w:rPr>
        <w:t xml:space="preserve">Data from both tests were merged and used to generate the following datasets: </w:t>
      </w:r>
    </w:p>
    <w:bookmarkEnd w:id="0"/>
    <w:p w14:paraId="78F8E1D8" w14:textId="41C1CA86" w:rsidR="00367853" w:rsidRDefault="00320B23" w:rsidP="00320B23">
      <w:pPr>
        <w:pStyle w:val="ListParagraph"/>
        <w:numPr>
          <w:ilvl w:val="0"/>
          <w:numId w:val="8"/>
        </w:numPr>
        <w:spacing w:line="360" w:lineRule="auto"/>
        <w:rPr>
          <w:sz w:val="24"/>
          <w:szCs w:val="24"/>
          <w:lang w:eastAsia="en-GB"/>
        </w:rPr>
      </w:pPr>
      <w:r w:rsidRPr="00320B23">
        <w:rPr>
          <w:sz w:val="24"/>
          <w:szCs w:val="24"/>
          <w:lang w:eastAsia="en-GB"/>
        </w:rPr>
        <w:t xml:space="preserve">All </w:t>
      </w:r>
      <w:r w:rsidRPr="00320B23">
        <w:rPr>
          <w:b/>
          <w:bCs/>
          <w:sz w:val="24"/>
          <w:szCs w:val="24"/>
          <w:lang w:eastAsia="en-GB"/>
        </w:rPr>
        <w:t>cues</w:t>
      </w:r>
      <w:r w:rsidRPr="00320B23">
        <w:rPr>
          <w:sz w:val="24"/>
          <w:szCs w:val="24"/>
          <w:lang w:eastAsia="en-GB"/>
        </w:rPr>
        <w:t xml:space="preserve"> in one column: long format)</w:t>
      </w:r>
    </w:p>
    <w:p w14:paraId="0005C1F4" w14:textId="77EE592C" w:rsidR="00320B23" w:rsidRPr="00320B23" w:rsidRDefault="00320B23" w:rsidP="00320B23">
      <w:pPr>
        <w:pStyle w:val="ListParagraph"/>
        <w:numPr>
          <w:ilvl w:val="1"/>
          <w:numId w:val="8"/>
        </w:numPr>
        <w:spacing w:line="360" w:lineRule="auto"/>
        <w:rPr>
          <w:sz w:val="24"/>
          <w:szCs w:val="24"/>
          <w:lang w:eastAsia="en-GB"/>
        </w:rPr>
      </w:pPr>
      <w:r w:rsidRPr="00367853">
        <w:rPr>
          <w:b/>
          <w:bCs/>
          <w:sz w:val="24"/>
          <w:szCs w:val="24"/>
          <w:lang w:eastAsia="en-GB"/>
        </w:rPr>
        <w:lastRenderedPageBreak/>
        <w:t>JBT_all.csv</w:t>
      </w:r>
    </w:p>
    <w:p w14:paraId="318FF7F0" w14:textId="55DC8BB2" w:rsidR="00320B23" w:rsidRPr="00320B23" w:rsidRDefault="00320B23" w:rsidP="00320B23">
      <w:pPr>
        <w:pStyle w:val="ListParagraph"/>
        <w:numPr>
          <w:ilvl w:val="0"/>
          <w:numId w:val="8"/>
        </w:numPr>
        <w:spacing w:line="360" w:lineRule="auto"/>
        <w:rPr>
          <w:sz w:val="24"/>
          <w:szCs w:val="24"/>
          <w:lang w:eastAsia="en-GB"/>
        </w:rPr>
      </w:pPr>
      <w:r>
        <w:rPr>
          <w:sz w:val="24"/>
          <w:szCs w:val="24"/>
          <w:lang w:eastAsia="en-GB"/>
        </w:rPr>
        <w:t>E</w:t>
      </w:r>
      <w:r w:rsidRPr="00320B23">
        <w:rPr>
          <w:sz w:val="24"/>
          <w:szCs w:val="24"/>
          <w:lang w:eastAsia="en-GB"/>
        </w:rPr>
        <w:t xml:space="preserve">ach </w:t>
      </w:r>
      <w:r w:rsidRPr="00320B23">
        <w:rPr>
          <w:b/>
          <w:bCs/>
          <w:sz w:val="24"/>
          <w:szCs w:val="24"/>
          <w:lang w:eastAsia="en-GB"/>
        </w:rPr>
        <w:t>cue</w:t>
      </w:r>
      <w:r w:rsidRPr="00320B23">
        <w:rPr>
          <w:sz w:val="24"/>
          <w:szCs w:val="24"/>
          <w:lang w:eastAsia="en-GB"/>
        </w:rPr>
        <w:t xml:space="preserve"> in a separate column: wide format</w:t>
      </w:r>
      <w:r>
        <w:rPr>
          <w:sz w:val="24"/>
          <w:szCs w:val="24"/>
          <w:lang w:eastAsia="en-GB"/>
        </w:rPr>
        <w:t xml:space="preserve"> (with ECT data)</w:t>
      </w:r>
    </w:p>
    <w:p w14:paraId="15554524" w14:textId="65D8EE0D" w:rsidR="003E14A2" w:rsidRPr="00320B23" w:rsidRDefault="00367853" w:rsidP="00320B23">
      <w:pPr>
        <w:pStyle w:val="ListParagraph"/>
        <w:numPr>
          <w:ilvl w:val="1"/>
          <w:numId w:val="8"/>
        </w:numPr>
        <w:spacing w:line="360" w:lineRule="auto"/>
        <w:rPr>
          <w:sz w:val="24"/>
          <w:szCs w:val="24"/>
          <w:lang w:eastAsia="en-GB"/>
        </w:rPr>
      </w:pPr>
      <w:r w:rsidRPr="00320B23">
        <w:rPr>
          <w:b/>
          <w:bCs/>
          <w:sz w:val="24"/>
          <w:szCs w:val="24"/>
          <w:lang w:eastAsia="en-GB"/>
        </w:rPr>
        <w:t>JBTxECT_id.csv</w:t>
      </w:r>
    </w:p>
    <w:p w14:paraId="037995D5" w14:textId="77777777" w:rsidR="00FD5B40" w:rsidRDefault="00320B23" w:rsidP="00320B23">
      <w:pPr>
        <w:pStyle w:val="ListParagraph"/>
        <w:numPr>
          <w:ilvl w:val="1"/>
          <w:numId w:val="8"/>
        </w:numPr>
        <w:spacing w:line="360" w:lineRule="auto"/>
        <w:rPr>
          <w:sz w:val="24"/>
          <w:szCs w:val="24"/>
          <w:lang w:eastAsia="en-GB"/>
        </w:rPr>
      </w:pPr>
      <w:r w:rsidRPr="00320B23">
        <w:rPr>
          <w:b/>
          <w:bCs/>
          <w:sz w:val="24"/>
          <w:szCs w:val="24"/>
          <w:lang w:eastAsia="en-GB"/>
        </w:rPr>
        <w:t>JBTxECT_day.csv</w:t>
      </w:r>
      <w:r w:rsidRPr="00320B23">
        <w:rPr>
          <w:sz w:val="24"/>
          <w:szCs w:val="24"/>
          <w:lang w:eastAsia="en-GB"/>
        </w:rPr>
        <w:t xml:space="preserve"> </w:t>
      </w:r>
    </w:p>
    <w:p w14:paraId="54155180" w14:textId="55008103" w:rsidR="00320B23" w:rsidRPr="00320B23" w:rsidRDefault="00FD5B40" w:rsidP="00FD5B40">
      <w:pPr>
        <w:pStyle w:val="ListParagraph"/>
        <w:numPr>
          <w:ilvl w:val="2"/>
          <w:numId w:val="8"/>
        </w:numPr>
        <w:spacing w:line="360" w:lineRule="auto"/>
        <w:rPr>
          <w:sz w:val="24"/>
          <w:szCs w:val="24"/>
          <w:lang w:eastAsia="en-GB"/>
        </w:rPr>
      </w:pPr>
      <w:r>
        <w:rPr>
          <w:sz w:val="24"/>
          <w:szCs w:val="24"/>
          <w:lang w:eastAsia="en-GB"/>
        </w:rPr>
        <w:t xml:space="preserve">Individual’s </w:t>
      </w:r>
      <w:r w:rsidR="00320B23">
        <w:rPr>
          <w:sz w:val="24"/>
          <w:szCs w:val="24"/>
          <w:lang w:eastAsia="en-GB"/>
        </w:rPr>
        <w:t xml:space="preserve">optimism score </w:t>
      </w:r>
      <w:r>
        <w:rPr>
          <w:sz w:val="24"/>
          <w:szCs w:val="24"/>
          <w:lang w:eastAsia="en-GB"/>
        </w:rPr>
        <w:t>triplicated</w:t>
      </w:r>
      <w:r w:rsidR="00320B23">
        <w:rPr>
          <w:sz w:val="24"/>
          <w:szCs w:val="24"/>
          <w:lang w:eastAsia="en-GB"/>
        </w:rPr>
        <w:t xml:space="preserve"> </w:t>
      </w:r>
      <w:r>
        <w:rPr>
          <w:sz w:val="24"/>
          <w:szCs w:val="24"/>
          <w:lang w:eastAsia="en-GB"/>
        </w:rPr>
        <w:t xml:space="preserve">over three sessions(days) of </w:t>
      </w:r>
      <w:proofErr w:type="gramStart"/>
      <w:r>
        <w:rPr>
          <w:sz w:val="24"/>
          <w:szCs w:val="24"/>
          <w:lang w:eastAsia="en-GB"/>
        </w:rPr>
        <w:t>ECT</w:t>
      </w:r>
      <w:proofErr w:type="gramEnd"/>
    </w:p>
    <w:p w14:paraId="1A032829" w14:textId="68D4B574" w:rsidR="000634FA" w:rsidRDefault="000634FA" w:rsidP="000634FA">
      <w:pPr>
        <w:pStyle w:val="Heading2"/>
      </w:pPr>
      <w:r>
        <w:t>Environment choice test (ECT)</w:t>
      </w:r>
    </w:p>
    <w:p w14:paraId="0A52F47F" w14:textId="2B14A86E" w:rsidR="001C14F2" w:rsidRPr="003E14A2" w:rsidRDefault="000634FA" w:rsidP="001C14F2">
      <w:pPr>
        <w:spacing w:line="360" w:lineRule="auto"/>
        <w:rPr>
          <w:sz w:val="24"/>
          <w:szCs w:val="24"/>
          <w:lang w:eastAsia="en-GB"/>
        </w:rPr>
      </w:pPr>
      <w:r w:rsidRPr="000634FA">
        <w:rPr>
          <w:sz w:val="24"/>
          <w:szCs w:val="24"/>
          <w:lang w:eastAsia="en-GB"/>
        </w:rPr>
        <w:t xml:space="preserve">In the ECT phase, </w:t>
      </w:r>
      <w:r>
        <w:rPr>
          <w:sz w:val="24"/>
          <w:szCs w:val="24"/>
          <w:lang w:eastAsia="en-GB"/>
        </w:rPr>
        <w:t>mice</w:t>
      </w:r>
      <w:r w:rsidRPr="000634FA">
        <w:rPr>
          <w:sz w:val="24"/>
          <w:szCs w:val="24"/>
          <w:lang w:eastAsia="en-GB"/>
        </w:rPr>
        <w:t xml:space="preserve"> were trained and tested in the ECT where they could choose to go through a chamber with predator cues and obtain a large reward or through a safe chamber with clean bedding and obtain only a small reward</w:t>
      </w:r>
      <w:r w:rsidR="001C14F2">
        <w:rPr>
          <w:sz w:val="24"/>
          <w:szCs w:val="24"/>
          <w:lang w:eastAsia="en-GB"/>
        </w:rPr>
        <w:t xml:space="preserve">. </w:t>
      </w:r>
      <w:r w:rsidR="001C14F2" w:rsidRPr="003E14A2">
        <w:rPr>
          <w:sz w:val="24"/>
          <w:szCs w:val="24"/>
          <w:lang w:eastAsia="en-GB"/>
        </w:rPr>
        <w:t>As individuals needed different numbers of training sessions before the test</w:t>
      </w:r>
      <w:r w:rsidR="001C14F2">
        <w:rPr>
          <w:sz w:val="24"/>
          <w:szCs w:val="24"/>
          <w:lang w:eastAsia="en-GB"/>
        </w:rPr>
        <w:t xml:space="preserve"> (</w:t>
      </w:r>
      <w:proofErr w:type="spellStart"/>
      <w:r w:rsidR="00442B91">
        <w:rPr>
          <w:b/>
          <w:bCs/>
          <w:sz w:val="24"/>
          <w:szCs w:val="24"/>
          <w:lang w:eastAsia="en-GB"/>
        </w:rPr>
        <w:t>ect</w:t>
      </w:r>
      <w:r w:rsidR="001C14F2" w:rsidRPr="00C73B2C">
        <w:rPr>
          <w:b/>
          <w:bCs/>
          <w:sz w:val="24"/>
          <w:szCs w:val="24"/>
          <w:lang w:eastAsia="en-GB"/>
        </w:rPr>
        <w:t>_training_duration</w:t>
      </w:r>
      <w:proofErr w:type="spellEnd"/>
      <w:r w:rsidR="001C14F2">
        <w:rPr>
          <w:sz w:val="24"/>
          <w:szCs w:val="24"/>
          <w:lang w:eastAsia="en-GB"/>
        </w:rPr>
        <w:t>)</w:t>
      </w:r>
      <w:r w:rsidR="001C14F2" w:rsidRPr="003E14A2">
        <w:rPr>
          <w:sz w:val="24"/>
          <w:szCs w:val="24"/>
          <w:lang w:eastAsia="en-GB"/>
        </w:rPr>
        <w:t>, they were tested on different dates</w:t>
      </w:r>
      <w:r w:rsidR="001C14F2">
        <w:rPr>
          <w:sz w:val="24"/>
          <w:szCs w:val="24"/>
          <w:lang w:eastAsia="en-GB"/>
        </w:rPr>
        <w:t xml:space="preserve"> (</w:t>
      </w:r>
      <w:proofErr w:type="spellStart"/>
      <w:r w:rsidR="00442B91">
        <w:rPr>
          <w:b/>
          <w:bCs/>
          <w:sz w:val="24"/>
          <w:szCs w:val="24"/>
          <w:lang w:eastAsia="en-GB"/>
        </w:rPr>
        <w:t>ect</w:t>
      </w:r>
      <w:r w:rsidR="001C14F2" w:rsidRPr="00D375F0">
        <w:rPr>
          <w:b/>
          <w:bCs/>
          <w:sz w:val="24"/>
          <w:szCs w:val="24"/>
          <w:lang w:eastAsia="en-GB"/>
        </w:rPr>
        <w:t>_</w:t>
      </w:r>
      <w:r w:rsidR="00442B91">
        <w:rPr>
          <w:b/>
          <w:bCs/>
          <w:sz w:val="24"/>
          <w:szCs w:val="24"/>
          <w:lang w:eastAsia="en-GB"/>
        </w:rPr>
        <w:t>date</w:t>
      </w:r>
      <w:r w:rsidR="001C14F2" w:rsidRPr="00D375F0">
        <w:rPr>
          <w:b/>
          <w:bCs/>
          <w:sz w:val="24"/>
          <w:szCs w:val="24"/>
          <w:lang w:eastAsia="en-GB"/>
        </w:rPr>
        <w:t>_start</w:t>
      </w:r>
      <w:proofErr w:type="spellEnd"/>
      <w:r w:rsidR="001C14F2">
        <w:rPr>
          <w:sz w:val="24"/>
          <w:szCs w:val="24"/>
          <w:lang w:eastAsia="en-GB"/>
        </w:rPr>
        <w:t>)</w:t>
      </w:r>
      <w:r w:rsidR="001C14F2" w:rsidRPr="003E14A2">
        <w:rPr>
          <w:sz w:val="24"/>
          <w:szCs w:val="24"/>
          <w:lang w:eastAsia="en-GB"/>
        </w:rPr>
        <w:t>.</w:t>
      </w:r>
    </w:p>
    <w:p w14:paraId="71A1DCFE" w14:textId="77777777" w:rsidR="0094160D" w:rsidRDefault="0094160D" w:rsidP="0094160D">
      <w:pPr>
        <w:spacing w:before="240" w:line="360" w:lineRule="auto"/>
        <w:rPr>
          <w:sz w:val="24"/>
          <w:szCs w:val="24"/>
          <w:lang w:eastAsia="en-GB"/>
        </w:rPr>
      </w:pPr>
      <w:r w:rsidRPr="002A6879">
        <w:rPr>
          <w:sz w:val="24"/>
          <w:szCs w:val="24"/>
          <w:lang w:eastAsia="en-GB"/>
        </w:rPr>
        <w:t xml:space="preserve">The side </w:t>
      </w:r>
      <w:r>
        <w:rPr>
          <w:sz w:val="24"/>
          <w:szCs w:val="24"/>
          <w:lang w:eastAsia="en-GB"/>
        </w:rPr>
        <w:t>of</w:t>
      </w:r>
      <w:r w:rsidRPr="002A6879">
        <w:rPr>
          <w:sz w:val="24"/>
          <w:szCs w:val="24"/>
          <w:lang w:eastAsia="en-GB"/>
        </w:rPr>
        <w:t xml:space="preserve"> the </w:t>
      </w:r>
      <w:r>
        <w:rPr>
          <w:sz w:val="24"/>
          <w:szCs w:val="24"/>
          <w:lang w:eastAsia="en-GB"/>
        </w:rPr>
        <w:t xml:space="preserve">predator/safe chamber (and </w:t>
      </w:r>
      <w:r w:rsidRPr="002A6879">
        <w:rPr>
          <w:sz w:val="24"/>
          <w:szCs w:val="24"/>
          <w:lang w:eastAsia="en-GB"/>
        </w:rPr>
        <w:t>big</w:t>
      </w:r>
      <w:r>
        <w:rPr>
          <w:sz w:val="24"/>
          <w:szCs w:val="24"/>
          <w:lang w:eastAsia="en-GB"/>
        </w:rPr>
        <w:t>/</w:t>
      </w:r>
      <w:r w:rsidRPr="002A6879">
        <w:rPr>
          <w:sz w:val="24"/>
          <w:szCs w:val="24"/>
          <w:lang w:eastAsia="en-GB"/>
        </w:rPr>
        <w:t>small</w:t>
      </w:r>
      <w:r>
        <w:rPr>
          <w:sz w:val="24"/>
          <w:szCs w:val="24"/>
          <w:lang w:eastAsia="en-GB"/>
        </w:rPr>
        <w:t xml:space="preserve"> </w:t>
      </w:r>
      <w:r w:rsidRPr="002A6879">
        <w:rPr>
          <w:sz w:val="24"/>
          <w:szCs w:val="24"/>
          <w:lang w:eastAsia="en-GB"/>
        </w:rPr>
        <w:t>reward</w:t>
      </w:r>
      <w:r>
        <w:rPr>
          <w:sz w:val="24"/>
          <w:szCs w:val="24"/>
          <w:lang w:eastAsia="en-GB"/>
        </w:rPr>
        <w:t xml:space="preserve">) </w:t>
      </w:r>
      <w:r w:rsidRPr="002A6879">
        <w:rPr>
          <w:sz w:val="24"/>
          <w:szCs w:val="24"/>
          <w:lang w:eastAsia="en-GB"/>
        </w:rPr>
        <w:t>was consistent for each mouse but was counterbalanced across mic</w:t>
      </w:r>
      <w:r>
        <w:rPr>
          <w:sz w:val="24"/>
          <w:szCs w:val="24"/>
          <w:lang w:eastAsia="en-GB"/>
        </w:rPr>
        <w:t>e (</w:t>
      </w:r>
      <w:proofErr w:type="spellStart"/>
      <w:r w:rsidRPr="002A6879">
        <w:rPr>
          <w:b/>
          <w:bCs/>
          <w:sz w:val="24"/>
          <w:szCs w:val="24"/>
          <w:lang w:eastAsia="en-GB"/>
        </w:rPr>
        <w:t>ect_side_dangerous</w:t>
      </w:r>
      <w:proofErr w:type="spellEnd"/>
      <w:r>
        <w:rPr>
          <w:b/>
          <w:bCs/>
          <w:sz w:val="24"/>
          <w:szCs w:val="24"/>
          <w:lang w:eastAsia="en-GB"/>
        </w:rPr>
        <w:t>;</w:t>
      </w:r>
      <w:r w:rsidRPr="002A6879">
        <w:rPr>
          <w:sz w:val="24"/>
          <w:szCs w:val="24"/>
          <w:lang w:eastAsia="en-GB"/>
        </w:rPr>
        <w:t xml:space="preserve"> </w:t>
      </w:r>
      <w:r>
        <w:rPr>
          <w:sz w:val="24"/>
          <w:szCs w:val="24"/>
          <w:lang w:eastAsia="en-GB"/>
        </w:rPr>
        <w:t xml:space="preserve">it matched the side of the reward that individual had in the JBT). As predator cues, </w:t>
      </w:r>
      <w:r w:rsidRPr="002A6879">
        <w:rPr>
          <w:sz w:val="24"/>
          <w:szCs w:val="24"/>
          <w:lang w:eastAsia="en-GB"/>
        </w:rPr>
        <w:t xml:space="preserve">rat bedding and bright light </w:t>
      </w:r>
      <w:r>
        <w:rPr>
          <w:sz w:val="24"/>
          <w:szCs w:val="24"/>
          <w:lang w:eastAsia="en-GB"/>
        </w:rPr>
        <w:t xml:space="preserve">were used. </w:t>
      </w:r>
      <w:r w:rsidRPr="002A6879">
        <w:rPr>
          <w:sz w:val="24"/>
          <w:szCs w:val="24"/>
          <w:lang w:eastAsia="en-GB"/>
        </w:rPr>
        <w:t>Two different sources of rat bedding were used</w:t>
      </w:r>
      <w:r>
        <w:rPr>
          <w:sz w:val="24"/>
          <w:szCs w:val="24"/>
          <w:lang w:eastAsia="en-GB"/>
        </w:rPr>
        <w:t xml:space="preserve"> (</w:t>
      </w:r>
      <w:proofErr w:type="spellStart"/>
      <w:r w:rsidRPr="002A6879">
        <w:rPr>
          <w:b/>
          <w:bCs/>
          <w:sz w:val="24"/>
          <w:szCs w:val="24"/>
          <w:lang w:eastAsia="en-GB"/>
        </w:rPr>
        <w:t>rat_bedding</w:t>
      </w:r>
      <w:proofErr w:type="spellEnd"/>
      <w:r>
        <w:rPr>
          <w:sz w:val="24"/>
          <w:szCs w:val="24"/>
          <w:lang w:eastAsia="en-GB"/>
        </w:rPr>
        <w:t>)</w:t>
      </w:r>
      <w:r w:rsidRPr="002A6879">
        <w:rPr>
          <w:sz w:val="24"/>
          <w:szCs w:val="24"/>
          <w:lang w:eastAsia="en-GB"/>
        </w:rPr>
        <w:t xml:space="preserve">: </w:t>
      </w:r>
      <w:r>
        <w:rPr>
          <w:i/>
          <w:iCs/>
          <w:sz w:val="24"/>
          <w:szCs w:val="24"/>
          <w:lang w:eastAsia="en-GB"/>
        </w:rPr>
        <w:t xml:space="preserve">our/internal </w:t>
      </w:r>
      <w:r>
        <w:rPr>
          <w:sz w:val="24"/>
          <w:szCs w:val="24"/>
          <w:lang w:eastAsia="en-GB"/>
        </w:rPr>
        <w:t xml:space="preserve"> </w:t>
      </w:r>
      <w:r w:rsidRPr="002A6879">
        <w:rPr>
          <w:sz w:val="24"/>
          <w:szCs w:val="24"/>
          <w:lang w:eastAsia="en-GB"/>
        </w:rPr>
        <w:t>bedding was collected from male lister hooded rats housed at our Department for Behavioural Biology</w:t>
      </w:r>
      <w:r>
        <w:rPr>
          <w:sz w:val="24"/>
          <w:szCs w:val="24"/>
          <w:lang w:eastAsia="en-GB"/>
        </w:rPr>
        <w:t>. In contrast, e</w:t>
      </w:r>
      <w:r w:rsidRPr="002A6879">
        <w:rPr>
          <w:i/>
          <w:iCs/>
          <w:sz w:val="24"/>
          <w:szCs w:val="24"/>
          <w:lang w:eastAsia="en-GB"/>
        </w:rPr>
        <w:t>xternal</w:t>
      </w:r>
      <w:r w:rsidRPr="002A6879">
        <w:rPr>
          <w:sz w:val="24"/>
          <w:szCs w:val="24"/>
          <w:lang w:eastAsia="en-GB"/>
        </w:rPr>
        <w:t xml:space="preserve"> bedding</w:t>
      </w:r>
      <w:r>
        <w:rPr>
          <w:sz w:val="24"/>
          <w:szCs w:val="24"/>
          <w:lang w:eastAsia="en-GB"/>
        </w:rPr>
        <w:t xml:space="preserve"> </w:t>
      </w:r>
      <w:r w:rsidRPr="002A6879">
        <w:rPr>
          <w:sz w:val="24"/>
          <w:szCs w:val="24"/>
          <w:lang w:eastAsia="en-GB"/>
        </w:rPr>
        <w:t>was collected from both male and female Wistar rats housed at the Münster University Hospital.</w:t>
      </w:r>
    </w:p>
    <w:p w14:paraId="5AEC3CE7" w14:textId="6298870C" w:rsidR="00442B91" w:rsidRDefault="002A6879" w:rsidP="00442B91">
      <w:pPr>
        <w:spacing w:after="0" w:line="360" w:lineRule="auto"/>
        <w:rPr>
          <w:sz w:val="24"/>
          <w:szCs w:val="24"/>
          <w:lang w:eastAsia="en-GB"/>
        </w:rPr>
      </w:pPr>
      <w:r w:rsidRPr="002A6879">
        <w:rPr>
          <w:sz w:val="24"/>
          <w:szCs w:val="24"/>
          <w:lang w:eastAsia="en-GB"/>
        </w:rPr>
        <w:t xml:space="preserve">Testing consisted of three sessions </w:t>
      </w:r>
      <w:r w:rsidR="00442B91">
        <w:rPr>
          <w:sz w:val="24"/>
          <w:szCs w:val="24"/>
          <w:lang w:eastAsia="en-GB"/>
        </w:rPr>
        <w:t>(</w:t>
      </w:r>
      <w:proofErr w:type="spellStart"/>
      <w:r w:rsidR="00442B91" w:rsidRPr="002A6879">
        <w:rPr>
          <w:b/>
          <w:bCs/>
          <w:sz w:val="24"/>
          <w:szCs w:val="24"/>
          <w:lang w:eastAsia="en-GB"/>
        </w:rPr>
        <w:t>ect_session</w:t>
      </w:r>
      <w:proofErr w:type="spellEnd"/>
      <w:r w:rsidR="00442B91">
        <w:rPr>
          <w:sz w:val="24"/>
          <w:szCs w:val="24"/>
          <w:lang w:eastAsia="en-GB"/>
        </w:rPr>
        <w:t xml:space="preserve">) </w:t>
      </w:r>
      <w:r w:rsidRPr="002A6879">
        <w:rPr>
          <w:sz w:val="24"/>
          <w:szCs w:val="24"/>
          <w:lang w:eastAsia="en-GB"/>
        </w:rPr>
        <w:t>performed on three consecutive days</w:t>
      </w:r>
      <w:r w:rsidR="00442B91">
        <w:rPr>
          <w:sz w:val="24"/>
          <w:szCs w:val="24"/>
          <w:lang w:eastAsia="en-GB"/>
        </w:rPr>
        <w:t xml:space="preserve"> (</w:t>
      </w:r>
      <w:proofErr w:type="spellStart"/>
      <w:r w:rsidR="00442B91" w:rsidRPr="00442B91">
        <w:rPr>
          <w:b/>
          <w:bCs/>
          <w:sz w:val="24"/>
          <w:szCs w:val="24"/>
          <w:lang w:eastAsia="en-GB"/>
        </w:rPr>
        <w:t>ect_date</w:t>
      </w:r>
      <w:proofErr w:type="spellEnd"/>
      <w:r w:rsidR="00442B91">
        <w:rPr>
          <w:sz w:val="24"/>
          <w:szCs w:val="24"/>
          <w:lang w:eastAsia="en-GB"/>
        </w:rPr>
        <w:t>)</w:t>
      </w:r>
      <w:r w:rsidRPr="002A6879">
        <w:rPr>
          <w:sz w:val="24"/>
          <w:szCs w:val="24"/>
          <w:lang w:eastAsia="en-GB"/>
        </w:rPr>
        <w:t>. Each session consisted of ten trials</w:t>
      </w:r>
      <w:r w:rsidR="00381B2A">
        <w:rPr>
          <w:sz w:val="24"/>
          <w:szCs w:val="24"/>
          <w:lang w:eastAsia="en-GB"/>
        </w:rPr>
        <w:t>. I</w:t>
      </w:r>
      <w:r w:rsidRPr="002A6879">
        <w:rPr>
          <w:sz w:val="24"/>
          <w:szCs w:val="24"/>
          <w:lang w:eastAsia="en-GB"/>
        </w:rPr>
        <w:t xml:space="preserve">n each trial mice needed to make either the risky choice by going through the predator </w:t>
      </w:r>
      <w:r w:rsidR="00381B2A">
        <w:rPr>
          <w:sz w:val="24"/>
          <w:szCs w:val="24"/>
          <w:lang w:eastAsia="en-GB"/>
        </w:rPr>
        <w:t>(</w:t>
      </w:r>
      <w:r w:rsidR="00381B2A" w:rsidRPr="001831A5">
        <w:rPr>
          <w:i/>
          <w:iCs/>
          <w:sz w:val="24"/>
          <w:szCs w:val="24"/>
          <w:lang w:eastAsia="en-GB"/>
        </w:rPr>
        <w:t>dangerous</w:t>
      </w:r>
      <w:r w:rsidR="00381B2A">
        <w:rPr>
          <w:sz w:val="24"/>
          <w:szCs w:val="24"/>
          <w:lang w:eastAsia="en-GB"/>
        </w:rPr>
        <w:t xml:space="preserve">) </w:t>
      </w:r>
      <w:r w:rsidRPr="00381B2A">
        <w:rPr>
          <w:b/>
          <w:bCs/>
          <w:sz w:val="24"/>
          <w:szCs w:val="24"/>
          <w:lang w:eastAsia="en-GB"/>
        </w:rPr>
        <w:t>chamber</w:t>
      </w:r>
      <w:r w:rsidRPr="002A6879">
        <w:rPr>
          <w:sz w:val="24"/>
          <w:szCs w:val="24"/>
          <w:lang w:eastAsia="en-GB"/>
        </w:rPr>
        <w:t xml:space="preserve"> and claiming a large reward, or the safe choice by going through the </w:t>
      </w:r>
      <w:r w:rsidRPr="001831A5">
        <w:rPr>
          <w:i/>
          <w:iCs/>
          <w:sz w:val="24"/>
          <w:szCs w:val="24"/>
          <w:lang w:eastAsia="en-GB"/>
        </w:rPr>
        <w:t>safe</w:t>
      </w:r>
      <w:r w:rsidRPr="002A6879">
        <w:rPr>
          <w:sz w:val="24"/>
          <w:szCs w:val="24"/>
          <w:lang w:eastAsia="en-GB"/>
        </w:rPr>
        <w:t xml:space="preserve"> </w:t>
      </w:r>
      <w:r w:rsidRPr="00381B2A">
        <w:rPr>
          <w:b/>
          <w:bCs/>
          <w:sz w:val="24"/>
          <w:szCs w:val="24"/>
          <w:lang w:eastAsia="en-GB"/>
        </w:rPr>
        <w:t>chamber</w:t>
      </w:r>
      <w:r w:rsidRPr="002A6879">
        <w:rPr>
          <w:sz w:val="24"/>
          <w:szCs w:val="24"/>
          <w:lang w:eastAsia="en-GB"/>
        </w:rPr>
        <w:t xml:space="preserve"> but claiming only a small reward</w:t>
      </w:r>
      <w:r w:rsidR="00442B91">
        <w:rPr>
          <w:sz w:val="24"/>
          <w:szCs w:val="24"/>
          <w:lang w:eastAsia="en-GB"/>
        </w:rPr>
        <w:t xml:space="preserve"> (</w:t>
      </w:r>
      <w:proofErr w:type="spellStart"/>
      <w:r w:rsidR="00442B91" w:rsidRPr="00442B91">
        <w:rPr>
          <w:b/>
          <w:bCs/>
          <w:sz w:val="24"/>
          <w:szCs w:val="24"/>
          <w:lang w:eastAsia="en-GB"/>
        </w:rPr>
        <w:t>count_big_reward</w:t>
      </w:r>
      <w:proofErr w:type="spellEnd"/>
      <w:r w:rsidR="00442B91" w:rsidRPr="00442B91">
        <w:rPr>
          <w:sz w:val="24"/>
          <w:szCs w:val="24"/>
          <w:lang w:eastAsia="en-GB"/>
        </w:rPr>
        <w:t xml:space="preserve"> = number of risky choices</w:t>
      </w:r>
      <w:r w:rsidR="00442B91">
        <w:rPr>
          <w:sz w:val="24"/>
          <w:szCs w:val="24"/>
          <w:lang w:eastAsia="en-GB"/>
        </w:rPr>
        <w:t>)</w:t>
      </w:r>
      <w:r w:rsidRPr="002A6879">
        <w:rPr>
          <w:sz w:val="24"/>
          <w:szCs w:val="24"/>
          <w:lang w:eastAsia="en-GB"/>
        </w:rPr>
        <w:t xml:space="preserve">. </w:t>
      </w:r>
      <w:r w:rsidR="00442B91" w:rsidRPr="00442B91">
        <w:rPr>
          <w:sz w:val="24"/>
          <w:szCs w:val="24"/>
          <w:lang w:eastAsia="en-GB"/>
        </w:rPr>
        <w:t xml:space="preserve">Based on these choices, we calculated the choice score for </w:t>
      </w:r>
      <w:proofErr w:type="gramStart"/>
      <w:r w:rsidR="00442B91" w:rsidRPr="00442B91">
        <w:rPr>
          <w:sz w:val="24"/>
          <w:szCs w:val="24"/>
          <w:lang w:eastAsia="en-GB"/>
        </w:rPr>
        <w:t>each individual</w:t>
      </w:r>
      <w:proofErr w:type="gramEnd"/>
      <w:r w:rsidR="00442B91" w:rsidRPr="00442B91">
        <w:rPr>
          <w:sz w:val="24"/>
          <w:szCs w:val="24"/>
          <w:lang w:eastAsia="en-GB"/>
        </w:rPr>
        <w:t>:</w:t>
      </w:r>
    </w:p>
    <w:p w14:paraId="0C01C43D" w14:textId="5B11BDA3" w:rsidR="001831A5" w:rsidRPr="001831A5" w:rsidRDefault="00F75504" w:rsidP="001831A5">
      <w:pPr>
        <w:jc w:val="center"/>
        <w:rPr>
          <w:iCs/>
        </w:rPr>
      </w:pPr>
      <m:oMathPara>
        <m:oMath>
          <m:r>
            <m:rPr>
              <m:sty m:val="b"/>
            </m:rPr>
            <w:rPr>
              <w:rFonts w:ascii="Cambria Math" w:hAnsi="Cambria Math"/>
            </w:rPr>
            <m:t>Choice score</m:t>
          </m:r>
          <m:r>
            <m:rPr>
              <m:sty m:val="p"/>
            </m:rPr>
            <w:rPr>
              <w:rFonts w:ascii="Cambria Math" w:hAnsi="Cambria Math"/>
            </w:rPr>
            <m:t>=</m:t>
          </m:r>
          <m:f>
            <m:fPr>
              <m:ctrlPr>
                <w:rPr>
                  <w:rFonts w:ascii="Cambria Math" w:hAnsi="Cambria Math"/>
                  <w:iCs/>
                </w:rPr>
              </m:ctrlPr>
            </m:fPr>
            <m:num>
              <m:r>
                <m:rPr>
                  <m:sty m:val="p"/>
                </m:rPr>
                <w:rPr>
                  <w:rFonts w:ascii="Cambria Math" w:hAnsi="Cambria Math"/>
                </w:rPr>
                <m:t>N risky choices - N safe choices</m:t>
              </m:r>
            </m:num>
            <m:den>
              <m:r>
                <m:rPr>
                  <m:sty m:val="p"/>
                </m:rPr>
                <w:rPr>
                  <w:rFonts w:ascii="Cambria Math" w:hAnsi="Cambria Math"/>
                </w:rPr>
                <m:t xml:space="preserve">N total choices </m:t>
              </m:r>
              <m:d>
                <m:dPr>
                  <m:ctrlPr>
                    <w:rPr>
                      <w:rFonts w:ascii="Cambria Math" w:hAnsi="Cambria Math"/>
                      <w:iCs/>
                    </w:rPr>
                  </m:ctrlPr>
                </m:dPr>
                <m:e>
                  <m:r>
                    <m:rPr>
                      <m:sty m:val="p"/>
                    </m:rPr>
                    <w:rPr>
                      <w:rFonts w:ascii="Cambria Math" w:hAnsi="Cambria Math"/>
                    </w:rPr>
                    <m:t>risky + safe</m:t>
                  </m:r>
                </m:e>
              </m:d>
            </m:den>
          </m:f>
        </m:oMath>
      </m:oMathPara>
    </w:p>
    <w:p w14:paraId="72C3611F" w14:textId="0DBD0A68" w:rsidR="0094160D" w:rsidRDefault="001831A5" w:rsidP="001831A5">
      <w:pPr>
        <w:spacing w:before="240" w:after="0" w:line="360" w:lineRule="auto"/>
        <w:rPr>
          <w:sz w:val="24"/>
          <w:szCs w:val="24"/>
          <w:lang w:eastAsia="en-GB"/>
        </w:rPr>
      </w:pPr>
      <w:r>
        <w:rPr>
          <w:sz w:val="24"/>
          <w:szCs w:val="24"/>
          <w:lang w:eastAsia="en-GB"/>
        </w:rPr>
        <w:t xml:space="preserve">In addition to </w:t>
      </w:r>
      <w:r w:rsidR="0094160D">
        <w:rPr>
          <w:sz w:val="24"/>
          <w:szCs w:val="24"/>
          <w:lang w:eastAsia="en-GB"/>
        </w:rPr>
        <w:t xml:space="preserve">the </w:t>
      </w:r>
      <w:r>
        <w:rPr>
          <w:sz w:val="24"/>
          <w:szCs w:val="24"/>
          <w:lang w:eastAsia="en-GB"/>
        </w:rPr>
        <w:t>choice score, the behaviour of mice was recorded.</w:t>
      </w:r>
      <w:r w:rsidR="0094160D">
        <w:rPr>
          <w:sz w:val="24"/>
          <w:szCs w:val="24"/>
          <w:lang w:eastAsia="en-GB"/>
        </w:rPr>
        <w:t xml:space="preserve"> The following</w:t>
      </w:r>
      <w:r w:rsidR="0094160D">
        <w:rPr>
          <w:sz w:val="24"/>
          <w:szCs w:val="24"/>
          <w:lang w:eastAsia="en-GB"/>
        </w:rPr>
        <w:t xml:space="preserve"> behavioural measures w</w:t>
      </w:r>
      <w:r w:rsidR="0094160D">
        <w:rPr>
          <w:sz w:val="24"/>
          <w:szCs w:val="24"/>
          <w:lang w:eastAsia="en-GB"/>
        </w:rPr>
        <w:t>ere</w:t>
      </w:r>
      <w:r w:rsidR="0094160D">
        <w:rPr>
          <w:sz w:val="24"/>
          <w:szCs w:val="24"/>
          <w:lang w:eastAsia="en-GB"/>
        </w:rPr>
        <w:t xml:space="preserve"> recorded separately for the two chambers</w:t>
      </w:r>
      <w:r w:rsidR="0094160D">
        <w:rPr>
          <w:sz w:val="24"/>
          <w:szCs w:val="24"/>
          <w:lang w:eastAsia="en-GB"/>
        </w:rPr>
        <w:t xml:space="preserve">. </w:t>
      </w:r>
    </w:p>
    <w:p w14:paraId="4C71CCA9" w14:textId="77777777" w:rsidR="0094160D" w:rsidRPr="001831A5" w:rsidRDefault="0094160D" w:rsidP="0094160D">
      <w:pPr>
        <w:pStyle w:val="ListParagraph"/>
        <w:numPr>
          <w:ilvl w:val="0"/>
          <w:numId w:val="11"/>
        </w:numPr>
        <w:spacing w:line="360" w:lineRule="auto"/>
        <w:rPr>
          <w:sz w:val="24"/>
          <w:szCs w:val="24"/>
          <w:lang w:eastAsia="en-GB"/>
        </w:rPr>
      </w:pPr>
      <w:r w:rsidRPr="001831A5">
        <w:rPr>
          <w:sz w:val="24"/>
          <w:szCs w:val="24"/>
          <w:lang w:eastAsia="en-GB"/>
        </w:rPr>
        <w:t xml:space="preserve">number of </w:t>
      </w:r>
      <w:r w:rsidRPr="001831A5">
        <w:rPr>
          <w:b/>
          <w:bCs/>
          <w:sz w:val="24"/>
          <w:szCs w:val="24"/>
          <w:lang w:eastAsia="en-GB"/>
        </w:rPr>
        <w:t xml:space="preserve">retractions </w:t>
      </w:r>
      <w:r w:rsidRPr="001831A5">
        <w:rPr>
          <w:sz w:val="24"/>
          <w:szCs w:val="24"/>
          <w:lang w:eastAsia="en-GB"/>
        </w:rPr>
        <w:t>from the chamber</w:t>
      </w:r>
    </w:p>
    <w:p w14:paraId="44C54689" w14:textId="77777777" w:rsidR="0094160D" w:rsidRPr="001831A5" w:rsidRDefault="0094160D" w:rsidP="0094160D">
      <w:pPr>
        <w:pStyle w:val="ListParagraph"/>
        <w:numPr>
          <w:ilvl w:val="0"/>
          <w:numId w:val="11"/>
        </w:numPr>
        <w:spacing w:line="360" w:lineRule="auto"/>
        <w:rPr>
          <w:sz w:val="24"/>
          <w:szCs w:val="24"/>
          <w:lang w:eastAsia="en-GB"/>
        </w:rPr>
      </w:pPr>
      <w:r w:rsidRPr="001831A5">
        <w:rPr>
          <w:b/>
          <w:bCs/>
          <w:sz w:val="24"/>
          <w:szCs w:val="24"/>
          <w:lang w:eastAsia="en-GB"/>
        </w:rPr>
        <w:t>entries</w:t>
      </w:r>
      <w:r w:rsidRPr="001831A5">
        <w:rPr>
          <w:sz w:val="24"/>
          <w:szCs w:val="24"/>
          <w:lang w:eastAsia="en-GB"/>
        </w:rPr>
        <w:t xml:space="preserve"> into the chamber</w:t>
      </w:r>
    </w:p>
    <w:p w14:paraId="5F2FD91F" w14:textId="77777777" w:rsidR="0094160D" w:rsidRPr="001831A5" w:rsidRDefault="0094160D" w:rsidP="0094160D">
      <w:pPr>
        <w:pStyle w:val="ListParagraph"/>
        <w:numPr>
          <w:ilvl w:val="0"/>
          <w:numId w:val="11"/>
        </w:numPr>
        <w:spacing w:line="360" w:lineRule="auto"/>
        <w:rPr>
          <w:sz w:val="24"/>
          <w:szCs w:val="24"/>
          <w:lang w:eastAsia="en-GB"/>
        </w:rPr>
      </w:pPr>
      <w:r w:rsidRPr="001831A5">
        <w:rPr>
          <w:b/>
          <w:bCs/>
          <w:sz w:val="24"/>
          <w:szCs w:val="24"/>
          <w:lang w:eastAsia="en-GB"/>
        </w:rPr>
        <w:lastRenderedPageBreak/>
        <w:t>duration</w:t>
      </w:r>
      <w:r w:rsidRPr="001831A5">
        <w:rPr>
          <w:sz w:val="24"/>
          <w:szCs w:val="24"/>
          <w:lang w:eastAsia="en-GB"/>
        </w:rPr>
        <w:t xml:space="preserve"> in the chamber</w:t>
      </w:r>
      <w:r>
        <w:rPr>
          <w:sz w:val="24"/>
          <w:szCs w:val="24"/>
          <w:lang w:eastAsia="en-GB"/>
        </w:rPr>
        <w:t xml:space="preserve"> (time spent)</w:t>
      </w:r>
    </w:p>
    <w:p w14:paraId="49A974EB" w14:textId="77777777" w:rsidR="0094160D" w:rsidRPr="001831A5" w:rsidRDefault="0094160D" w:rsidP="0094160D">
      <w:pPr>
        <w:pStyle w:val="ListParagraph"/>
        <w:numPr>
          <w:ilvl w:val="0"/>
          <w:numId w:val="11"/>
        </w:numPr>
        <w:spacing w:line="360" w:lineRule="auto"/>
        <w:rPr>
          <w:sz w:val="24"/>
          <w:szCs w:val="24"/>
          <w:lang w:eastAsia="en-GB"/>
        </w:rPr>
      </w:pPr>
      <w:r w:rsidRPr="001831A5">
        <w:rPr>
          <w:b/>
          <w:bCs/>
          <w:sz w:val="24"/>
          <w:szCs w:val="24"/>
          <w:lang w:eastAsia="en-GB"/>
        </w:rPr>
        <w:t>digging</w:t>
      </w:r>
      <w:r w:rsidRPr="001831A5">
        <w:rPr>
          <w:sz w:val="24"/>
          <w:szCs w:val="24"/>
          <w:lang w:eastAsia="en-GB"/>
        </w:rPr>
        <w:t xml:space="preserve"> in the chamber</w:t>
      </w:r>
    </w:p>
    <w:p w14:paraId="78F3B61F" w14:textId="16D133F8" w:rsidR="001831A5" w:rsidRDefault="0094160D" w:rsidP="001831A5">
      <w:pPr>
        <w:spacing w:before="240" w:after="0" w:line="360" w:lineRule="auto"/>
        <w:rPr>
          <w:sz w:val="24"/>
          <w:szCs w:val="24"/>
          <w:lang w:eastAsia="en-GB"/>
        </w:rPr>
      </w:pPr>
      <w:r w:rsidRPr="0094160D">
        <w:rPr>
          <w:sz w:val="24"/>
          <w:szCs w:val="24"/>
          <w:lang w:eastAsia="en-GB"/>
        </w:rPr>
        <w:t>Behaviours were adjusted for the number of observed trials and the number of entries to the respective chamber</w:t>
      </w:r>
      <w:r>
        <w:rPr>
          <w:sz w:val="24"/>
          <w:szCs w:val="24"/>
          <w:lang w:eastAsia="en-GB"/>
        </w:rPr>
        <w:t xml:space="preserve">. </w:t>
      </w:r>
      <w:r w:rsidRPr="0094160D">
        <w:rPr>
          <w:sz w:val="24"/>
          <w:szCs w:val="24"/>
          <w:lang w:eastAsia="en-GB"/>
        </w:rPr>
        <w:t>To compare the entries that better approximate increased exploration/activity, we included only the entries that did not lead to the reward choice, that is, additional entries (if entries leading to the reward choice were included, differences in entries between the two chambers could reflect just the differences in reward choices).</w:t>
      </w:r>
    </w:p>
    <w:p w14:paraId="264F0AD8" w14:textId="730C6E37" w:rsidR="00367853" w:rsidRDefault="00367853" w:rsidP="00442B91">
      <w:pPr>
        <w:spacing w:before="240" w:line="360" w:lineRule="auto"/>
        <w:rPr>
          <w:sz w:val="24"/>
          <w:szCs w:val="24"/>
          <w:lang w:eastAsia="en-GB"/>
        </w:rPr>
      </w:pPr>
      <w:r>
        <w:rPr>
          <w:sz w:val="24"/>
          <w:szCs w:val="24"/>
          <w:lang w:eastAsia="en-GB"/>
        </w:rPr>
        <w:t>ECT d</w:t>
      </w:r>
      <w:r w:rsidRPr="003E14A2">
        <w:rPr>
          <w:sz w:val="24"/>
          <w:szCs w:val="24"/>
          <w:lang w:eastAsia="en-GB"/>
        </w:rPr>
        <w:t>ata were recorded</w:t>
      </w:r>
      <w:r>
        <w:rPr>
          <w:sz w:val="24"/>
          <w:szCs w:val="24"/>
          <w:lang w:eastAsia="en-GB"/>
        </w:rPr>
        <w:t xml:space="preserve"> from reco</w:t>
      </w:r>
      <w:r w:rsidR="004053BE">
        <w:rPr>
          <w:sz w:val="24"/>
          <w:szCs w:val="24"/>
          <w:lang w:eastAsia="en-GB"/>
        </w:rPr>
        <w:t>r</w:t>
      </w:r>
      <w:r>
        <w:rPr>
          <w:sz w:val="24"/>
          <w:szCs w:val="24"/>
          <w:lang w:eastAsia="en-GB"/>
        </w:rPr>
        <w:t>ded videos</w:t>
      </w:r>
      <w:r w:rsidRPr="003E14A2">
        <w:rPr>
          <w:sz w:val="24"/>
          <w:szCs w:val="24"/>
          <w:lang w:eastAsia="en-GB"/>
        </w:rPr>
        <w:t xml:space="preserve"> by </w:t>
      </w:r>
      <w:r>
        <w:rPr>
          <w:sz w:val="24"/>
          <w:szCs w:val="24"/>
          <w:lang w:eastAsia="en-GB"/>
        </w:rPr>
        <w:t xml:space="preserve">manual </w:t>
      </w:r>
      <w:r w:rsidRPr="00367853">
        <w:rPr>
          <w:sz w:val="24"/>
          <w:szCs w:val="24"/>
          <w:lang w:eastAsia="en-GB"/>
        </w:rPr>
        <w:t>behavioural software BORIS (version 8.0.9</w:t>
      </w:r>
      <w:r>
        <w:rPr>
          <w:sz w:val="24"/>
          <w:szCs w:val="24"/>
          <w:lang w:eastAsia="en-GB"/>
        </w:rPr>
        <w:t>) and processed in R.</w:t>
      </w:r>
      <w:r w:rsidR="00FD5B40">
        <w:rPr>
          <w:sz w:val="24"/>
          <w:szCs w:val="24"/>
          <w:lang w:eastAsia="en-GB"/>
        </w:rPr>
        <w:t xml:space="preserve"> </w:t>
      </w:r>
      <w:r w:rsidR="00FD5B40" w:rsidRPr="00FD5B40">
        <w:rPr>
          <w:sz w:val="24"/>
          <w:szCs w:val="24"/>
          <w:lang w:eastAsia="en-GB"/>
        </w:rPr>
        <w:t xml:space="preserve">Data </w:t>
      </w:r>
      <w:r w:rsidR="004053BE">
        <w:rPr>
          <w:sz w:val="24"/>
          <w:szCs w:val="24"/>
          <w:lang w:eastAsia="en-GB"/>
        </w:rPr>
        <w:t xml:space="preserve">was </w:t>
      </w:r>
      <w:r w:rsidR="00FD5B40" w:rsidRPr="00FD5B40">
        <w:rPr>
          <w:sz w:val="24"/>
          <w:szCs w:val="24"/>
          <w:lang w:eastAsia="en-GB"/>
        </w:rPr>
        <w:t>used to generate the following datasets:</w:t>
      </w:r>
    </w:p>
    <w:p w14:paraId="79A2E0FA" w14:textId="15E9BB97" w:rsidR="00F75504" w:rsidRDefault="00F75504" w:rsidP="00F75504">
      <w:pPr>
        <w:pStyle w:val="ListParagraph"/>
        <w:numPr>
          <w:ilvl w:val="0"/>
          <w:numId w:val="10"/>
        </w:numPr>
        <w:spacing w:before="240" w:line="360" w:lineRule="auto"/>
        <w:rPr>
          <w:sz w:val="24"/>
          <w:szCs w:val="24"/>
          <w:lang w:eastAsia="en-GB"/>
        </w:rPr>
      </w:pPr>
      <w:r w:rsidRPr="00F75504">
        <w:rPr>
          <w:sz w:val="24"/>
          <w:szCs w:val="24"/>
          <w:lang w:eastAsia="en-GB"/>
        </w:rPr>
        <w:t>Behavioural measures</w:t>
      </w:r>
      <w:r>
        <w:rPr>
          <w:sz w:val="24"/>
          <w:szCs w:val="24"/>
          <w:lang w:eastAsia="en-GB"/>
        </w:rPr>
        <w:t xml:space="preserve"> recorded in</w:t>
      </w:r>
      <w:r w:rsidR="00FD5B40" w:rsidRPr="00F75504">
        <w:rPr>
          <w:sz w:val="24"/>
          <w:szCs w:val="24"/>
          <w:lang w:eastAsia="en-GB"/>
        </w:rPr>
        <w:t xml:space="preserve"> </w:t>
      </w:r>
      <w:r>
        <w:rPr>
          <w:sz w:val="24"/>
          <w:szCs w:val="24"/>
          <w:lang w:eastAsia="en-GB"/>
        </w:rPr>
        <w:t xml:space="preserve">the </w:t>
      </w:r>
      <w:r w:rsidR="00FD5B40" w:rsidRPr="00F75504">
        <w:rPr>
          <w:sz w:val="24"/>
          <w:szCs w:val="24"/>
          <w:lang w:eastAsia="en-GB"/>
        </w:rPr>
        <w:t xml:space="preserve">predator </w:t>
      </w:r>
      <w:r>
        <w:rPr>
          <w:sz w:val="24"/>
          <w:szCs w:val="24"/>
          <w:lang w:eastAsia="en-GB"/>
        </w:rPr>
        <w:t>and</w:t>
      </w:r>
      <w:r w:rsidR="00FD5B40" w:rsidRPr="00F75504">
        <w:rPr>
          <w:sz w:val="24"/>
          <w:szCs w:val="24"/>
          <w:lang w:eastAsia="en-GB"/>
        </w:rPr>
        <w:t xml:space="preserve"> safe </w:t>
      </w:r>
      <w:proofErr w:type="gramStart"/>
      <w:r w:rsidR="00FD5B40" w:rsidRPr="00F75504">
        <w:rPr>
          <w:sz w:val="24"/>
          <w:szCs w:val="24"/>
          <w:lang w:eastAsia="en-GB"/>
        </w:rPr>
        <w:t>chamber</w:t>
      </w:r>
      <w:proofErr w:type="gramEnd"/>
    </w:p>
    <w:p w14:paraId="533D669D" w14:textId="77777777" w:rsidR="00F75504" w:rsidRPr="00F75504" w:rsidRDefault="00FD5B40" w:rsidP="00442B91">
      <w:pPr>
        <w:pStyle w:val="ListParagraph"/>
        <w:numPr>
          <w:ilvl w:val="1"/>
          <w:numId w:val="10"/>
        </w:numPr>
        <w:spacing w:before="240" w:line="360" w:lineRule="auto"/>
        <w:rPr>
          <w:sz w:val="24"/>
          <w:szCs w:val="24"/>
          <w:lang w:eastAsia="en-GB"/>
        </w:rPr>
      </w:pPr>
      <w:r w:rsidRPr="00F75504">
        <w:rPr>
          <w:b/>
          <w:bCs/>
          <w:sz w:val="24"/>
          <w:szCs w:val="24"/>
          <w:lang w:eastAsia="en-GB"/>
        </w:rPr>
        <w:t>ECT_chambers.csv</w:t>
      </w:r>
    </w:p>
    <w:p w14:paraId="4D8A1E9C" w14:textId="23EC63BB" w:rsidR="00FD5B40" w:rsidRPr="00F75504" w:rsidRDefault="00FD5B40" w:rsidP="00F75504">
      <w:pPr>
        <w:pStyle w:val="ListParagraph"/>
        <w:numPr>
          <w:ilvl w:val="0"/>
          <w:numId w:val="10"/>
        </w:numPr>
        <w:spacing w:before="240" w:line="360" w:lineRule="auto"/>
        <w:rPr>
          <w:sz w:val="24"/>
          <w:szCs w:val="24"/>
          <w:lang w:eastAsia="en-GB"/>
        </w:rPr>
      </w:pPr>
      <w:r w:rsidRPr="00F75504">
        <w:rPr>
          <w:sz w:val="24"/>
          <w:szCs w:val="24"/>
          <w:lang w:eastAsia="en-GB"/>
        </w:rPr>
        <w:t>Choice score</w:t>
      </w:r>
    </w:p>
    <w:p w14:paraId="4F19C514" w14:textId="77777777" w:rsidR="00FD5B40" w:rsidRPr="00F75504" w:rsidRDefault="00FD5B40" w:rsidP="00FD5B40">
      <w:pPr>
        <w:pStyle w:val="ListParagraph"/>
        <w:numPr>
          <w:ilvl w:val="1"/>
          <w:numId w:val="8"/>
        </w:numPr>
        <w:spacing w:line="360" w:lineRule="auto"/>
        <w:rPr>
          <w:sz w:val="24"/>
          <w:szCs w:val="24"/>
          <w:lang w:eastAsia="en-GB"/>
        </w:rPr>
      </w:pPr>
      <w:r w:rsidRPr="00320B23">
        <w:rPr>
          <w:b/>
          <w:bCs/>
          <w:sz w:val="24"/>
          <w:szCs w:val="24"/>
          <w:lang w:eastAsia="en-GB"/>
        </w:rPr>
        <w:t>JBTxECT_id.csv</w:t>
      </w:r>
    </w:p>
    <w:p w14:paraId="2C9BC6B6" w14:textId="699FE5C5" w:rsidR="00F75504" w:rsidRPr="00320B23" w:rsidRDefault="00F75504" w:rsidP="00F75504">
      <w:pPr>
        <w:pStyle w:val="ListParagraph"/>
        <w:numPr>
          <w:ilvl w:val="2"/>
          <w:numId w:val="8"/>
        </w:numPr>
        <w:spacing w:line="360" w:lineRule="auto"/>
        <w:rPr>
          <w:sz w:val="24"/>
          <w:szCs w:val="24"/>
          <w:lang w:eastAsia="en-GB"/>
        </w:rPr>
      </w:pPr>
      <w:r>
        <w:rPr>
          <w:sz w:val="24"/>
          <w:szCs w:val="24"/>
          <w:lang w:eastAsia="en-GB"/>
        </w:rPr>
        <w:t>O</w:t>
      </w:r>
      <w:r w:rsidRPr="00F75504">
        <w:rPr>
          <w:sz w:val="24"/>
          <w:szCs w:val="24"/>
          <w:lang w:eastAsia="en-GB"/>
        </w:rPr>
        <w:t xml:space="preserve">ne score per individual based on 30 trials from </w:t>
      </w:r>
      <w:r>
        <w:rPr>
          <w:sz w:val="24"/>
          <w:szCs w:val="24"/>
          <w:lang w:eastAsia="en-GB"/>
        </w:rPr>
        <w:t>three</w:t>
      </w:r>
      <w:r w:rsidRPr="00F75504">
        <w:rPr>
          <w:sz w:val="24"/>
          <w:szCs w:val="24"/>
          <w:lang w:eastAsia="en-GB"/>
        </w:rPr>
        <w:t xml:space="preserve"> </w:t>
      </w:r>
      <w:proofErr w:type="gramStart"/>
      <w:r w:rsidRPr="00F75504">
        <w:rPr>
          <w:sz w:val="24"/>
          <w:szCs w:val="24"/>
          <w:lang w:eastAsia="en-GB"/>
        </w:rPr>
        <w:t>sessions</w:t>
      </w:r>
      <w:proofErr w:type="gramEnd"/>
    </w:p>
    <w:p w14:paraId="2AAA76C5" w14:textId="77777777" w:rsidR="00FD5B40" w:rsidRDefault="00FD5B40" w:rsidP="00FD5B40">
      <w:pPr>
        <w:pStyle w:val="ListParagraph"/>
        <w:numPr>
          <w:ilvl w:val="1"/>
          <w:numId w:val="8"/>
        </w:numPr>
        <w:spacing w:line="360" w:lineRule="auto"/>
        <w:rPr>
          <w:sz w:val="24"/>
          <w:szCs w:val="24"/>
          <w:lang w:eastAsia="en-GB"/>
        </w:rPr>
      </w:pPr>
      <w:r w:rsidRPr="00320B23">
        <w:rPr>
          <w:b/>
          <w:bCs/>
          <w:sz w:val="24"/>
          <w:szCs w:val="24"/>
          <w:lang w:eastAsia="en-GB"/>
        </w:rPr>
        <w:t>JBTxECT_day.csv</w:t>
      </w:r>
      <w:r w:rsidRPr="00320B23">
        <w:rPr>
          <w:sz w:val="24"/>
          <w:szCs w:val="24"/>
          <w:lang w:eastAsia="en-GB"/>
        </w:rPr>
        <w:t xml:space="preserve"> </w:t>
      </w:r>
    </w:p>
    <w:p w14:paraId="7DA49949" w14:textId="50C1B8B8" w:rsidR="00FD5B40" w:rsidRPr="00ED403E" w:rsidRDefault="00F75504" w:rsidP="00ED403E">
      <w:pPr>
        <w:pStyle w:val="ListParagraph"/>
        <w:numPr>
          <w:ilvl w:val="2"/>
          <w:numId w:val="8"/>
        </w:numPr>
        <w:spacing w:line="360" w:lineRule="auto"/>
        <w:rPr>
          <w:sz w:val="24"/>
          <w:szCs w:val="24"/>
          <w:lang w:eastAsia="en-GB"/>
        </w:rPr>
      </w:pPr>
      <w:r w:rsidRPr="00ED403E">
        <w:rPr>
          <w:sz w:val="24"/>
          <w:szCs w:val="24"/>
          <w:lang w:eastAsia="en-GB"/>
        </w:rPr>
        <w:t>Three score</w:t>
      </w:r>
      <w:r w:rsidR="00ED403E">
        <w:rPr>
          <w:sz w:val="24"/>
          <w:szCs w:val="24"/>
          <w:lang w:eastAsia="en-GB"/>
        </w:rPr>
        <w:t>s</w:t>
      </w:r>
      <w:r w:rsidRPr="00ED403E">
        <w:rPr>
          <w:sz w:val="24"/>
          <w:szCs w:val="24"/>
          <w:lang w:eastAsia="en-GB"/>
        </w:rPr>
        <w:t xml:space="preserve"> per individual</w:t>
      </w:r>
      <w:r w:rsidR="00ED403E">
        <w:rPr>
          <w:sz w:val="24"/>
          <w:szCs w:val="24"/>
          <w:lang w:eastAsia="en-GB"/>
        </w:rPr>
        <w:t>,</w:t>
      </w:r>
      <w:r w:rsidR="00ED403E" w:rsidRPr="00ED403E">
        <w:rPr>
          <w:sz w:val="24"/>
          <w:szCs w:val="24"/>
          <w:lang w:eastAsia="en-GB"/>
        </w:rPr>
        <w:t xml:space="preserve"> one </w:t>
      </w:r>
      <w:r w:rsidR="00ED403E" w:rsidRPr="00F75504">
        <w:rPr>
          <w:sz w:val="24"/>
          <w:szCs w:val="24"/>
          <w:lang w:eastAsia="en-GB"/>
        </w:rPr>
        <w:t xml:space="preserve">for </w:t>
      </w:r>
      <w:r w:rsidR="00ED403E">
        <w:rPr>
          <w:sz w:val="24"/>
          <w:szCs w:val="24"/>
          <w:lang w:eastAsia="en-GB"/>
        </w:rPr>
        <w:t>each</w:t>
      </w:r>
      <w:r w:rsidR="00ED403E" w:rsidRPr="00F75504">
        <w:rPr>
          <w:sz w:val="24"/>
          <w:szCs w:val="24"/>
          <w:lang w:eastAsia="en-GB"/>
        </w:rPr>
        <w:t xml:space="preserve"> session</w:t>
      </w:r>
      <w:r w:rsidRPr="00ED403E">
        <w:rPr>
          <w:sz w:val="24"/>
          <w:szCs w:val="24"/>
          <w:lang w:eastAsia="en-GB"/>
        </w:rPr>
        <w:t xml:space="preserve"> </w:t>
      </w:r>
      <w:r w:rsidR="00ED403E">
        <w:rPr>
          <w:sz w:val="24"/>
          <w:szCs w:val="24"/>
          <w:lang w:eastAsia="en-GB"/>
        </w:rPr>
        <w:t>based on</w:t>
      </w:r>
      <w:r w:rsidRPr="00ED403E">
        <w:rPr>
          <w:sz w:val="24"/>
          <w:szCs w:val="24"/>
          <w:lang w:eastAsia="en-GB"/>
        </w:rPr>
        <w:t xml:space="preserve"> 10 </w:t>
      </w:r>
      <w:proofErr w:type="gramStart"/>
      <w:r w:rsidRPr="00ED403E">
        <w:rPr>
          <w:sz w:val="24"/>
          <w:szCs w:val="24"/>
          <w:lang w:eastAsia="en-GB"/>
        </w:rPr>
        <w:t>trials</w:t>
      </w:r>
      <w:proofErr w:type="gramEnd"/>
    </w:p>
    <w:p w14:paraId="655A50D7" w14:textId="0AF31975" w:rsidR="00534AE0" w:rsidRDefault="00381B2A" w:rsidP="00381B2A">
      <w:pPr>
        <w:pStyle w:val="Heading1"/>
      </w:pPr>
      <w:r>
        <w:t>Data</w:t>
      </w:r>
      <w:r w:rsidR="00C440E9">
        <w:t xml:space="preserve"> sets</w:t>
      </w:r>
    </w:p>
    <w:p w14:paraId="3A022AAE" w14:textId="00FD3AD1" w:rsidR="00367853" w:rsidRPr="00C440E9" w:rsidRDefault="004053BE" w:rsidP="00C440E9">
      <w:pPr>
        <w:spacing w:line="360" w:lineRule="auto"/>
        <w:rPr>
          <w:sz w:val="24"/>
          <w:szCs w:val="24"/>
          <w:lang w:eastAsia="en-GB"/>
        </w:rPr>
      </w:pPr>
      <w:r>
        <w:rPr>
          <w:sz w:val="24"/>
          <w:szCs w:val="24"/>
          <w:lang w:eastAsia="en-GB"/>
        </w:rPr>
        <w:t>The f</w:t>
      </w:r>
      <w:r w:rsidR="00367853">
        <w:rPr>
          <w:sz w:val="24"/>
          <w:szCs w:val="24"/>
          <w:lang w:eastAsia="en-GB"/>
        </w:rPr>
        <w:t>our</w:t>
      </w:r>
      <w:r w:rsidR="00367853" w:rsidRPr="00BC2C16">
        <w:rPr>
          <w:sz w:val="24"/>
          <w:szCs w:val="24"/>
          <w:lang w:eastAsia="en-GB"/>
        </w:rPr>
        <w:t xml:space="preserve"> different datasets </w:t>
      </w:r>
      <w:r w:rsidR="00C440E9">
        <w:rPr>
          <w:sz w:val="24"/>
          <w:szCs w:val="24"/>
          <w:lang w:eastAsia="en-GB"/>
        </w:rPr>
        <w:t xml:space="preserve">generated </w:t>
      </w:r>
      <w:r w:rsidR="00C440E9" w:rsidRPr="00BC2C16">
        <w:rPr>
          <w:sz w:val="24"/>
          <w:szCs w:val="24"/>
          <w:lang w:eastAsia="en-GB"/>
        </w:rPr>
        <w:t xml:space="preserve">from </w:t>
      </w:r>
      <w:r w:rsidR="00C440E9">
        <w:rPr>
          <w:sz w:val="24"/>
          <w:szCs w:val="24"/>
          <w:lang w:eastAsia="en-GB"/>
        </w:rPr>
        <w:t xml:space="preserve">JBT and ECT </w:t>
      </w:r>
      <w:r w:rsidR="00367853">
        <w:rPr>
          <w:sz w:val="24"/>
          <w:szCs w:val="24"/>
          <w:lang w:eastAsia="en-GB"/>
        </w:rPr>
        <w:t>were used to address different research questions</w:t>
      </w:r>
      <w:r w:rsidR="00C440E9">
        <w:rPr>
          <w:sz w:val="24"/>
          <w:szCs w:val="24"/>
          <w:lang w:eastAsia="en-GB"/>
        </w:rPr>
        <w:t>:</w:t>
      </w:r>
    </w:p>
    <w:p w14:paraId="6B32FE2A" w14:textId="75DFA6F2" w:rsidR="00534AE0" w:rsidRPr="00534AE0" w:rsidRDefault="00534AE0" w:rsidP="00534AE0">
      <w:pPr>
        <w:spacing w:line="360" w:lineRule="auto"/>
        <w:rPr>
          <w:sz w:val="24"/>
          <w:szCs w:val="24"/>
          <w:lang w:eastAsia="en-GB"/>
        </w:rPr>
      </w:pPr>
      <w:r w:rsidRPr="00534AE0">
        <w:rPr>
          <w:b/>
          <w:bCs/>
          <w:sz w:val="24"/>
          <w:szCs w:val="24"/>
          <w:lang w:eastAsia="en-GB"/>
        </w:rPr>
        <w:t>ECT_chambers.csv</w:t>
      </w:r>
      <w:r w:rsidRPr="00534AE0">
        <w:rPr>
          <w:sz w:val="24"/>
          <w:szCs w:val="24"/>
          <w:lang w:eastAsia="en-GB"/>
        </w:rPr>
        <w:t xml:space="preserve"> contains data used to compare the response of mice to </w:t>
      </w:r>
      <w:r w:rsidR="004053BE">
        <w:rPr>
          <w:sz w:val="24"/>
          <w:szCs w:val="24"/>
          <w:lang w:eastAsia="en-GB"/>
        </w:rPr>
        <w:t xml:space="preserve">the </w:t>
      </w:r>
      <w:r w:rsidRPr="00534AE0">
        <w:rPr>
          <w:sz w:val="24"/>
          <w:szCs w:val="24"/>
          <w:lang w:eastAsia="en-GB"/>
        </w:rPr>
        <w:t>predator and safe chamber</w:t>
      </w:r>
      <w:r w:rsidR="00381B2A">
        <w:rPr>
          <w:sz w:val="24"/>
          <w:szCs w:val="24"/>
          <w:lang w:eastAsia="en-GB"/>
        </w:rPr>
        <w:t xml:space="preserve"> (dangerous)</w:t>
      </w:r>
      <w:r w:rsidRPr="00534AE0">
        <w:rPr>
          <w:sz w:val="24"/>
          <w:szCs w:val="24"/>
          <w:lang w:eastAsia="en-GB"/>
        </w:rPr>
        <w:t xml:space="preserve"> in the </w:t>
      </w:r>
      <w:proofErr w:type="gramStart"/>
      <w:r w:rsidRPr="00534AE0">
        <w:rPr>
          <w:sz w:val="24"/>
          <w:szCs w:val="24"/>
          <w:lang w:eastAsia="en-GB"/>
        </w:rPr>
        <w:t>ECT</w:t>
      </w:r>
      <w:proofErr w:type="gramEnd"/>
    </w:p>
    <w:p w14:paraId="20C6AE22" w14:textId="58E15C16" w:rsidR="00534AE0" w:rsidRPr="00534AE0" w:rsidRDefault="00534AE0" w:rsidP="00534AE0">
      <w:pPr>
        <w:spacing w:line="360" w:lineRule="auto"/>
        <w:rPr>
          <w:sz w:val="24"/>
          <w:szCs w:val="24"/>
          <w:lang w:eastAsia="en-GB"/>
        </w:rPr>
      </w:pPr>
      <w:r w:rsidRPr="00534AE0">
        <w:rPr>
          <w:b/>
          <w:bCs/>
          <w:sz w:val="24"/>
          <w:szCs w:val="24"/>
          <w:lang w:eastAsia="en-GB"/>
        </w:rPr>
        <w:t>JBT_all.csv</w:t>
      </w:r>
      <w:r w:rsidRPr="00534AE0">
        <w:rPr>
          <w:sz w:val="24"/>
          <w:szCs w:val="24"/>
          <w:lang w:eastAsia="en-GB"/>
        </w:rPr>
        <w:t xml:space="preserve"> contains data </w:t>
      </w:r>
      <w:bookmarkStart w:id="1" w:name="_Hlk137749263"/>
      <w:r w:rsidRPr="00534AE0">
        <w:rPr>
          <w:sz w:val="24"/>
          <w:szCs w:val="24"/>
          <w:lang w:eastAsia="en-GB"/>
        </w:rPr>
        <w:t xml:space="preserve">used to analyse the response of mice in the </w:t>
      </w:r>
      <w:proofErr w:type="gramStart"/>
      <w:r w:rsidRPr="00534AE0">
        <w:rPr>
          <w:sz w:val="24"/>
          <w:szCs w:val="24"/>
          <w:lang w:eastAsia="en-GB"/>
        </w:rPr>
        <w:t>JBT</w:t>
      </w:r>
      <w:bookmarkEnd w:id="1"/>
      <w:proofErr w:type="gramEnd"/>
    </w:p>
    <w:p w14:paraId="54AC6BFC" w14:textId="7D0B47F5" w:rsidR="00534AE0" w:rsidRPr="00534AE0" w:rsidRDefault="00534AE0" w:rsidP="00534AE0">
      <w:pPr>
        <w:spacing w:line="360" w:lineRule="auto"/>
        <w:rPr>
          <w:sz w:val="24"/>
          <w:szCs w:val="24"/>
          <w:lang w:eastAsia="en-GB"/>
        </w:rPr>
      </w:pPr>
      <w:r w:rsidRPr="00534AE0">
        <w:rPr>
          <w:b/>
          <w:bCs/>
          <w:sz w:val="24"/>
          <w:szCs w:val="24"/>
          <w:lang w:eastAsia="en-GB"/>
        </w:rPr>
        <w:t>JBTxECT_day.csv</w:t>
      </w:r>
      <w:r w:rsidRPr="00534AE0">
        <w:rPr>
          <w:sz w:val="24"/>
          <w:szCs w:val="24"/>
          <w:lang w:eastAsia="en-GB"/>
        </w:rPr>
        <w:t xml:space="preserve"> contains data used to assess the relationship between JBT and ECT as well as the repeatability of the </w:t>
      </w:r>
      <w:proofErr w:type="gramStart"/>
      <w:r w:rsidRPr="00534AE0">
        <w:rPr>
          <w:sz w:val="24"/>
          <w:szCs w:val="24"/>
          <w:lang w:eastAsia="en-GB"/>
        </w:rPr>
        <w:t>ECT</w:t>
      </w:r>
      <w:proofErr w:type="gramEnd"/>
    </w:p>
    <w:p w14:paraId="1FBDE82B" w14:textId="14C47F6C" w:rsidR="00534AE0" w:rsidRPr="00BC2C16" w:rsidRDefault="00534AE0" w:rsidP="00534AE0">
      <w:pPr>
        <w:spacing w:line="360" w:lineRule="auto"/>
        <w:rPr>
          <w:sz w:val="24"/>
          <w:szCs w:val="24"/>
          <w:lang w:eastAsia="en-GB"/>
        </w:rPr>
      </w:pPr>
      <w:r w:rsidRPr="00534AE0">
        <w:rPr>
          <w:b/>
          <w:bCs/>
          <w:sz w:val="24"/>
          <w:szCs w:val="24"/>
          <w:lang w:eastAsia="en-GB"/>
        </w:rPr>
        <w:t>JBTxECT_id.csv</w:t>
      </w:r>
      <w:r w:rsidRPr="00534AE0">
        <w:rPr>
          <w:sz w:val="24"/>
          <w:szCs w:val="24"/>
          <w:lang w:eastAsia="en-GB"/>
        </w:rPr>
        <w:t xml:space="preserve"> contains data used </w:t>
      </w:r>
      <w:r w:rsidR="00E86938">
        <w:rPr>
          <w:sz w:val="24"/>
          <w:szCs w:val="24"/>
          <w:lang w:eastAsia="en-GB"/>
        </w:rPr>
        <w:t>to assess the</w:t>
      </w:r>
      <w:r w:rsidR="00E86938" w:rsidRPr="00534AE0">
        <w:rPr>
          <w:sz w:val="24"/>
          <w:szCs w:val="24"/>
          <w:lang w:eastAsia="en-GB"/>
        </w:rPr>
        <w:t xml:space="preserve"> repose to predator cues</w:t>
      </w:r>
      <w:r w:rsidR="00E86938">
        <w:rPr>
          <w:sz w:val="24"/>
          <w:szCs w:val="24"/>
          <w:lang w:eastAsia="en-GB"/>
        </w:rPr>
        <w:t xml:space="preserve"> compared to training criteria in ECT</w:t>
      </w:r>
      <w:r w:rsidR="00E86938" w:rsidRPr="00534AE0">
        <w:rPr>
          <w:sz w:val="24"/>
          <w:szCs w:val="24"/>
          <w:lang w:eastAsia="en-GB"/>
        </w:rPr>
        <w:t xml:space="preserve"> </w:t>
      </w:r>
      <w:r w:rsidR="00E86938">
        <w:rPr>
          <w:sz w:val="24"/>
          <w:szCs w:val="24"/>
          <w:lang w:eastAsia="en-GB"/>
        </w:rPr>
        <w:t xml:space="preserve">as well as </w:t>
      </w:r>
      <w:r w:rsidRPr="00534AE0">
        <w:rPr>
          <w:sz w:val="24"/>
          <w:szCs w:val="24"/>
          <w:lang w:eastAsia="en-GB"/>
        </w:rPr>
        <w:t>to visualise the relationship between JBT and ECT</w:t>
      </w:r>
    </w:p>
    <w:p w14:paraId="01F2CDD0" w14:textId="07F098D9" w:rsidR="004053BE" w:rsidRDefault="004053BE" w:rsidP="00381B2A">
      <w:pPr>
        <w:pStyle w:val="Heading1"/>
      </w:pPr>
      <w:r>
        <w:lastRenderedPageBreak/>
        <w:t>R scripts</w:t>
      </w:r>
    </w:p>
    <w:p w14:paraId="7784BAE2" w14:textId="5FDE11FE" w:rsidR="004053BE" w:rsidRDefault="000F4CD4" w:rsidP="004053BE">
      <w:pPr>
        <w:spacing w:line="360" w:lineRule="auto"/>
        <w:rPr>
          <w:sz w:val="24"/>
          <w:szCs w:val="24"/>
          <w:lang w:eastAsia="en-GB"/>
        </w:rPr>
      </w:pPr>
      <w:r>
        <w:rPr>
          <w:sz w:val="24"/>
          <w:szCs w:val="24"/>
          <w:lang w:eastAsia="en-GB"/>
        </w:rPr>
        <w:t>The a</w:t>
      </w:r>
      <w:r w:rsidR="004053BE" w:rsidRPr="00BC2C16">
        <w:rPr>
          <w:sz w:val="24"/>
          <w:szCs w:val="24"/>
          <w:lang w:eastAsia="en-GB"/>
        </w:rPr>
        <w:t xml:space="preserve">nalysis </w:t>
      </w:r>
      <w:r w:rsidR="004053BE">
        <w:rPr>
          <w:sz w:val="24"/>
          <w:szCs w:val="24"/>
          <w:lang w:eastAsia="en-GB"/>
        </w:rPr>
        <w:t xml:space="preserve">is </w:t>
      </w:r>
      <w:r w:rsidR="004053BE" w:rsidRPr="00BC2C16">
        <w:rPr>
          <w:sz w:val="24"/>
          <w:szCs w:val="24"/>
          <w:lang w:eastAsia="en-GB"/>
        </w:rPr>
        <w:t>separate</w:t>
      </w:r>
      <w:r>
        <w:rPr>
          <w:sz w:val="24"/>
          <w:szCs w:val="24"/>
          <w:lang w:eastAsia="en-GB"/>
        </w:rPr>
        <w:t>d</w:t>
      </w:r>
      <w:r w:rsidR="004053BE" w:rsidRPr="00BC2C16">
        <w:rPr>
          <w:sz w:val="24"/>
          <w:szCs w:val="24"/>
          <w:lang w:eastAsia="en-GB"/>
        </w:rPr>
        <w:t xml:space="preserve"> </w:t>
      </w:r>
      <w:r w:rsidR="004053BE">
        <w:rPr>
          <w:sz w:val="24"/>
          <w:szCs w:val="24"/>
          <w:lang w:eastAsia="en-GB"/>
        </w:rPr>
        <w:t>in</w:t>
      </w:r>
      <w:r>
        <w:rPr>
          <w:sz w:val="24"/>
          <w:szCs w:val="24"/>
          <w:lang w:eastAsia="en-GB"/>
        </w:rPr>
        <w:t>to</w:t>
      </w:r>
      <w:r w:rsidR="004053BE">
        <w:rPr>
          <w:sz w:val="24"/>
          <w:szCs w:val="24"/>
          <w:lang w:eastAsia="en-GB"/>
        </w:rPr>
        <w:t xml:space="preserve"> different </w:t>
      </w:r>
      <w:r w:rsidR="004053BE" w:rsidRPr="00BC2C16">
        <w:rPr>
          <w:sz w:val="24"/>
          <w:szCs w:val="24"/>
          <w:lang w:eastAsia="en-GB"/>
        </w:rPr>
        <w:t>R scrip</w:t>
      </w:r>
      <w:r w:rsidR="004053BE">
        <w:rPr>
          <w:sz w:val="24"/>
          <w:szCs w:val="24"/>
          <w:lang w:eastAsia="en-GB"/>
        </w:rPr>
        <w:t>ts:</w:t>
      </w:r>
    </w:p>
    <w:p w14:paraId="201A8034" w14:textId="26935006" w:rsidR="004053BE" w:rsidRPr="004053BE" w:rsidRDefault="004053BE" w:rsidP="004053BE">
      <w:pPr>
        <w:spacing w:line="360" w:lineRule="auto"/>
        <w:rPr>
          <w:sz w:val="24"/>
          <w:szCs w:val="24"/>
          <w:lang w:eastAsia="en-GB"/>
        </w:rPr>
      </w:pPr>
      <w:proofErr w:type="spellStart"/>
      <w:r w:rsidRPr="004053BE">
        <w:rPr>
          <w:b/>
          <w:bCs/>
          <w:sz w:val="24"/>
          <w:szCs w:val="24"/>
          <w:lang w:eastAsia="en-GB"/>
        </w:rPr>
        <w:t>Stats_figures_ECT.R</w:t>
      </w:r>
      <w:proofErr w:type="spellEnd"/>
      <w:r w:rsidRPr="004053BE">
        <w:rPr>
          <w:sz w:val="24"/>
          <w:szCs w:val="24"/>
          <w:lang w:eastAsia="en-GB"/>
        </w:rPr>
        <w:t xml:space="preserve"> contains the R code used to analyse and visualise the behavioural response of mice in the ECT</w:t>
      </w:r>
      <w:r>
        <w:rPr>
          <w:sz w:val="24"/>
          <w:szCs w:val="24"/>
          <w:lang w:eastAsia="en-GB"/>
        </w:rPr>
        <w:t xml:space="preserve">. Loads dataset </w:t>
      </w:r>
      <w:r w:rsidRPr="004053BE">
        <w:rPr>
          <w:sz w:val="24"/>
          <w:szCs w:val="24"/>
          <w:lang w:eastAsia="en-GB"/>
        </w:rPr>
        <w:t>ECT_chambers.csv and JBTxECT_id.csv.</w:t>
      </w:r>
    </w:p>
    <w:p w14:paraId="45B99DD7" w14:textId="7C71CF44" w:rsidR="004053BE" w:rsidRPr="004053BE" w:rsidRDefault="004053BE" w:rsidP="004053BE">
      <w:pPr>
        <w:spacing w:line="360" w:lineRule="auto"/>
        <w:rPr>
          <w:b/>
          <w:bCs/>
          <w:sz w:val="24"/>
          <w:szCs w:val="24"/>
          <w:lang w:eastAsia="en-GB"/>
        </w:rPr>
      </w:pPr>
      <w:proofErr w:type="spellStart"/>
      <w:r w:rsidRPr="004053BE">
        <w:rPr>
          <w:b/>
          <w:bCs/>
          <w:sz w:val="24"/>
          <w:szCs w:val="24"/>
          <w:lang w:eastAsia="en-GB"/>
        </w:rPr>
        <w:t>Stats_figures_JBT.R</w:t>
      </w:r>
      <w:proofErr w:type="spellEnd"/>
      <w:r w:rsidRPr="004053BE">
        <w:rPr>
          <w:sz w:val="24"/>
          <w:szCs w:val="24"/>
          <w:lang w:eastAsia="en-GB"/>
        </w:rPr>
        <w:t xml:space="preserve"> contains the R code used to analyse and visualise the response of mice in the JBT</w:t>
      </w:r>
      <w:r>
        <w:rPr>
          <w:sz w:val="24"/>
          <w:szCs w:val="24"/>
          <w:lang w:eastAsia="en-GB"/>
        </w:rPr>
        <w:t xml:space="preserve">. </w:t>
      </w:r>
      <w:r w:rsidRPr="004053BE">
        <w:rPr>
          <w:sz w:val="24"/>
          <w:szCs w:val="24"/>
        </w:rPr>
        <w:t xml:space="preserve">Loads the dataset </w:t>
      </w:r>
      <w:r w:rsidRPr="004053BE">
        <w:rPr>
          <w:sz w:val="24"/>
          <w:szCs w:val="24"/>
          <w:lang w:eastAsia="en-GB"/>
        </w:rPr>
        <w:t>JBT_all.csv</w:t>
      </w:r>
      <w:r w:rsidRPr="004053BE">
        <w:rPr>
          <w:sz w:val="24"/>
          <w:szCs w:val="24"/>
        </w:rPr>
        <w:t>.</w:t>
      </w:r>
    </w:p>
    <w:p w14:paraId="7646C83C" w14:textId="039875B9" w:rsidR="006104DB" w:rsidRPr="00D85202" w:rsidRDefault="004053BE" w:rsidP="00D85202">
      <w:pPr>
        <w:spacing w:line="360" w:lineRule="auto"/>
        <w:rPr>
          <w:sz w:val="24"/>
          <w:szCs w:val="24"/>
          <w:lang w:eastAsia="en-GB"/>
        </w:rPr>
      </w:pPr>
      <w:proofErr w:type="spellStart"/>
      <w:r w:rsidRPr="004053BE">
        <w:rPr>
          <w:b/>
          <w:bCs/>
          <w:sz w:val="24"/>
          <w:szCs w:val="24"/>
          <w:lang w:eastAsia="en-GB"/>
        </w:rPr>
        <w:t>Stats_figures_JBTxECT.R</w:t>
      </w:r>
      <w:proofErr w:type="spellEnd"/>
      <w:r w:rsidRPr="004053BE">
        <w:rPr>
          <w:sz w:val="24"/>
          <w:szCs w:val="24"/>
          <w:lang w:eastAsia="en-GB"/>
        </w:rPr>
        <w:t xml:space="preserve"> contains the R code used to assess the relationship between JBT and ECT as well as the repeatability of the ECT</w:t>
      </w:r>
      <w:r>
        <w:rPr>
          <w:sz w:val="24"/>
          <w:szCs w:val="24"/>
          <w:lang w:eastAsia="en-GB"/>
        </w:rPr>
        <w:t xml:space="preserve">. </w:t>
      </w:r>
      <w:r w:rsidRPr="004053BE">
        <w:rPr>
          <w:sz w:val="24"/>
          <w:szCs w:val="24"/>
        </w:rPr>
        <w:t xml:space="preserve">Loads </w:t>
      </w:r>
      <w:r>
        <w:rPr>
          <w:sz w:val="24"/>
          <w:szCs w:val="24"/>
          <w:lang w:eastAsia="en-GB"/>
        </w:rPr>
        <w:t xml:space="preserve">dataset </w:t>
      </w:r>
      <w:r w:rsidRPr="004053BE">
        <w:rPr>
          <w:sz w:val="24"/>
          <w:szCs w:val="24"/>
          <w:lang w:eastAsia="en-GB"/>
        </w:rPr>
        <w:t>JBTxECT_day.csv and JBTxECT_id.csv.</w:t>
      </w:r>
    </w:p>
    <w:sectPr w:rsidR="006104DB" w:rsidRPr="00D85202" w:rsidSect="006332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AC6"/>
    <w:multiLevelType w:val="hybridMultilevel"/>
    <w:tmpl w:val="704CA2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9725F"/>
    <w:multiLevelType w:val="hybridMultilevel"/>
    <w:tmpl w:val="F4286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2244B0"/>
    <w:multiLevelType w:val="hybridMultilevel"/>
    <w:tmpl w:val="A244B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75763"/>
    <w:multiLevelType w:val="hybridMultilevel"/>
    <w:tmpl w:val="4E300D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70130A"/>
    <w:multiLevelType w:val="hybridMultilevel"/>
    <w:tmpl w:val="39AE44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A3151D"/>
    <w:multiLevelType w:val="hybridMultilevel"/>
    <w:tmpl w:val="3690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3A3117"/>
    <w:multiLevelType w:val="hybridMultilevel"/>
    <w:tmpl w:val="DDC08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9841A6"/>
    <w:multiLevelType w:val="multilevel"/>
    <w:tmpl w:val="92A4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12703"/>
    <w:multiLevelType w:val="hybridMultilevel"/>
    <w:tmpl w:val="C4128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B754FF"/>
    <w:multiLevelType w:val="hybridMultilevel"/>
    <w:tmpl w:val="FC0C0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CC355D"/>
    <w:multiLevelType w:val="hybridMultilevel"/>
    <w:tmpl w:val="DABE27EC"/>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684554138">
    <w:abstractNumId w:val="7"/>
  </w:num>
  <w:num w:numId="2" w16cid:durableId="1171598602">
    <w:abstractNumId w:val="2"/>
  </w:num>
  <w:num w:numId="3" w16cid:durableId="377630411">
    <w:abstractNumId w:val="10"/>
  </w:num>
  <w:num w:numId="4" w16cid:durableId="406078161">
    <w:abstractNumId w:val="3"/>
  </w:num>
  <w:num w:numId="5" w16cid:durableId="985089512">
    <w:abstractNumId w:val="4"/>
  </w:num>
  <w:num w:numId="6" w16cid:durableId="1609584027">
    <w:abstractNumId w:val="9"/>
  </w:num>
  <w:num w:numId="7" w16cid:durableId="558635230">
    <w:abstractNumId w:val="5"/>
  </w:num>
  <w:num w:numId="8" w16cid:durableId="644747491">
    <w:abstractNumId w:val="0"/>
  </w:num>
  <w:num w:numId="9" w16cid:durableId="1201287666">
    <w:abstractNumId w:val="8"/>
  </w:num>
  <w:num w:numId="10" w16cid:durableId="1320502756">
    <w:abstractNumId w:val="1"/>
  </w:num>
  <w:num w:numId="11" w16cid:durableId="1895462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SyNDMztzQ1NzEyNDBT0lEKTi0uzszPAykwrgUAtzYapSwAAAA="/>
  </w:docVars>
  <w:rsids>
    <w:rsidRoot w:val="00BC2C16"/>
    <w:rsid w:val="00016693"/>
    <w:rsid w:val="000634FA"/>
    <w:rsid w:val="000F4CD4"/>
    <w:rsid w:val="001831A5"/>
    <w:rsid w:val="001C14F2"/>
    <w:rsid w:val="002A6879"/>
    <w:rsid w:val="002B4228"/>
    <w:rsid w:val="00300AE4"/>
    <w:rsid w:val="00320B23"/>
    <w:rsid w:val="00367853"/>
    <w:rsid w:val="0037648D"/>
    <w:rsid w:val="00381B2A"/>
    <w:rsid w:val="003E14A2"/>
    <w:rsid w:val="004053BE"/>
    <w:rsid w:val="00442B91"/>
    <w:rsid w:val="00487099"/>
    <w:rsid w:val="004D3486"/>
    <w:rsid w:val="00534AE0"/>
    <w:rsid w:val="006104DB"/>
    <w:rsid w:val="0063322A"/>
    <w:rsid w:val="007F5E52"/>
    <w:rsid w:val="0094160D"/>
    <w:rsid w:val="00A478D1"/>
    <w:rsid w:val="00AA54DB"/>
    <w:rsid w:val="00BC2C16"/>
    <w:rsid w:val="00C440E9"/>
    <w:rsid w:val="00C73B2C"/>
    <w:rsid w:val="00D375F0"/>
    <w:rsid w:val="00D85202"/>
    <w:rsid w:val="00DC7E04"/>
    <w:rsid w:val="00E86938"/>
    <w:rsid w:val="00E87738"/>
    <w:rsid w:val="00ED403E"/>
    <w:rsid w:val="00F75504"/>
    <w:rsid w:val="00FD5B40"/>
  </w:rsids>
  <m:mathPr>
    <m:mathFont m:val="Cambria Math"/>
    <m:brkBin m:val="before"/>
    <m:brkBinSub m:val="--"/>
    <m:smallFrac m:val="0"/>
    <m:dispDef/>
    <m:lMargin m:val="0"/>
    <m:rMargin m:val="0"/>
    <m:defJc m:val="centerGroup"/>
    <m:wrapIndent m:val="1440"/>
    <m:intLim m:val="subSup"/>
    <m:naryLim m:val="undOvr"/>
  </m:mathPr>
  <w:themeFontLang w:val="hr-H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3260"/>
  <w15:chartTrackingRefBased/>
  <w15:docId w15:val="{7CCAD6D1-BE51-4B24-ADA2-D582E8F2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F2"/>
  </w:style>
  <w:style w:type="paragraph" w:styleId="Heading1">
    <w:name w:val="heading 1"/>
    <w:basedOn w:val="Normal"/>
    <w:next w:val="Normal"/>
    <w:link w:val="Heading1Char"/>
    <w:uiPriority w:val="9"/>
    <w:qFormat/>
    <w:rsid w:val="00381B2A"/>
    <w:pPr>
      <w:keepNext/>
      <w:keepLines/>
      <w:spacing w:before="240" w:after="0"/>
      <w:outlineLvl w:val="0"/>
    </w:pPr>
    <w:rPr>
      <w:rFonts w:asciiTheme="majorHAnsi" w:eastAsiaTheme="majorEastAsia" w:hAnsiTheme="majorHAnsi" w:cstheme="majorHAnsi"/>
      <w:color w:val="2F5496" w:themeColor="accent1" w:themeShade="BF"/>
      <w:sz w:val="40"/>
      <w:szCs w:val="40"/>
      <w:lang w:eastAsia="en-GB"/>
    </w:rPr>
  </w:style>
  <w:style w:type="paragraph" w:styleId="Heading2">
    <w:name w:val="heading 2"/>
    <w:basedOn w:val="Normal"/>
    <w:link w:val="Heading2Char"/>
    <w:uiPriority w:val="9"/>
    <w:qFormat/>
    <w:rsid w:val="000634FA"/>
    <w:pPr>
      <w:spacing w:before="100" w:beforeAutospacing="1" w:after="100" w:afterAutospacing="1" w:line="240" w:lineRule="auto"/>
      <w:outlineLvl w:val="1"/>
    </w:pPr>
    <w:rPr>
      <w:rFonts w:asciiTheme="majorHAnsi" w:eastAsia="Times New Roman" w:hAnsiTheme="majorHAnsi" w:cstheme="majorHAnsi"/>
      <w:sz w:val="32"/>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4FA"/>
    <w:rPr>
      <w:rFonts w:asciiTheme="majorHAnsi" w:eastAsia="Times New Roman" w:hAnsiTheme="majorHAnsi" w:cstheme="majorHAnsi"/>
      <w:sz w:val="32"/>
      <w:szCs w:val="32"/>
      <w:lang w:eastAsia="en-GB"/>
    </w:rPr>
  </w:style>
  <w:style w:type="paragraph" w:styleId="NormalWeb">
    <w:name w:val="Normal (Web)"/>
    <w:basedOn w:val="Normal"/>
    <w:uiPriority w:val="99"/>
    <w:semiHidden/>
    <w:unhideWhenUsed/>
    <w:rsid w:val="00BC2C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C2C16"/>
    <w:rPr>
      <w:b/>
      <w:bCs/>
    </w:rPr>
  </w:style>
  <w:style w:type="paragraph" w:styleId="ListParagraph">
    <w:name w:val="List Paragraph"/>
    <w:basedOn w:val="Normal"/>
    <w:uiPriority w:val="34"/>
    <w:qFormat/>
    <w:rsid w:val="00BC2C16"/>
    <w:pPr>
      <w:ind w:left="720"/>
      <w:contextualSpacing/>
    </w:pPr>
  </w:style>
  <w:style w:type="character" w:customStyle="1" w:styleId="Heading1Char">
    <w:name w:val="Heading 1 Char"/>
    <w:basedOn w:val="DefaultParagraphFont"/>
    <w:link w:val="Heading1"/>
    <w:uiPriority w:val="9"/>
    <w:rsid w:val="00381B2A"/>
    <w:rPr>
      <w:rFonts w:asciiTheme="majorHAnsi" w:eastAsiaTheme="majorEastAsia" w:hAnsiTheme="majorHAnsi" w:cstheme="majorHAnsi"/>
      <w:color w:val="2F5496" w:themeColor="accent1" w:themeShade="BF"/>
      <w:sz w:val="40"/>
      <w:szCs w:val="4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962373">
      <w:bodyDiv w:val="1"/>
      <w:marLeft w:val="0"/>
      <w:marRight w:val="0"/>
      <w:marTop w:val="0"/>
      <w:marBottom w:val="0"/>
      <w:divBdr>
        <w:top w:val="none" w:sz="0" w:space="0" w:color="auto"/>
        <w:left w:val="none" w:sz="0" w:space="0" w:color="auto"/>
        <w:bottom w:val="none" w:sz="0" w:space="0" w:color="auto"/>
        <w:right w:val="none" w:sz="0" w:space="0" w:color="auto"/>
      </w:divBdr>
      <w:divsChild>
        <w:div w:id="47995180">
          <w:marLeft w:val="0"/>
          <w:marRight w:val="0"/>
          <w:marTop w:val="0"/>
          <w:marBottom w:val="360"/>
          <w:divBdr>
            <w:top w:val="none" w:sz="0" w:space="0" w:color="auto"/>
            <w:left w:val="none" w:sz="0" w:space="0" w:color="auto"/>
            <w:bottom w:val="none" w:sz="0" w:space="0" w:color="auto"/>
            <w:right w:val="none" w:sz="0" w:space="0" w:color="auto"/>
          </w:divBdr>
        </w:div>
        <w:div w:id="564609606">
          <w:marLeft w:val="0"/>
          <w:marRight w:val="0"/>
          <w:marTop w:val="0"/>
          <w:marBottom w:val="360"/>
          <w:divBdr>
            <w:top w:val="none" w:sz="0" w:space="0" w:color="auto"/>
            <w:left w:val="none" w:sz="0" w:space="0" w:color="auto"/>
            <w:bottom w:val="none" w:sz="0" w:space="0" w:color="auto"/>
            <w:right w:val="none" w:sz="0" w:space="0" w:color="auto"/>
          </w:divBdr>
        </w:div>
      </w:divsChild>
    </w:div>
    <w:div w:id="1181117526">
      <w:bodyDiv w:val="1"/>
      <w:marLeft w:val="0"/>
      <w:marRight w:val="0"/>
      <w:marTop w:val="0"/>
      <w:marBottom w:val="0"/>
      <w:divBdr>
        <w:top w:val="none" w:sz="0" w:space="0" w:color="auto"/>
        <w:left w:val="none" w:sz="0" w:space="0" w:color="auto"/>
        <w:bottom w:val="none" w:sz="0" w:space="0" w:color="auto"/>
        <w:right w:val="none" w:sz="0" w:space="0" w:color="auto"/>
      </w:divBdr>
    </w:div>
    <w:div w:id="1299451565">
      <w:bodyDiv w:val="1"/>
      <w:marLeft w:val="0"/>
      <w:marRight w:val="0"/>
      <w:marTop w:val="0"/>
      <w:marBottom w:val="0"/>
      <w:divBdr>
        <w:top w:val="none" w:sz="0" w:space="0" w:color="auto"/>
        <w:left w:val="none" w:sz="0" w:space="0" w:color="auto"/>
        <w:bottom w:val="none" w:sz="0" w:space="0" w:color="auto"/>
        <w:right w:val="none" w:sz="0" w:space="0" w:color="auto"/>
      </w:divBdr>
    </w:div>
    <w:div w:id="1508670546">
      <w:bodyDiv w:val="1"/>
      <w:marLeft w:val="0"/>
      <w:marRight w:val="0"/>
      <w:marTop w:val="0"/>
      <w:marBottom w:val="0"/>
      <w:divBdr>
        <w:top w:val="none" w:sz="0" w:space="0" w:color="auto"/>
        <w:left w:val="none" w:sz="0" w:space="0" w:color="auto"/>
        <w:bottom w:val="none" w:sz="0" w:space="0" w:color="auto"/>
        <w:right w:val="none" w:sz="0" w:space="0" w:color="auto"/>
      </w:divBdr>
    </w:div>
    <w:div w:id="159431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5</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Bracic</dc:creator>
  <cp:keywords/>
  <dc:description/>
  <cp:lastModifiedBy>Marko Bracic</cp:lastModifiedBy>
  <cp:revision>7</cp:revision>
  <dcterms:created xsi:type="dcterms:W3CDTF">2023-06-15T09:57:00Z</dcterms:created>
  <dcterms:modified xsi:type="dcterms:W3CDTF">2023-06-16T09:07:00Z</dcterms:modified>
</cp:coreProperties>
</file>