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GET Users (Success)</w:t>
        <w:br w:type="textWrapping"/>
        <w:br w:type="textWrapping"/>
        <w:t xml:space="preserve">2- GET User (Success)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388525</wp:posOffset>
            </wp:positionV>
            <wp:extent cx="6605588" cy="3514511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3514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10350" cy="35004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3 - GET User (Fail)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581775" cy="349291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9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4 - Create User (Success)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534150" cy="34718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5 - Create User (Fail)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34643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46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6 - Update User (Success)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553200" cy="364331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7 - Update User (Fail)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591300" cy="358816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8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8 - Delete User (Success)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591300" cy="357863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57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9 - Delete User (Fail)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210300" cy="437873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7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