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27314" w14:textId="77777777" w:rsidR="000A37E7" w:rsidRPr="000A37E7" w:rsidRDefault="000A37E7" w:rsidP="000A37E7">
      <w:r w:rsidRPr="000A37E7">
        <w:t>Here's a summarized version of the content while retaining the key definitions and critical points:</w:t>
      </w:r>
    </w:p>
    <w:p w14:paraId="0B95922C" w14:textId="77777777" w:rsidR="000A37E7" w:rsidRPr="000A37E7" w:rsidRDefault="000A37E7" w:rsidP="000A37E7">
      <w:r w:rsidRPr="000A37E7">
        <w:pict w14:anchorId="36739D43">
          <v:rect id="_x0000_i1037" style="width:0;height:1.5pt" o:hralign="center" o:hrstd="t" o:hr="t" fillcolor="#a0a0a0" stroked="f"/>
        </w:pict>
      </w:r>
    </w:p>
    <w:p w14:paraId="0415558A" w14:textId="77777777" w:rsidR="000A37E7" w:rsidRPr="000A37E7" w:rsidRDefault="000A37E7" w:rsidP="000A37E7">
      <w:pPr>
        <w:rPr>
          <w:b/>
          <w:bCs/>
        </w:rPr>
      </w:pPr>
      <w:r w:rsidRPr="000A37E7">
        <w:rPr>
          <w:b/>
          <w:bCs/>
        </w:rPr>
        <w:t>1. Intellectual Property Rights (IPR)</w:t>
      </w:r>
    </w:p>
    <w:p w14:paraId="417F4169" w14:textId="7C6166F6" w:rsidR="000A37E7" w:rsidRPr="000A37E7" w:rsidRDefault="000A37E7" w:rsidP="000A37E7">
      <w:pPr>
        <w:rPr>
          <w:b/>
          <w:bCs/>
        </w:rPr>
      </w:pPr>
      <w:r w:rsidRPr="000A37E7">
        <w:rPr>
          <w:b/>
          <w:bCs/>
        </w:rPr>
        <w:t>1.1 Introduction</w:t>
      </w:r>
    </w:p>
    <w:p w14:paraId="49FD2E6A" w14:textId="3FB7D551" w:rsidR="000A37E7" w:rsidRPr="000A37E7" w:rsidRDefault="000A37E7" w:rsidP="000A37E7">
      <w:pPr>
        <w:numPr>
          <w:ilvl w:val="0"/>
          <w:numId w:val="1"/>
        </w:num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1BDD14A" wp14:editId="4F28AD03">
                <wp:simplePos x="0" y="0"/>
                <wp:positionH relativeFrom="column">
                  <wp:posOffset>91440</wp:posOffset>
                </wp:positionH>
                <wp:positionV relativeFrom="paragraph">
                  <wp:posOffset>-198755</wp:posOffset>
                </wp:positionV>
                <wp:extent cx="381000" cy="464965"/>
                <wp:effectExtent l="57150" t="57150" r="57150" b="49530"/>
                <wp:wrapNone/>
                <wp:docPr id="59009969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81000" cy="464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1721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6.5pt;margin-top:-16.35pt;width:31.4pt;height:3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">
                <v:imagedata r:id="rId6" o:title=""/>
              </v:shape>
            </w:pict>
          </mc:Fallback>
        </mc:AlternateContent>
      </w:r>
      <w:r w:rsidRPr="000A37E7">
        <w:rPr>
          <w:b/>
          <w:bCs/>
        </w:rPr>
        <w:t>Definition</w:t>
      </w:r>
      <w:r w:rsidRPr="000A37E7">
        <w:rPr>
          <w:highlight w:val="yellow"/>
        </w:rPr>
        <w:t>: Legal protections for creators, inventors, and innovators to safeguard their original works, ideas, and inventions</w:t>
      </w:r>
      <w:r w:rsidRPr="000A37E7">
        <w:t>.</w:t>
      </w:r>
    </w:p>
    <w:p w14:paraId="10EA671C" w14:textId="77777777" w:rsidR="000A37E7" w:rsidRPr="000A37E7" w:rsidRDefault="000A37E7" w:rsidP="000A37E7">
      <w:pPr>
        <w:numPr>
          <w:ilvl w:val="0"/>
          <w:numId w:val="1"/>
        </w:numPr>
      </w:pPr>
      <w:r w:rsidRPr="000A37E7">
        <w:rPr>
          <w:b/>
          <w:bCs/>
        </w:rPr>
        <w:t>Purpose</w:t>
      </w:r>
      <w:r w:rsidRPr="000A37E7">
        <w:t xml:space="preserve">: </w:t>
      </w:r>
      <w:r w:rsidRPr="000A37E7">
        <w:rPr>
          <w:color w:val="FF0000"/>
          <w:u w:val="single"/>
        </w:rPr>
        <w:t>Encourages creativity and innovation by granting exclusivity, enabling creators to gain acknowledgment, economic benefits, and control over their intellectual assets.</w:t>
      </w:r>
    </w:p>
    <w:p w14:paraId="0B826568" w14:textId="396F4E42" w:rsidR="000A37E7" w:rsidRPr="000A37E7" w:rsidRDefault="000A37E7" w:rsidP="000A37E7">
      <w:pPr>
        <w:numPr>
          <w:ilvl w:val="0"/>
          <w:numId w:val="1"/>
        </w:num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E1A1217" wp14:editId="620AA3BB">
                <wp:simplePos x="0" y="0"/>
                <wp:positionH relativeFrom="column">
                  <wp:posOffset>68400</wp:posOffset>
                </wp:positionH>
                <wp:positionV relativeFrom="paragraph">
                  <wp:posOffset>248500</wp:posOffset>
                </wp:positionV>
                <wp:extent cx="360" cy="360"/>
                <wp:effectExtent l="38100" t="38100" r="38100" b="38100"/>
                <wp:wrapNone/>
                <wp:docPr id="185902835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8E35F" id="Ink 10" o:spid="_x0000_s1026" type="#_x0000_t75" style="position:absolute;margin-left:4.9pt;margin-top:19.05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">
                <v:imagedata r:id="rId8" o:title=""/>
              </v:shape>
            </w:pict>
          </mc:Fallback>
        </mc:AlternateContent>
      </w:r>
      <w:r w:rsidRPr="000A37E7">
        <w:rPr>
          <w:b/>
          <w:bCs/>
        </w:rPr>
        <w:t>Importance in Modern Economies</w:t>
      </w:r>
      <w:r w:rsidRPr="000A37E7">
        <w:t xml:space="preserve">: </w:t>
      </w:r>
    </w:p>
    <w:p w14:paraId="2478FE28" w14:textId="70189BBC" w:rsidR="000A37E7" w:rsidRPr="000A37E7" w:rsidRDefault="000A37E7" w:rsidP="000A37E7">
      <w:pPr>
        <w:numPr>
          <w:ilvl w:val="1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B1B77C0" wp14:editId="069D4BD8">
                <wp:simplePos x="0" y="0"/>
                <wp:positionH relativeFrom="column">
                  <wp:posOffset>1135440</wp:posOffset>
                </wp:positionH>
                <wp:positionV relativeFrom="paragraph">
                  <wp:posOffset>-167570</wp:posOffset>
                </wp:positionV>
                <wp:extent cx="783360" cy="836280"/>
                <wp:effectExtent l="57150" t="57150" r="55245" b="40640"/>
                <wp:wrapNone/>
                <wp:docPr id="66329703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83360" cy="83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27837" id="Ink 8" o:spid="_x0000_s1026" type="#_x0000_t75" style="position:absolute;margin-left:88.7pt;margin-top:-13.9pt;width:63.1pt;height:67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">
                <v:imagedata r:id="rId10" o:title=""/>
              </v:shape>
            </w:pict>
          </mc:Fallback>
        </mc:AlternateContent>
      </w:r>
      <w:r w:rsidRPr="000A37E7">
        <w:t>Intangible assets (ideas, brands, innovations) often outweigh tangible ones.</w:t>
      </w:r>
    </w:p>
    <w:p w14:paraId="50BB00EC" w14:textId="77777777" w:rsidR="000A37E7" w:rsidRPr="000A37E7" w:rsidRDefault="000A37E7" w:rsidP="000A37E7">
      <w:pPr>
        <w:numPr>
          <w:ilvl w:val="1"/>
          <w:numId w:val="1"/>
        </w:numPr>
      </w:pPr>
      <w:r w:rsidRPr="000A37E7">
        <w:t>Companies like Apple, Google thrive on patents, trademarks, copyrights.</w:t>
      </w:r>
    </w:p>
    <w:p w14:paraId="311F4703" w14:textId="77777777" w:rsidR="000A37E7" w:rsidRPr="000A37E7" w:rsidRDefault="000A37E7" w:rsidP="000A37E7">
      <w:pPr>
        <w:numPr>
          <w:ilvl w:val="1"/>
          <w:numId w:val="1"/>
        </w:numPr>
      </w:pPr>
      <w:r w:rsidRPr="000A37E7">
        <w:t>Promotes economic growth and competitive markets.</w:t>
      </w:r>
    </w:p>
    <w:p w14:paraId="17F3F970" w14:textId="77777777" w:rsidR="000A37E7" w:rsidRPr="000A37E7" w:rsidRDefault="000A37E7" w:rsidP="000A37E7">
      <w:pPr>
        <w:numPr>
          <w:ilvl w:val="0"/>
          <w:numId w:val="1"/>
        </w:numPr>
      </w:pPr>
      <w:r w:rsidRPr="000A37E7">
        <w:rPr>
          <w:b/>
          <w:bCs/>
        </w:rPr>
        <w:t>Difference from Tangible Property</w:t>
      </w:r>
      <w:r w:rsidRPr="000A37E7">
        <w:t xml:space="preserve">: </w:t>
      </w:r>
    </w:p>
    <w:p w14:paraId="05B4EBC6" w14:textId="7453AA4C" w:rsidR="000A37E7" w:rsidRPr="000A37E7" w:rsidRDefault="000A37E7" w:rsidP="000A37E7">
      <w:pPr>
        <w:numPr>
          <w:ilvl w:val="1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8B90BD0" wp14:editId="23B4B04A">
                <wp:simplePos x="0" y="0"/>
                <wp:positionH relativeFrom="column">
                  <wp:posOffset>556200</wp:posOffset>
                </wp:positionH>
                <wp:positionV relativeFrom="paragraph">
                  <wp:posOffset>465</wp:posOffset>
                </wp:positionV>
                <wp:extent cx="261720" cy="198000"/>
                <wp:effectExtent l="57150" t="57150" r="43180" b="50165"/>
                <wp:wrapNone/>
                <wp:docPr id="154693254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6172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3760C" id="Ink 9" o:spid="_x0000_s1026" type="#_x0000_t75" style="position:absolute;margin-left:43.1pt;margin-top:-.65pt;width:22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">
                <v:imagedata r:id="rId12" o:title=""/>
              </v:shape>
            </w:pict>
          </mc:Fallback>
        </mc:AlternateContent>
      </w:r>
      <w:r w:rsidRPr="000A37E7">
        <w:t>Protects intangible assets (e.g., ideas, inventions) born of human intellect.</w:t>
      </w:r>
    </w:p>
    <w:p w14:paraId="08C5B33F" w14:textId="77777777" w:rsidR="000A37E7" w:rsidRPr="000A37E7" w:rsidRDefault="000A37E7" w:rsidP="000A37E7">
      <w:pPr>
        <w:rPr>
          <w:b/>
          <w:bCs/>
        </w:rPr>
      </w:pPr>
      <w:r w:rsidRPr="000A37E7">
        <w:rPr>
          <w:b/>
          <w:bCs/>
        </w:rPr>
        <w:t>1.2 Definition</w:t>
      </w:r>
    </w:p>
    <w:p w14:paraId="237A20BA" w14:textId="1BB8D773" w:rsidR="000A37E7" w:rsidRPr="000A37E7" w:rsidRDefault="000A37E7" w:rsidP="000A37E7">
      <w:pPr>
        <w:numPr>
          <w:ilvl w:val="0"/>
          <w:numId w:val="2"/>
        </w:numPr>
      </w:pPr>
      <w:proofErr w:type="gramStart"/>
      <w:r w:rsidRPr="000A37E7">
        <w:rPr>
          <w:b/>
          <w:bCs/>
          <w:color w:val="FF0000"/>
        </w:rPr>
        <w:t>WIPO</w:t>
      </w:r>
      <w:r>
        <w:rPr>
          <w:b/>
          <w:bCs/>
        </w:rPr>
        <w:t>(</w:t>
      </w:r>
      <w:proofErr w:type="gramEnd"/>
      <w:r w:rsidRPr="000A37E7">
        <w:rPr>
          <w:b/>
          <w:bCs/>
        </w:rPr>
        <w:t>World Intellectual Property Organization</w:t>
      </w:r>
      <w:r>
        <w:rPr>
          <w:b/>
          <w:bCs/>
        </w:rPr>
        <w:t>)</w:t>
      </w:r>
      <w:r w:rsidRPr="000A37E7">
        <w:rPr>
          <w:b/>
          <w:bCs/>
        </w:rPr>
        <w:t xml:space="preserve"> Definition</w:t>
      </w:r>
      <w:r w:rsidRPr="000A37E7">
        <w:rPr>
          <w:color w:val="FF0000"/>
        </w:rPr>
        <w:t xml:space="preserve">: </w:t>
      </w:r>
      <w:r w:rsidRPr="000A37E7">
        <w:rPr>
          <w:color w:val="FF0000"/>
          <w:highlight w:val="yellow"/>
        </w:rPr>
        <w:t>Intellectual property</w:t>
      </w:r>
      <w:r w:rsidRPr="000A37E7">
        <w:rPr>
          <w:color w:val="FF0000"/>
        </w:rPr>
        <w:t xml:space="preserve"> encompasses “</w:t>
      </w:r>
      <w:r w:rsidRPr="000A37E7">
        <w:rPr>
          <w:color w:val="FF0000"/>
          <w:highlight w:val="cyan"/>
          <w:u w:val="single"/>
        </w:rPr>
        <w:t>creations of the mind</w:t>
      </w:r>
      <w:r w:rsidRPr="000A37E7">
        <w:rPr>
          <w:color w:val="FF0000"/>
        </w:rPr>
        <w:t>,” including inventions, literary/artistic works, designs, and commercial symbols</w:t>
      </w:r>
      <w:r w:rsidRPr="000A37E7">
        <w:t>.</w:t>
      </w:r>
    </w:p>
    <w:p w14:paraId="1F4632D3" w14:textId="77777777" w:rsidR="000A37E7" w:rsidRPr="000A37E7" w:rsidRDefault="000A37E7" w:rsidP="000A37E7">
      <w:pPr>
        <w:numPr>
          <w:ilvl w:val="0"/>
          <w:numId w:val="2"/>
        </w:numPr>
      </w:pPr>
      <w:r w:rsidRPr="000A37E7">
        <w:rPr>
          <w:b/>
          <w:bCs/>
        </w:rPr>
        <w:t>Examples</w:t>
      </w:r>
      <w:r w:rsidRPr="000A37E7">
        <w:t xml:space="preserve">: </w:t>
      </w:r>
    </w:p>
    <w:p w14:paraId="6318856B" w14:textId="7F708073" w:rsidR="000A37E7" w:rsidRPr="000A37E7" w:rsidRDefault="000A37E7" w:rsidP="000A37E7">
      <w:pPr>
        <w:numPr>
          <w:ilvl w:val="1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ED7C2C2" wp14:editId="2109929F">
                <wp:simplePos x="0" y="0"/>
                <wp:positionH relativeFrom="column">
                  <wp:posOffset>678180</wp:posOffset>
                </wp:positionH>
                <wp:positionV relativeFrom="paragraph">
                  <wp:posOffset>-5715</wp:posOffset>
                </wp:positionV>
                <wp:extent cx="230505" cy="483210"/>
                <wp:effectExtent l="38100" t="38100" r="36195" b="50800"/>
                <wp:wrapNone/>
                <wp:docPr id="152670598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30505" cy="48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2A100" id="Ink 13" o:spid="_x0000_s1026" type="#_x0000_t75" style="position:absolute;margin-left:52.9pt;margin-top:-.95pt;width:19.1pt;height:39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">
                <v:imagedata r:id="rId14" o:title=""/>
              </v:shape>
            </w:pict>
          </mc:Fallback>
        </mc:AlternateContent>
      </w:r>
      <w:r w:rsidRPr="000A37E7">
        <w:t>Technological breakthroughs (e.g., vaccines, software).</w:t>
      </w:r>
    </w:p>
    <w:p w14:paraId="3EC33FA0" w14:textId="04C51381" w:rsidR="000A37E7" w:rsidRPr="000A37E7" w:rsidRDefault="000A37E7" w:rsidP="000A37E7">
      <w:pPr>
        <w:numPr>
          <w:ilvl w:val="1"/>
          <w:numId w:val="2"/>
        </w:numPr>
      </w:pPr>
      <w:r w:rsidRPr="000A37E7">
        <w:t>Creative works (e.g., music, novels, architecture).</w:t>
      </w:r>
    </w:p>
    <w:p w14:paraId="636CAA39" w14:textId="77777777" w:rsidR="000A37E7" w:rsidRPr="000A37E7" w:rsidRDefault="000A37E7" w:rsidP="000A37E7">
      <w:pPr>
        <w:numPr>
          <w:ilvl w:val="0"/>
          <w:numId w:val="2"/>
        </w:numPr>
      </w:pPr>
      <w:r w:rsidRPr="000A37E7">
        <w:rPr>
          <w:b/>
          <w:bCs/>
        </w:rPr>
        <w:t>IPR Mechanisms</w:t>
      </w:r>
      <w:r w:rsidRPr="000A37E7">
        <w:t xml:space="preserve">: </w:t>
      </w:r>
    </w:p>
    <w:p w14:paraId="5ACB4963" w14:textId="52E380A2" w:rsidR="000A37E7" w:rsidRPr="000A37E7" w:rsidRDefault="000A37E7" w:rsidP="000A37E7">
      <w:pPr>
        <w:numPr>
          <w:ilvl w:val="1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CCAA6E8" wp14:editId="2374F3B9">
                <wp:simplePos x="0" y="0"/>
                <wp:positionH relativeFrom="column">
                  <wp:posOffset>2278440</wp:posOffset>
                </wp:positionH>
                <wp:positionV relativeFrom="paragraph">
                  <wp:posOffset>175950</wp:posOffset>
                </wp:positionV>
                <wp:extent cx="1802160" cy="10800"/>
                <wp:effectExtent l="38100" t="38100" r="45720" b="46355"/>
                <wp:wrapNone/>
                <wp:docPr id="1551406020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0216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2B131" id="Ink 14" o:spid="_x0000_s1026" type="#_x0000_t75" style="position:absolute;margin-left:178.9pt;margin-top:13.35pt;width:142.85pt;height: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">
                <v:imagedata r:id="rId16" o:title=""/>
              </v:shape>
            </w:pict>
          </mc:Fallback>
        </mc:AlternateContent>
      </w:r>
      <w:r w:rsidRPr="000A37E7">
        <w:t>Grant exclusive rights for use, distribution, and monetization.</w:t>
      </w:r>
    </w:p>
    <w:p w14:paraId="43CB3E65" w14:textId="747CADB7" w:rsidR="000A37E7" w:rsidRPr="000A37E7" w:rsidRDefault="000A37E7" w:rsidP="000A37E7">
      <w:pPr>
        <w:numPr>
          <w:ilvl w:val="1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E214E72" wp14:editId="57B073A2">
                <wp:simplePos x="0" y="0"/>
                <wp:positionH relativeFrom="column">
                  <wp:posOffset>563760</wp:posOffset>
                </wp:positionH>
                <wp:positionV relativeFrom="paragraph">
                  <wp:posOffset>-69480</wp:posOffset>
                </wp:positionV>
                <wp:extent cx="328320" cy="237600"/>
                <wp:effectExtent l="38100" t="38100" r="52705" b="48260"/>
                <wp:wrapNone/>
                <wp:docPr id="956077010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28320" cy="23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45C9F" id="Ink 15" o:spid="_x0000_s1026" type="#_x0000_t75" style="position:absolute;margin-left:43.9pt;margin-top:-5.95pt;width:26.8pt;height:19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">
                <v:imagedata r:id="rId18" o:title=""/>
              </v:shape>
            </w:pict>
          </mc:Fallback>
        </mc:AlternateContent>
      </w:r>
      <w:r w:rsidRPr="000A37E7">
        <w:t>Examples: Patents (e.g., life-saving drugs), copyrights, trademarks.</w:t>
      </w:r>
    </w:p>
    <w:p w14:paraId="672583F4" w14:textId="77777777" w:rsidR="000A37E7" w:rsidRPr="000A37E7" w:rsidRDefault="000A37E7" w:rsidP="000A37E7">
      <w:pPr>
        <w:rPr>
          <w:b/>
          <w:bCs/>
        </w:rPr>
      </w:pPr>
      <w:r w:rsidRPr="000A37E7">
        <w:rPr>
          <w:b/>
          <w:bCs/>
        </w:rPr>
        <w:t>Impact of IPR</w:t>
      </w:r>
    </w:p>
    <w:p w14:paraId="25440A9F" w14:textId="77777777" w:rsidR="000A37E7" w:rsidRPr="000A37E7" w:rsidRDefault="000A37E7" w:rsidP="000A37E7">
      <w:pPr>
        <w:numPr>
          <w:ilvl w:val="0"/>
          <w:numId w:val="3"/>
        </w:numPr>
      </w:pPr>
      <w:r w:rsidRPr="000A37E7">
        <w:t xml:space="preserve">Encourages: </w:t>
      </w:r>
    </w:p>
    <w:p w14:paraId="3E584D94" w14:textId="77777777" w:rsidR="000A37E7" w:rsidRPr="000A37E7" w:rsidRDefault="000A37E7" w:rsidP="000A37E7">
      <w:pPr>
        <w:numPr>
          <w:ilvl w:val="1"/>
          <w:numId w:val="3"/>
        </w:numPr>
      </w:pPr>
      <w:r w:rsidRPr="000A37E7">
        <w:rPr>
          <w:b/>
          <w:bCs/>
        </w:rPr>
        <w:t>Innovation</w:t>
      </w:r>
      <w:r w:rsidRPr="000A37E7">
        <w:t>: Incentivizes R&amp;D and unique products/services.</w:t>
      </w:r>
    </w:p>
    <w:p w14:paraId="5CA4FC1C" w14:textId="3AD31B3C" w:rsidR="000A37E7" w:rsidRPr="000A37E7" w:rsidRDefault="000A37E7" w:rsidP="000A37E7">
      <w:pPr>
        <w:numPr>
          <w:ilvl w:val="1"/>
          <w:numId w:val="3"/>
        </w:num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FC8A9EF" wp14:editId="0FB4F303">
                <wp:simplePos x="0" y="0"/>
                <wp:positionH relativeFrom="column">
                  <wp:posOffset>769680</wp:posOffset>
                </wp:positionH>
                <wp:positionV relativeFrom="paragraph">
                  <wp:posOffset>-592645</wp:posOffset>
                </wp:positionV>
                <wp:extent cx="1640880" cy="1623600"/>
                <wp:effectExtent l="38100" t="38100" r="35560" b="34290"/>
                <wp:wrapNone/>
                <wp:docPr id="109234267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40880" cy="162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23C13" id="Ink 17" o:spid="_x0000_s1026" type="#_x0000_t75" style="position:absolute;margin-left:60.1pt;margin-top:-47.15pt;width:130.15pt;height:128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">
                <v:imagedata r:id="rId20" o:title=""/>
              </v:shape>
            </w:pict>
          </mc:Fallback>
        </mc:AlternateContent>
      </w:r>
      <w:r w:rsidRPr="000A37E7">
        <w:rPr>
          <w:b/>
          <w:bCs/>
        </w:rPr>
        <w:t>Economic Growth</w:t>
      </w:r>
      <w:r w:rsidRPr="000A37E7">
        <w:t>: Drives competitive markets and industrial progress.</w:t>
      </w:r>
    </w:p>
    <w:p w14:paraId="406893BE" w14:textId="77777777" w:rsidR="000A37E7" w:rsidRPr="000A37E7" w:rsidRDefault="000A37E7" w:rsidP="000A37E7">
      <w:pPr>
        <w:numPr>
          <w:ilvl w:val="1"/>
          <w:numId w:val="3"/>
        </w:numPr>
      </w:pPr>
      <w:r w:rsidRPr="000A37E7">
        <w:rPr>
          <w:b/>
          <w:bCs/>
        </w:rPr>
        <w:t>Knowledge Sharing</w:t>
      </w:r>
      <w:r w:rsidRPr="000A37E7">
        <w:t>: Legal protections foster publishing, licensing, and collaboration.</w:t>
      </w:r>
    </w:p>
    <w:p w14:paraId="06F8A423" w14:textId="77777777" w:rsidR="000A37E7" w:rsidRPr="000A37E7" w:rsidRDefault="000A37E7" w:rsidP="000A37E7">
      <w:pPr>
        <w:numPr>
          <w:ilvl w:val="0"/>
          <w:numId w:val="3"/>
        </w:numPr>
      </w:pPr>
      <w:r w:rsidRPr="000A37E7">
        <w:rPr>
          <w:b/>
          <w:bCs/>
        </w:rPr>
        <w:t>Time-Bound Nature</w:t>
      </w:r>
      <w:r w:rsidRPr="000A37E7">
        <w:t xml:space="preserve">: </w:t>
      </w:r>
    </w:p>
    <w:p w14:paraId="0BBD8A77" w14:textId="77777777" w:rsidR="000A37E7" w:rsidRPr="000A37E7" w:rsidRDefault="000A37E7" w:rsidP="000A37E7">
      <w:pPr>
        <w:numPr>
          <w:ilvl w:val="1"/>
          <w:numId w:val="3"/>
        </w:numPr>
      </w:pPr>
      <w:r w:rsidRPr="000A37E7">
        <w:t>Most protections (e.g., patents, copyrights) are finite.</w:t>
      </w:r>
    </w:p>
    <w:p w14:paraId="0175B01B" w14:textId="77777777" w:rsidR="000A37E7" w:rsidRPr="000A37E7" w:rsidRDefault="000A37E7" w:rsidP="000A37E7">
      <w:pPr>
        <w:numPr>
          <w:ilvl w:val="1"/>
          <w:numId w:val="3"/>
        </w:numPr>
      </w:pPr>
      <w:r w:rsidRPr="000A37E7">
        <w:lastRenderedPageBreak/>
        <w:t>Expired IP enters the public domain, spurring innovation and cultural enrichment (e.g., Shakespeare's works, older tech patents).</w:t>
      </w:r>
    </w:p>
    <w:p w14:paraId="1AF1AA1E" w14:textId="77777777" w:rsidR="000A37E7" w:rsidRPr="000A37E7" w:rsidRDefault="000A37E7" w:rsidP="000A37E7">
      <w:pPr>
        <w:rPr>
          <w:b/>
          <w:bCs/>
        </w:rPr>
      </w:pPr>
      <w:r w:rsidRPr="000A37E7">
        <w:rPr>
          <w:b/>
          <w:bCs/>
        </w:rPr>
        <w:t>Public and Cultural Significance</w:t>
      </w:r>
    </w:p>
    <w:p w14:paraId="4417FE1E" w14:textId="77777777" w:rsidR="000A37E7" w:rsidRPr="000A37E7" w:rsidRDefault="000A37E7" w:rsidP="000A37E7">
      <w:pPr>
        <w:numPr>
          <w:ilvl w:val="0"/>
          <w:numId w:val="4"/>
        </w:numPr>
      </w:pPr>
      <w:r w:rsidRPr="000A37E7">
        <w:rPr>
          <w:b/>
          <w:bCs/>
        </w:rPr>
        <w:t>Balance</w:t>
      </w:r>
      <w:r w:rsidRPr="000A37E7">
        <w:t xml:space="preserve">: </w:t>
      </w:r>
    </w:p>
    <w:p w14:paraId="677C933C" w14:textId="77777777" w:rsidR="000A37E7" w:rsidRPr="000A37E7" w:rsidRDefault="000A37E7" w:rsidP="000A37E7">
      <w:pPr>
        <w:numPr>
          <w:ilvl w:val="1"/>
          <w:numId w:val="4"/>
        </w:numPr>
      </w:pPr>
      <w:r w:rsidRPr="000A37E7">
        <w:t>Protects creators' rights while benefiting society (e.g., public domain resources).</w:t>
      </w:r>
    </w:p>
    <w:p w14:paraId="31294E26" w14:textId="77777777" w:rsidR="000A37E7" w:rsidRPr="000A37E7" w:rsidRDefault="000A37E7" w:rsidP="000A37E7">
      <w:pPr>
        <w:numPr>
          <w:ilvl w:val="1"/>
          <w:numId w:val="4"/>
        </w:numPr>
      </w:pPr>
      <w:r w:rsidRPr="000A37E7">
        <w:t>Encourages cumulative innovation through transparency.</w:t>
      </w:r>
    </w:p>
    <w:p w14:paraId="18A7CA1E" w14:textId="77777777" w:rsidR="000A37E7" w:rsidRPr="000A37E7" w:rsidRDefault="000A37E7" w:rsidP="000A37E7">
      <w:pPr>
        <w:numPr>
          <w:ilvl w:val="0"/>
          <w:numId w:val="4"/>
        </w:numPr>
      </w:pPr>
      <w:r w:rsidRPr="000A37E7">
        <w:rPr>
          <w:b/>
          <w:bCs/>
        </w:rPr>
        <w:t>Preservation of Cultural Heritage</w:t>
      </w:r>
      <w:r w:rsidRPr="000A37E7">
        <w:t xml:space="preserve">: </w:t>
      </w:r>
    </w:p>
    <w:p w14:paraId="7801B138" w14:textId="77777777" w:rsidR="000A37E7" w:rsidRPr="000A37E7" w:rsidRDefault="000A37E7" w:rsidP="000A37E7">
      <w:pPr>
        <w:numPr>
          <w:ilvl w:val="1"/>
          <w:numId w:val="4"/>
        </w:numPr>
      </w:pPr>
      <w:r w:rsidRPr="000A37E7">
        <w:t>Geographical Indications (GIs): Protects region-specific products (e.g., Darjeeling tea, Champagne).</w:t>
      </w:r>
    </w:p>
    <w:p w14:paraId="73F8A6C1" w14:textId="77777777" w:rsidR="000A37E7" w:rsidRPr="000A37E7" w:rsidRDefault="000A37E7" w:rsidP="000A37E7">
      <w:pPr>
        <w:rPr>
          <w:b/>
          <w:bCs/>
        </w:rPr>
      </w:pPr>
      <w:r w:rsidRPr="000A37E7">
        <w:rPr>
          <w:b/>
          <w:bCs/>
        </w:rPr>
        <w:t>Challenges in the Digital Age</w:t>
      </w:r>
    </w:p>
    <w:p w14:paraId="25222C3B" w14:textId="77777777" w:rsidR="000A37E7" w:rsidRPr="000A37E7" w:rsidRDefault="000A37E7" w:rsidP="000A37E7">
      <w:pPr>
        <w:numPr>
          <w:ilvl w:val="0"/>
          <w:numId w:val="5"/>
        </w:numPr>
      </w:pPr>
      <w:r w:rsidRPr="000A37E7">
        <w:t xml:space="preserve">New IP Categories: </w:t>
      </w:r>
    </w:p>
    <w:p w14:paraId="2B079F7D" w14:textId="77777777" w:rsidR="000A37E7" w:rsidRPr="000A37E7" w:rsidRDefault="000A37E7" w:rsidP="000A37E7">
      <w:pPr>
        <w:numPr>
          <w:ilvl w:val="1"/>
          <w:numId w:val="5"/>
        </w:numPr>
      </w:pPr>
      <w:r w:rsidRPr="000A37E7">
        <w:t>Software, AI, blockchain.</w:t>
      </w:r>
    </w:p>
    <w:p w14:paraId="5E7E3FE5" w14:textId="77777777" w:rsidR="000A37E7" w:rsidRPr="000A37E7" w:rsidRDefault="000A37E7" w:rsidP="000A37E7">
      <w:pPr>
        <w:numPr>
          <w:ilvl w:val="0"/>
          <w:numId w:val="5"/>
        </w:numPr>
      </w:pPr>
      <w:r w:rsidRPr="000A37E7">
        <w:t xml:space="preserve">Issues: </w:t>
      </w:r>
    </w:p>
    <w:p w14:paraId="2C662AF4" w14:textId="77777777" w:rsidR="000A37E7" w:rsidRPr="000A37E7" w:rsidRDefault="000A37E7" w:rsidP="000A37E7">
      <w:pPr>
        <w:numPr>
          <w:ilvl w:val="1"/>
          <w:numId w:val="5"/>
        </w:numPr>
      </w:pPr>
      <w:r w:rsidRPr="000A37E7">
        <w:t>Online piracy, counterfeit goods, unauthorized distribution.</w:t>
      </w:r>
    </w:p>
    <w:p w14:paraId="668AA8A8" w14:textId="77777777" w:rsidR="000A37E7" w:rsidRPr="000A37E7" w:rsidRDefault="000A37E7" w:rsidP="000A37E7">
      <w:pPr>
        <w:numPr>
          <w:ilvl w:val="0"/>
          <w:numId w:val="5"/>
        </w:numPr>
      </w:pPr>
      <w:r w:rsidRPr="000A37E7">
        <w:t xml:space="preserve">Solutions: </w:t>
      </w:r>
    </w:p>
    <w:p w14:paraId="707522F3" w14:textId="77777777" w:rsidR="000A37E7" w:rsidRPr="000A37E7" w:rsidRDefault="000A37E7" w:rsidP="000A37E7">
      <w:pPr>
        <w:numPr>
          <w:ilvl w:val="1"/>
          <w:numId w:val="5"/>
        </w:numPr>
      </w:pPr>
      <w:r w:rsidRPr="000A37E7">
        <w:t>Enforcement mechanisms like Digital Rights Management (DRM).</w:t>
      </w:r>
    </w:p>
    <w:p w14:paraId="58CAB006" w14:textId="77777777" w:rsidR="000A37E7" w:rsidRPr="000A37E7" w:rsidRDefault="000A37E7" w:rsidP="000A37E7">
      <w:pPr>
        <w:rPr>
          <w:b/>
          <w:bCs/>
        </w:rPr>
      </w:pPr>
      <w:r w:rsidRPr="000A37E7">
        <w:rPr>
          <w:b/>
          <w:bCs/>
        </w:rPr>
        <w:t>Conclusion</w:t>
      </w:r>
    </w:p>
    <w:p w14:paraId="72CFB7CF" w14:textId="77777777" w:rsidR="000A37E7" w:rsidRPr="000A37E7" w:rsidRDefault="000A37E7" w:rsidP="000A37E7">
      <w:pPr>
        <w:numPr>
          <w:ilvl w:val="0"/>
          <w:numId w:val="6"/>
        </w:numPr>
      </w:pPr>
      <w:r w:rsidRPr="000A37E7">
        <w:t>IPR is critical in a knowledge-based economy, rewarding creativity and innovation while ensuring societal benefits.</w:t>
      </w:r>
    </w:p>
    <w:p w14:paraId="25CB740A" w14:textId="77777777" w:rsidR="000A37E7" w:rsidRPr="000A37E7" w:rsidRDefault="000A37E7" w:rsidP="000A37E7">
      <w:pPr>
        <w:numPr>
          <w:ilvl w:val="0"/>
          <w:numId w:val="6"/>
        </w:numPr>
      </w:pPr>
      <w:r w:rsidRPr="000A37E7">
        <w:t>The dynamic balance between exclusivity and public domain contributes to progress, cultural preservation, and sustainable development.</w:t>
      </w:r>
    </w:p>
    <w:p w14:paraId="092F7695" w14:textId="77777777" w:rsidR="000A37E7" w:rsidRPr="000A37E7" w:rsidRDefault="000A37E7" w:rsidP="000A37E7">
      <w:r w:rsidRPr="000A37E7">
        <w:pict w14:anchorId="0C64D881">
          <v:rect id="_x0000_i1038" style="width:0;height:1.5pt" o:hralign="center" o:hrstd="t" o:hr="t" fillcolor="#a0a0a0" stroked="f"/>
        </w:pict>
      </w:r>
    </w:p>
    <w:p w14:paraId="7CE4E886" w14:textId="77777777" w:rsidR="000A37E7" w:rsidRPr="000A37E7" w:rsidRDefault="000A37E7" w:rsidP="000A37E7">
      <w:r w:rsidRPr="000A37E7">
        <w:t>This concise summary ensures you focus on key concepts and examples while retaining essential details. Let me know if you'd like further refinements!</w:t>
      </w:r>
    </w:p>
    <w:p w14:paraId="552307DD" w14:textId="77777777" w:rsidR="00DA49D0" w:rsidRPr="000A37E7" w:rsidRDefault="00DA49D0" w:rsidP="000A37E7"/>
    <w:sectPr w:rsidR="00DA49D0" w:rsidRPr="000A3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2363A"/>
    <w:multiLevelType w:val="multilevel"/>
    <w:tmpl w:val="093C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B4BD7"/>
    <w:multiLevelType w:val="multilevel"/>
    <w:tmpl w:val="9D6A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2E22B4"/>
    <w:multiLevelType w:val="multilevel"/>
    <w:tmpl w:val="2D78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812374"/>
    <w:multiLevelType w:val="multilevel"/>
    <w:tmpl w:val="B178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F21202"/>
    <w:multiLevelType w:val="multilevel"/>
    <w:tmpl w:val="F38E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AA1428"/>
    <w:multiLevelType w:val="multilevel"/>
    <w:tmpl w:val="E4D6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024746">
    <w:abstractNumId w:val="3"/>
  </w:num>
  <w:num w:numId="2" w16cid:durableId="1561284159">
    <w:abstractNumId w:val="4"/>
  </w:num>
  <w:num w:numId="3" w16cid:durableId="409540826">
    <w:abstractNumId w:val="0"/>
  </w:num>
  <w:num w:numId="4" w16cid:durableId="1048803841">
    <w:abstractNumId w:val="1"/>
  </w:num>
  <w:num w:numId="5" w16cid:durableId="182207911">
    <w:abstractNumId w:val="2"/>
  </w:num>
  <w:num w:numId="6" w16cid:durableId="7126534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E7"/>
    <w:rsid w:val="000A37E7"/>
    <w:rsid w:val="003724BD"/>
    <w:rsid w:val="00671691"/>
    <w:rsid w:val="00B206C2"/>
    <w:rsid w:val="00DA49D0"/>
    <w:rsid w:val="00FA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9DE0"/>
  <w15:chartTrackingRefBased/>
  <w15:docId w15:val="{401F422D-6582-4763-B535-26B38DB4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7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7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7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7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7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8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2:41:30.1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85 761 24575,'6'7'0,"0"1"0,0 0 0,-1 1 0,7 13 0,3 5 0,114 165 0,-128-190 0,0 1 0,1-1 0,-1 0 0,0 0 0,1 0 0,0 0 0,-1 0 0,1 0 0,0 0 0,0 0 0,0-1 0,0 1 0,0-1 0,1 0 0,-1 1 0,0-1 0,4 1 0,-4-2 0,0 0 0,0 0 0,0-1 0,-1 1 0,1 0 0,0-1 0,0 1 0,0-1 0,-1 0 0,1 0 0,0 1 0,-1-1 0,1 0 0,0 0 0,-1-1 0,1 1 0,-1 0 0,0 0 0,1-1 0,-1 1 0,0-1 0,0 1 0,0-1 0,1-2 0,29-46 0,28-60 0,-23 40 0,-16 31 0,155-274 0,-132 244 0,4 1 0,75-82 0,-87 110 0,-16 17 0,1 1 0,0 2 0,42-33 0,-47 44-1365,0 3-5461</inkml:trace>
  <inkml:trace contextRef="#ctx0" brushRef="#br0" timeOffset="1454.19">0 1060 24575,'1'2'0,"0"-1"0,0 1 0,1 0 0,-1-1 0,1 1 0,-1-1 0,1 1 0,-1-1 0,1 0 0,0 0 0,0 1 0,-1-1 0,1-1 0,4 3 0,0 0 0,210 139 0,-182-118 0,-26-18 0,-1-1 0,1 1 0,1-1 0,-1 0 0,1-1 0,11 4 0,-17-7 0,0-1 0,0 1 0,0-1 0,0 0 0,0 0 0,0 0 0,0 0 0,0 0 0,-1-1 0,1 1 0,0-1 0,0 0 0,0 0 0,0 0 0,-1 0 0,1-1 0,0 1 0,-1-1 0,1 1 0,-1-1 0,0 0 0,1 0 0,-1 0 0,0 0 0,2-3 0,7-9 0,-1 1 0,0-1 0,9-20 0,12-17 0,309-399 0,-241 327-1365,-86 107-5461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2:42:49.79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2:42:41.5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1824 24575,'4'0'0,"0"1"0,-1-1 0,1 1 0,0 0 0,-1 0 0,1 1 0,-1-1 0,1 1 0,-1-1 0,1 1 0,-1 0 0,0 0 0,4 4 0,37 39 0,-30-30 0,186 211 0,-27-60 0,-171-163 0,0-1 0,1 0 0,-1 1 0,1-1 0,0 0 0,0 0 0,-1-1 0,1 1 0,0-1 0,6 3 0,-7-4 0,0 1 0,-1-1 0,1 0 0,0 0 0,-1 0 0,1 0 0,0 0 0,-1 0 0,1-1 0,0 1 0,-1-1 0,1 1 0,0-1 0,-1 1 0,1-1 0,-1 0 0,1 0 0,-1 0 0,0 0 0,1 0 0,-1 0 0,0 0 0,0 0 0,2-3 0,20-23 0,-2-2 0,24-41 0,-9 12 0,1026-1535-1354,-1030 1547 1435,13-21 238,3 2-1,91-95 1,-109 136-33,-25 20-284,0 1 1,0-1-1,-1 0 1,1-1 0,-1 1-1,0-1 1,0 0 0,0 0-1,-1 0 1,0 0 0,4-9-1,-2 4-197,0 1 0,1-1 0,0 1 0,1 0 0,0 0 0,15-14 0,2-2-6631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2:42:43.7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0 385 24575,'4'3'0,"-1"-1"0,1 1 0,0-1 0,0 0 0,0 0 0,0-1 0,0 1 0,7 1 0,21 10 0,-6 5 0,33 28 0,7 7 0,-64-52 0,0 1 0,0-1 0,0 1 0,0-1 0,1 0 0,-1 0 0,0 0 0,0 0 0,1 0 0,-1-1 0,1 1 0,-1 0 0,1-1 0,-1 0 0,1 0 0,-1 0 0,1 0 0,-1 0 0,1 0 0,-1-1 0,1 1 0,-1-1 0,1 0 0,2-1 0,-1 0 0,-1-1 0,1 0 0,-1 0 0,0 0 0,0 0 0,0 0 0,0-1 0,0 1 0,-1-1 0,1 0 0,-1 0 0,0 0 0,1-4 0,18-33 0,2 2 0,55-72 0,-62 89 0,92-100 0,-34 41 0,-9 17-1365,-52 52-5461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2:44:52.8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21 356 24575,'20'11'0,"-2"1"0,1 1 0,-1 1 0,18 18 0,-15-13 0,41 28 0,-60-45 0,0-1 0,0 0 0,1 1 0,-1-1 0,0 0 0,1 0 0,-1-1 0,0 1 0,1 0 0,-1-1 0,1 1 0,-1-1 0,1 0 0,-1 0 0,1 0 0,-1 0 0,1-1 0,-1 1 0,1 0 0,-1-1 0,1 0 0,-1 0 0,1 0 0,-1 0 0,0 0 0,0 0 0,0 0 0,1-1 0,1-2 0,4-3 0,0-2 0,0 1 0,-1-1 0,-1 0 0,9-14 0,-7 10 0,72-117 0,57-83 0,-122 192-72,-11 15-72,0 0 1,0 0-1,1 1 0,-1-1 1,1 1-1,0 0 0,1 1 1,6-5-1,-1 3-6682</inkml:trace>
  <inkml:trace contextRef="#ctx0" brushRef="#br0" timeOffset="1199.91">0 1202 24575,'1'4'0,"1"0"0,-1 0 0,1 0 0,0 0 0,0 0 0,0 0 0,1 0 0,-1-1 0,1 1 0,0-1 0,0 0 0,5 4 0,0 1 0,8 12 0,16 18 0,-30-36 0,0 0 0,0 0 0,0 0 0,0 0 0,1-1 0,-1 1 0,1-1 0,-1 1 0,1-1 0,-1 0 0,1 0 0,0 0 0,3 0 0,-5-1 0,0 0 0,0 0 0,0 0 0,0-1 0,-1 1 0,1 0 0,0-1 0,0 1 0,0 0 0,0-1 0,0 1 0,0-1 0,-1 1 0,1-1 0,0 0 0,0 1 0,-1-1 0,1 0 0,0 0 0,-1 1 0,1-1 0,-1 0 0,1 0 0,-1 0 0,1 0 0,-1-1 0,10-30 0,-7 23 0,16-47 0,3 1 0,38-68 0,-9 20 0,-24 41 0,20-40 0,-23 61-1365,-18 30-5461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2:45:00.67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30 24575,'386'-11'0,"1"0"0,3794 12 0,-4143-5-1365,-25 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2:45:04.9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0 574 24575,'9'1'0,"-1"0"0,1 1 0,-1 0 0,1 1 0,-1 0 0,0 0 0,0 0 0,0 1 0,-1 0 0,1 1 0,8 7 0,-9-7 0,0 0 0,0 0 0,0-1 0,1 0 0,0-1 0,-1 1 0,1-1 0,0-1 0,1 1 0,-1-2 0,15 3 0,-19-5 0,0 0 0,0 0 0,0 0 0,0 0 0,0 0 0,0-1 0,0 0 0,-1 0 0,1 0 0,-1 0 0,1 0 0,4-5 0,38-38 0,-35 33 0,109-125 0,-72 80 0,74-70 0,-26 32 0,-55 54 0,65-54 0,-101 91-227,0 1-1,0 0 1,0 0-1,0 1 1,7-3-1,5 0-6598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2:45:21.0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2770 24575,'28'17'0,"-1"1"0,-1 1 0,0 1 0,43 46 0,-44-41 0,492 499 0,4 82 0,-335-358 0,-176-234 0,97 128 0,-101-134 0,-3-4 0,0 0 0,0 0 0,0-1 0,1 1 0,7 5 0,-11-9 0,1 1 0,0-1 0,0 1 0,0-1 0,0 0 0,0 1 0,0-1 0,0 0 0,-1 0 0,1 1 0,0-1 0,0 0 0,0 0 0,0 0 0,0 0 0,0-1 0,0 1 0,0 0 0,0 0 0,0 0 0,0-1 0,0 1 0,0 0 0,-1-1 0,1 1 0,0-1 0,0 1 0,0-1 0,-1 0 0,1 1 0,0-1 0,-1 0 0,1 1 0,0-1 0,0-2 0,60-82 0,-28 35 0,239-339-651,-20 30-1952,20-29 2198,386-558-2883,-22-25 735,-227 259 2277,-165 277 8021,-228 409-6752,25-29-1,6-10-2311,-37 49-5507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Sah</dc:creator>
  <cp:keywords/>
  <dc:description/>
  <cp:lastModifiedBy>Raj Sah</cp:lastModifiedBy>
  <cp:revision>1</cp:revision>
  <dcterms:created xsi:type="dcterms:W3CDTF">2024-12-11T12:40:00Z</dcterms:created>
  <dcterms:modified xsi:type="dcterms:W3CDTF">2024-12-11T13:24:00Z</dcterms:modified>
</cp:coreProperties>
</file>