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2526" w14:textId="2262FEF7" w:rsidR="00D51CD3" w:rsidRPr="00A60141" w:rsidRDefault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Planteamiento del problema </w:t>
      </w:r>
    </w:p>
    <w:p w14:paraId="597A07C3" w14:textId="6E55002C" w:rsidR="0090668A" w:rsidRPr="0090668A" w:rsidRDefault="0090668A" w:rsidP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Problema la </w:t>
      </w:r>
      <w:r w:rsidRPr="0090668A">
        <w:rPr>
          <w:rFonts w:ascii="Calibri" w:hAnsi="Calibri" w:cs="Calibri"/>
        </w:rPr>
        <w:t xml:space="preserve">dificultad en la gestión rápida y eficiente de los pedidos, lo cual genera sobrecarga en las filas de clientes y aumenta considerablemente el tiempo de espera para ser atendidos. Esta situación afecta directamente la experiencia del cliente y reduce la </w:t>
      </w:r>
      <w:r w:rsidRPr="00A60141">
        <w:rPr>
          <w:rFonts w:ascii="Calibri" w:hAnsi="Calibri" w:cs="Calibri"/>
        </w:rPr>
        <w:t>eficiencia del</w:t>
      </w:r>
      <w:r w:rsidRPr="0090668A">
        <w:rPr>
          <w:rFonts w:ascii="Calibri" w:hAnsi="Calibri" w:cs="Calibri"/>
        </w:rPr>
        <w:t xml:space="preserve"> servicio.</w:t>
      </w:r>
    </w:p>
    <w:p w14:paraId="3988A0E7" w14:textId="5BD9D92B" w:rsidR="0090668A" w:rsidRPr="0090668A" w:rsidRDefault="0090668A" w:rsidP="0090668A">
      <w:pPr>
        <w:rPr>
          <w:rFonts w:ascii="Calibri" w:hAnsi="Calibri" w:cs="Calibri"/>
        </w:rPr>
      </w:pPr>
      <w:r w:rsidRPr="0090668A">
        <w:rPr>
          <w:rFonts w:ascii="Calibri" w:hAnsi="Calibri" w:cs="Calibri"/>
        </w:rPr>
        <w:t xml:space="preserve">el exceso de pedidos y la falta de organización provocan errores frecuentes en la toma de </w:t>
      </w:r>
      <w:r w:rsidRPr="00A60141">
        <w:rPr>
          <w:rFonts w:ascii="Calibri" w:hAnsi="Calibri" w:cs="Calibri"/>
        </w:rPr>
        <w:t>pedidos y los pedidos</w:t>
      </w:r>
      <w:r w:rsidRPr="0090668A">
        <w:rPr>
          <w:rFonts w:ascii="Calibri" w:hAnsi="Calibri" w:cs="Calibri"/>
        </w:rPr>
        <w:t xml:space="preserve"> incorrectos y retrasos en la entrega, afectan</w:t>
      </w:r>
      <w:r w:rsidRPr="00A60141">
        <w:rPr>
          <w:rFonts w:ascii="Calibri" w:hAnsi="Calibri" w:cs="Calibri"/>
        </w:rPr>
        <w:t xml:space="preserve"> el </w:t>
      </w:r>
      <w:r w:rsidRPr="0090668A">
        <w:rPr>
          <w:rFonts w:ascii="Calibri" w:hAnsi="Calibri" w:cs="Calibri"/>
        </w:rPr>
        <w:t>servicio como la satisfacción del cliente.</w:t>
      </w:r>
    </w:p>
    <w:p w14:paraId="79B7F06F" w14:textId="77D61BD3" w:rsidR="0090668A" w:rsidRPr="00A60141" w:rsidRDefault="00875BC9" w:rsidP="0090668A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Objetivo general</w:t>
      </w:r>
    </w:p>
    <w:p w14:paraId="65015D69" w14:textId="1274DDB5" w:rsidR="00875BC9" w:rsidRPr="00A60141" w:rsidRDefault="00875BC9" w:rsidP="00875BC9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 implementar un carrito de compras para la cafetería del Sena , con el fin de optimizar la gestión de pedidos y mejorar la experiencia del cliente, reduciendo tiempos de espera y facilitando el proceso de compra.</w:t>
      </w:r>
    </w:p>
    <w:p w14:paraId="1F3B416C" w14:textId="3889680C" w:rsidR="00875BC9" w:rsidRPr="00A60141" w:rsidRDefault="00875BC9" w:rsidP="00875BC9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3 objetivos específicos</w:t>
      </w:r>
    </w:p>
    <w:p w14:paraId="70F7E93E" w14:textId="7DC921A0" w:rsidR="00D104BE" w:rsidRPr="00D104BE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1</w:t>
      </w:r>
      <w:r w:rsidRPr="00D104BE">
        <w:rPr>
          <w:rFonts w:ascii="Calibri" w:hAnsi="Calibri" w:cs="Calibri"/>
        </w:rPr>
        <w:t xml:space="preserve"> </w:t>
      </w:r>
      <w:r w:rsidR="005B145A" w:rsidRPr="00A60141">
        <w:rPr>
          <w:rFonts w:ascii="Calibri" w:hAnsi="Calibri" w:cs="Calibri"/>
        </w:rPr>
        <w:t>gestionar</w:t>
      </w:r>
      <w:r w:rsidRPr="00D104BE">
        <w:rPr>
          <w:rFonts w:ascii="Calibri" w:hAnsi="Calibri" w:cs="Calibri"/>
        </w:rPr>
        <w:t xml:space="preserve"> los pedidos de forma rápida y eficiente</w:t>
      </w:r>
    </w:p>
    <w:p w14:paraId="33948A4C" w14:textId="37003887" w:rsidR="00D104BE" w:rsidRPr="00A60141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2 </w:t>
      </w:r>
      <w:r w:rsidR="005B145A" w:rsidRPr="00A60141">
        <w:rPr>
          <w:rFonts w:ascii="Calibri" w:hAnsi="Calibri" w:cs="Calibri"/>
        </w:rPr>
        <w:t>disminuir</w:t>
      </w:r>
      <w:r w:rsidRPr="00D104BE">
        <w:rPr>
          <w:rFonts w:ascii="Calibri" w:hAnsi="Calibri" w:cs="Calibri"/>
        </w:rPr>
        <w:t xml:space="preserve"> los errores en la toma de pedidos</w:t>
      </w:r>
    </w:p>
    <w:p w14:paraId="4ED207CE" w14:textId="54BDF9BF" w:rsidR="00D104BE" w:rsidRPr="00A60141" w:rsidRDefault="00D104BE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3 </w:t>
      </w:r>
      <w:r w:rsidR="005B145A" w:rsidRPr="00A60141">
        <w:rPr>
          <w:rFonts w:ascii="Calibri" w:hAnsi="Calibri" w:cs="Calibri"/>
        </w:rPr>
        <w:t>mejorar</w:t>
      </w:r>
      <w:r w:rsidRPr="00D104BE">
        <w:rPr>
          <w:rFonts w:ascii="Calibri" w:hAnsi="Calibri" w:cs="Calibri"/>
        </w:rPr>
        <w:t xml:space="preserve"> la experiencia del cliente, ofreciendo un servicio más ágil</w:t>
      </w:r>
    </w:p>
    <w:p w14:paraId="74CB2F60" w14:textId="77777777" w:rsidR="00D104BE" w:rsidRPr="00A60141" w:rsidRDefault="00D104BE" w:rsidP="00D104BE">
      <w:pPr>
        <w:rPr>
          <w:rFonts w:ascii="Calibri" w:hAnsi="Calibri" w:cs="Calibri"/>
        </w:rPr>
      </w:pPr>
    </w:p>
    <w:p w14:paraId="30451B7E" w14:textId="1D22B1F1" w:rsidR="00D104BE" w:rsidRPr="00A60141" w:rsidRDefault="005B145A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Alcance (</w:t>
      </w:r>
      <w:r w:rsidR="00D104BE" w:rsidRPr="00A60141">
        <w:rPr>
          <w:rFonts w:ascii="Calibri" w:hAnsi="Calibri" w:cs="Calibri"/>
        </w:rPr>
        <w:t>qué incluye)</w:t>
      </w:r>
    </w:p>
    <w:p w14:paraId="50E9898A" w14:textId="77777777" w:rsidR="00D104BE" w:rsidRPr="00A60141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 xml:space="preserve">visualización de productos disponibles en la cafetería </w:t>
      </w:r>
    </w:p>
    <w:p w14:paraId="0D2AE750" w14:textId="7294C8D5" w:rsidR="00D104BE" w:rsidRPr="00D104BE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creación de un carrito de compras.</w:t>
      </w:r>
    </w:p>
    <w:p w14:paraId="7B90367D" w14:textId="135AD3DB" w:rsidR="00D104BE" w:rsidRPr="00D104BE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Generación del pedido para ser procesado por la cafetería.</w:t>
      </w:r>
    </w:p>
    <w:p w14:paraId="1F487AB3" w14:textId="77777777" w:rsidR="00D104BE" w:rsidRPr="00A60141" w:rsidRDefault="00D104BE" w:rsidP="00D104BE">
      <w:pPr>
        <w:rPr>
          <w:rFonts w:ascii="Calibri" w:hAnsi="Calibri" w:cs="Calibri"/>
        </w:rPr>
      </w:pPr>
      <w:r w:rsidRPr="00D104BE">
        <w:rPr>
          <w:rFonts w:ascii="Calibri" w:hAnsi="Calibri" w:cs="Calibri"/>
        </w:rPr>
        <w:t>Organización de pedidos para reducir errores y mejorar la atención al cliente.</w:t>
      </w:r>
    </w:p>
    <w:p w14:paraId="1BB60C7C" w14:textId="61AAC22F" w:rsidR="00D104BE" w:rsidRPr="00A60141" w:rsidRDefault="005B145A" w:rsidP="00D104B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Alcance (</w:t>
      </w:r>
      <w:r w:rsidR="00D104BE" w:rsidRPr="00A60141">
        <w:rPr>
          <w:rFonts w:ascii="Calibri" w:hAnsi="Calibri" w:cs="Calibri"/>
        </w:rPr>
        <w:t>no incluye</w:t>
      </w:r>
      <w:r w:rsidRPr="00A60141">
        <w:rPr>
          <w:rFonts w:ascii="Calibri" w:hAnsi="Calibri" w:cs="Calibri"/>
        </w:rPr>
        <w:t>)</w:t>
      </w:r>
    </w:p>
    <w:p w14:paraId="7B7C47DC" w14:textId="4576AEE2" w:rsidR="005B145A" w:rsidRPr="00A60141" w:rsidRDefault="005B145A" w:rsidP="005B145A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>domicilio o entregas fuera del SENA.</w:t>
      </w:r>
    </w:p>
    <w:p w14:paraId="66B2B44E" w14:textId="77777777" w:rsidR="005B145A" w:rsidRPr="00A60141" w:rsidRDefault="005B145A" w:rsidP="005B145A">
      <w:pPr>
        <w:rPr>
          <w:rFonts w:ascii="Calibri" w:hAnsi="Calibri" w:cs="Calibri"/>
        </w:rPr>
      </w:pPr>
    </w:p>
    <w:p w14:paraId="773C6888" w14:textId="77777777" w:rsidR="005B145A" w:rsidRPr="00A60141" w:rsidRDefault="005B145A" w:rsidP="005B145A">
      <w:pPr>
        <w:rPr>
          <w:rFonts w:ascii="Calibri" w:hAnsi="Calibri" w:cs="Calibri"/>
        </w:rPr>
      </w:pPr>
    </w:p>
    <w:p w14:paraId="7A674002" w14:textId="77777777" w:rsidR="003E6E49" w:rsidRDefault="003E6E49" w:rsidP="00A60141">
      <w:pPr>
        <w:ind w:left="360"/>
        <w:rPr>
          <w:rFonts w:ascii="Calibri" w:hAnsi="Calibri" w:cs="Calibri"/>
        </w:rPr>
      </w:pPr>
    </w:p>
    <w:p w14:paraId="477706C4" w14:textId="77777777" w:rsidR="003E6E49" w:rsidRDefault="003E6E49" w:rsidP="00A60141">
      <w:pPr>
        <w:ind w:left="360"/>
        <w:rPr>
          <w:rFonts w:ascii="Calibri" w:hAnsi="Calibri" w:cs="Calibri"/>
        </w:rPr>
      </w:pPr>
    </w:p>
    <w:p w14:paraId="0A98A6DE" w14:textId="0F0921B9" w:rsidR="003E6E49" w:rsidRDefault="003E6E49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lastRenderedPageBreak/>
        <w:t>Requerimientos funcionales (RF)</w:t>
      </w:r>
    </w:p>
    <w:p w14:paraId="15F21228" w14:textId="2D03EC9A" w:rsidR="005B145A" w:rsidRPr="005B145A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 xml:space="preserve">El </w:t>
      </w:r>
      <w:r w:rsidRPr="00A60141">
        <w:rPr>
          <w:rFonts w:ascii="Calibri" w:hAnsi="Calibri" w:cs="Calibri"/>
        </w:rPr>
        <w:t>usuario puede ver el</w:t>
      </w:r>
      <w:r w:rsidRPr="005B145A">
        <w:rPr>
          <w:rFonts w:ascii="Calibri" w:hAnsi="Calibri" w:cs="Calibri"/>
        </w:rPr>
        <w:t xml:space="preserve"> menú de productos disponibles</w:t>
      </w:r>
      <w:r w:rsidRPr="00A60141">
        <w:rPr>
          <w:rFonts w:ascii="Calibri" w:hAnsi="Calibri" w:cs="Calibri"/>
        </w:rPr>
        <w:t>.</w:t>
      </w:r>
    </w:p>
    <w:p w14:paraId="02AF508B" w14:textId="00EE578D" w:rsidR="005B145A" w:rsidRPr="005B145A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 xml:space="preserve">El </w:t>
      </w:r>
      <w:r w:rsidRPr="00A60141">
        <w:rPr>
          <w:rFonts w:ascii="Calibri" w:hAnsi="Calibri" w:cs="Calibri"/>
        </w:rPr>
        <w:t>usuario puede agregar</w:t>
      </w:r>
      <w:r w:rsidRPr="005B145A">
        <w:rPr>
          <w:rFonts w:ascii="Calibri" w:hAnsi="Calibri" w:cs="Calibri"/>
        </w:rPr>
        <w:t xml:space="preserve"> productos al carrito.</w:t>
      </w:r>
    </w:p>
    <w:p w14:paraId="7A47488E" w14:textId="77777777" w:rsidR="003E6E49" w:rsidRDefault="005B145A" w:rsidP="00A60141">
      <w:pPr>
        <w:rPr>
          <w:rFonts w:ascii="Calibri" w:hAnsi="Calibri" w:cs="Calibri"/>
        </w:rPr>
      </w:pPr>
      <w:r w:rsidRPr="005B145A">
        <w:rPr>
          <w:rFonts w:ascii="Calibri" w:hAnsi="Calibri" w:cs="Calibri"/>
        </w:rPr>
        <w:t>El sistema debe permitir editar el carrito</w:t>
      </w:r>
      <w:r w:rsidR="00A60141" w:rsidRPr="00A60141">
        <w:rPr>
          <w:rFonts w:ascii="Calibri" w:hAnsi="Calibri" w:cs="Calibri"/>
        </w:rPr>
        <w:t>.</w:t>
      </w:r>
    </w:p>
    <w:p w14:paraId="68CF588A" w14:textId="77777777" w:rsidR="003E6E49" w:rsidRDefault="003E6E49" w:rsidP="00A60141">
      <w:pPr>
        <w:rPr>
          <w:rFonts w:ascii="Calibri" w:hAnsi="Calibri" w:cs="Calibri"/>
        </w:rPr>
      </w:pPr>
    </w:p>
    <w:p w14:paraId="23012D8B" w14:textId="335C62CE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Requerimientos no funcionales (RNF)</w:t>
      </w:r>
    </w:p>
    <w:p w14:paraId="7F136607" w14:textId="50341F19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fácil de usar interfaz simple </w:t>
      </w:r>
    </w:p>
    <w:p w14:paraId="614BE3D8" w14:textId="0A03E0C9" w:rsidR="00A60141" w:rsidRP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responder en tiempos cortos al cargar el menú y registrar pedidos.</w:t>
      </w:r>
    </w:p>
    <w:p w14:paraId="3770CD81" w14:textId="4500D942" w:rsidR="00A60141" w:rsidRP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 xml:space="preserve">El sistema debe proteger los datos del pedido </w:t>
      </w:r>
    </w:p>
    <w:p w14:paraId="7E8536D6" w14:textId="3A7B0DCE" w:rsidR="00A60141" w:rsidRDefault="00A60141" w:rsidP="00A60141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El sistema debe tener disponibilidad durante el horario de atención de la cafetería</w:t>
      </w:r>
    </w:p>
    <w:p w14:paraId="7F143565" w14:textId="77777777" w:rsidR="003E6E49" w:rsidRDefault="003E6E49" w:rsidP="00A60141">
      <w:pPr>
        <w:rPr>
          <w:rFonts w:ascii="Calibri" w:hAnsi="Calibri" w:cs="Calibri"/>
        </w:rPr>
      </w:pPr>
    </w:p>
    <w:p w14:paraId="374C9EF2" w14:textId="77777777" w:rsidR="003D0AAE" w:rsidRDefault="00A60141" w:rsidP="003D0AAE">
      <w:pPr>
        <w:rPr>
          <w:rFonts w:ascii="Calibri" w:hAnsi="Calibri" w:cs="Calibri"/>
        </w:rPr>
      </w:pPr>
      <w:r w:rsidRPr="00A60141">
        <w:rPr>
          <w:rFonts w:ascii="Calibri" w:hAnsi="Calibri" w:cs="Calibri"/>
        </w:rPr>
        <w:t>Reglas de negocio (RN)</w:t>
      </w:r>
    </w:p>
    <w:p w14:paraId="67A4BF31" w14:textId="024A48C8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Solo se pueden pedir productos que estén disponibles en el menú.</w:t>
      </w:r>
    </w:p>
    <w:p w14:paraId="03C21CD0" w14:textId="1AFE752F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El pedido solo se registra si el carrito contiene un producto.</w:t>
      </w:r>
    </w:p>
    <w:p w14:paraId="68E91C98" w14:textId="0332B11F" w:rsidR="003D0AAE" w:rsidRP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No se permite confirmar un pedido con cantidades negativas.</w:t>
      </w:r>
    </w:p>
    <w:p w14:paraId="51FAE76F" w14:textId="38EBEFD2" w:rsidR="003D0AAE" w:rsidRDefault="003D0AAE" w:rsidP="003D0AAE">
      <w:pPr>
        <w:rPr>
          <w:rFonts w:ascii="Calibri" w:hAnsi="Calibri" w:cs="Calibri"/>
        </w:rPr>
      </w:pPr>
      <w:r w:rsidRPr="003D0AAE">
        <w:rPr>
          <w:rFonts w:ascii="Calibri" w:hAnsi="Calibri" w:cs="Calibri"/>
        </w:rPr>
        <w:t>Un pedido confirmado no se puede modificar, solo se puede generar uno nuevo.</w:t>
      </w:r>
    </w:p>
    <w:p w14:paraId="23F02A0A" w14:textId="77777777" w:rsidR="003E6E49" w:rsidRDefault="003E6E49" w:rsidP="003D0AAE">
      <w:pPr>
        <w:rPr>
          <w:rFonts w:ascii="Calibri" w:hAnsi="Calibri" w:cs="Calibri"/>
        </w:rPr>
      </w:pPr>
    </w:p>
    <w:p w14:paraId="6E5EE752" w14:textId="77777777" w:rsidR="00F7093F" w:rsidRDefault="00F7093F" w:rsidP="003D0AAE">
      <w:pPr>
        <w:rPr>
          <w:rFonts w:ascii="Calibri" w:hAnsi="Calibri" w:cs="Calibri"/>
        </w:rPr>
      </w:pPr>
    </w:p>
    <w:p w14:paraId="44BA17DE" w14:textId="77777777" w:rsidR="00F7093F" w:rsidRDefault="00F7093F" w:rsidP="003D0AAE">
      <w:pPr>
        <w:rPr>
          <w:rFonts w:ascii="Calibri" w:hAnsi="Calibri" w:cs="Calibri"/>
        </w:rPr>
      </w:pPr>
    </w:p>
    <w:p w14:paraId="5562E278" w14:textId="77777777" w:rsidR="00F7093F" w:rsidRDefault="00F7093F" w:rsidP="003D0AAE">
      <w:pPr>
        <w:rPr>
          <w:rFonts w:ascii="Calibri" w:hAnsi="Calibri" w:cs="Calibri"/>
        </w:rPr>
      </w:pPr>
    </w:p>
    <w:p w14:paraId="3435526F" w14:textId="77777777" w:rsidR="00F7093F" w:rsidRDefault="00F7093F" w:rsidP="003D0AAE">
      <w:pPr>
        <w:rPr>
          <w:rFonts w:ascii="Calibri" w:hAnsi="Calibri" w:cs="Calibri"/>
        </w:rPr>
      </w:pPr>
    </w:p>
    <w:p w14:paraId="5E117102" w14:textId="77777777" w:rsidR="00F7093F" w:rsidRDefault="00F7093F" w:rsidP="003D0AAE">
      <w:pPr>
        <w:rPr>
          <w:rFonts w:ascii="Calibri" w:hAnsi="Calibri" w:cs="Calibri"/>
        </w:rPr>
      </w:pPr>
    </w:p>
    <w:p w14:paraId="6DE590C2" w14:textId="77777777" w:rsidR="00F7093F" w:rsidRDefault="00F7093F" w:rsidP="003D0AAE">
      <w:pPr>
        <w:rPr>
          <w:rFonts w:ascii="Calibri" w:hAnsi="Calibri" w:cs="Calibri"/>
        </w:rPr>
      </w:pPr>
    </w:p>
    <w:p w14:paraId="6BBDC98F" w14:textId="77777777" w:rsidR="00F7093F" w:rsidRDefault="00F7093F" w:rsidP="003D0AAE">
      <w:pPr>
        <w:rPr>
          <w:rFonts w:ascii="Calibri" w:hAnsi="Calibri" w:cs="Calibri"/>
        </w:rPr>
      </w:pPr>
    </w:p>
    <w:p w14:paraId="3F30D243" w14:textId="77777777" w:rsidR="00F7093F" w:rsidRDefault="00F7093F" w:rsidP="003D0AAE">
      <w:pPr>
        <w:rPr>
          <w:rFonts w:ascii="Calibri" w:hAnsi="Calibri" w:cs="Calibri"/>
        </w:rPr>
      </w:pPr>
    </w:p>
    <w:p w14:paraId="2F986101" w14:textId="77777777" w:rsidR="00F7093F" w:rsidRDefault="00F7093F" w:rsidP="003D0AAE">
      <w:pPr>
        <w:rPr>
          <w:rFonts w:ascii="Calibri" w:hAnsi="Calibri" w:cs="Calibri"/>
        </w:rPr>
      </w:pPr>
    </w:p>
    <w:p w14:paraId="2987BEFB" w14:textId="03CE2B60" w:rsidR="003E6E49" w:rsidRDefault="003E6E49" w:rsidP="003D0AAE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lastRenderedPageBreak/>
        <w:t>Priorización MoSCoW</w:t>
      </w:r>
    </w:p>
    <w:p w14:paraId="04D03584" w14:textId="350DEB30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Must</w:t>
      </w:r>
      <w:r>
        <w:rPr>
          <w:rFonts w:ascii="Calibri" w:hAnsi="Calibri" w:cs="Calibri"/>
        </w:rPr>
        <w:t xml:space="preserve"> /</w:t>
      </w:r>
      <w:r w:rsidRPr="00F7093F">
        <w:rPr>
          <w:rFonts w:ascii="Calibri" w:hAnsi="Calibri" w:cs="Calibri"/>
          <w:lang w:val="es-ES"/>
        </w:rPr>
        <w:t xml:space="preserve">Debe </w:t>
      </w:r>
    </w:p>
    <w:p w14:paraId="10EB39A4" w14:textId="77777777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Visualizar el menú de productos disponibles.</w:t>
      </w:r>
    </w:p>
    <w:p w14:paraId="6E513D03" w14:textId="58112935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Agregar productos al carrito.</w:t>
      </w:r>
    </w:p>
    <w:p w14:paraId="0882BF23" w14:textId="75FF3250" w:rsidR="00F7093F" w:rsidRPr="00F7093F" w:rsidRDefault="00F7093F" w:rsidP="00F7093F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Editar el carrito.</w:t>
      </w:r>
    </w:p>
    <w:p w14:paraId="494DF288" w14:textId="1762A458" w:rsidR="003E6E49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El pedido solo se registra si el carrito tiene mínimo un producto.</w:t>
      </w:r>
    </w:p>
    <w:p w14:paraId="062696B2" w14:textId="722E52EF" w:rsidR="003E6E49" w:rsidRP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 xml:space="preserve">Should </w:t>
      </w:r>
      <w:r w:rsidR="00F7093F" w:rsidRPr="00F7093F">
        <w:rPr>
          <w:rFonts w:ascii="Calibri" w:hAnsi="Calibri" w:cs="Calibri"/>
          <w:lang w:val="es-ES"/>
        </w:rPr>
        <w:t xml:space="preserve">/ Debería </w:t>
      </w:r>
    </w:p>
    <w:p w14:paraId="116FEF87" w14:textId="77777777" w:rsidR="003E6E49" w:rsidRPr="003E6E49" w:rsidRDefault="003E6E49" w:rsidP="00F7093F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Fácil de usar con una interfaz simple.</w:t>
      </w:r>
    </w:p>
    <w:p w14:paraId="5B0F59EE" w14:textId="3E478CB9" w:rsidR="00F7093F" w:rsidRPr="00F7093F" w:rsidRDefault="003E6E49" w:rsidP="003D0AAE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Responder en tiempos cortos al cargar el menú y registrar pedidos.</w:t>
      </w:r>
    </w:p>
    <w:p w14:paraId="2C68A9E8" w14:textId="3EF59266" w:rsidR="00F7093F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Could</w:t>
      </w:r>
      <w:r>
        <w:rPr>
          <w:rFonts w:ascii="Calibri" w:hAnsi="Calibri" w:cs="Calibri"/>
        </w:rPr>
        <w:t xml:space="preserve"> </w:t>
      </w:r>
      <w:r w:rsidRPr="00F7093F">
        <w:rPr>
          <w:rFonts w:ascii="Calibri" w:hAnsi="Calibri" w:cs="Calibri"/>
          <w:lang w:val="es-ES"/>
        </w:rPr>
        <w:t xml:space="preserve">/ Podría </w:t>
      </w:r>
    </w:p>
    <w:p w14:paraId="4608B657" w14:textId="75A411F3" w:rsidR="00F7093F" w:rsidRPr="00F7093F" w:rsidRDefault="00F7093F" w:rsidP="003D0AAE">
      <w:pPr>
        <w:rPr>
          <w:rFonts w:ascii="Calibri" w:hAnsi="Calibri" w:cs="Calibri"/>
        </w:rPr>
      </w:pPr>
      <w:r w:rsidRPr="00F7093F">
        <w:rPr>
          <w:rFonts w:ascii="Calibri" w:hAnsi="Calibri" w:cs="Calibri"/>
        </w:rPr>
        <w:t>Mostrar el tiempo estimado de preparación del pedido.</w:t>
      </w:r>
    </w:p>
    <w:p w14:paraId="09D23A1E" w14:textId="48CB58DC" w:rsidR="003E6E49" w:rsidRP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Won’t</w:t>
      </w:r>
      <w:r w:rsidR="00F7093F">
        <w:rPr>
          <w:rFonts w:ascii="Calibri" w:hAnsi="Calibri" w:cs="Calibri"/>
        </w:rPr>
        <w:t xml:space="preserve"> </w:t>
      </w:r>
      <w:r w:rsidR="00F7093F" w:rsidRPr="00F7093F">
        <w:rPr>
          <w:rFonts w:ascii="Calibri" w:hAnsi="Calibri" w:cs="Calibri"/>
          <w:lang w:val="es-ES"/>
        </w:rPr>
        <w:t>/ No lo hará</w:t>
      </w:r>
    </w:p>
    <w:p w14:paraId="610C3CA8" w14:textId="77777777" w:rsidR="003E6E49" w:rsidRDefault="003E6E49" w:rsidP="003E6E49">
      <w:pPr>
        <w:rPr>
          <w:rFonts w:ascii="Calibri" w:hAnsi="Calibri" w:cs="Calibri"/>
        </w:rPr>
      </w:pPr>
      <w:r w:rsidRPr="003E6E49">
        <w:rPr>
          <w:rFonts w:ascii="Calibri" w:hAnsi="Calibri" w:cs="Calibri"/>
        </w:rPr>
        <w:t>Domicilio o entregas fuera del SENA.</w:t>
      </w:r>
    </w:p>
    <w:p w14:paraId="55A5B0D2" w14:textId="4B58AD15" w:rsidR="00657B57" w:rsidRDefault="00657B57" w:rsidP="003E6E49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</w:t>
      </w:r>
    </w:p>
    <w:p w14:paraId="24392688" w14:textId="77777777" w:rsidR="00272B6D" w:rsidRPr="00272B6D" w:rsidRDefault="00272B6D" w:rsidP="00272B6D">
      <w:pPr>
        <w:rPr>
          <w:rFonts w:ascii="Calibri" w:hAnsi="Calibri" w:cs="Calibri"/>
        </w:rPr>
      </w:pPr>
      <w:r w:rsidRPr="00272B6D">
        <w:rPr>
          <w:rFonts w:ascii="Calibri" w:hAnsi="Calibri" w:cs="Calibri"/>
        </w:rPr>
        <w:t xml:space="preserve">6. **Mockup inicial (baja </w:t>
      </w:r>
      <w:proofErr w:type="gramStart"/>
      <w:r w:rsidRPr="00272B6D">
        <w:rPr>
          <w:rFonts w:ascii="Calibri" w:hAnsi="Calibri" w:cs="Calibri"/>
        </w:rPr>
        <w:t>fidelidad)*</w:t>
      </w:r>
      <w:proofErr w:type="gramEnd"/>
      <w:r w:rsidRPr="00272B6D">
        <w:rPr>
          <w:rFonts w:ascii="Calibri" w:hAnsi="Calibri" w:cs="Calibri"/>
        </w:rPr>
        <w:t>*:</w:t>
      </w:r>
    </w:p>
    <w:p w14:paraId="0599A8D1" w14:textId="3F87F4B7" w:rsidR="00657B57" w:rsidRDefault="00272B6D" w:rsidP="00272B6D">
      <w:pPr>
        <w:rPr>
          <w:rFonts w:ascii="Calibri" w:hAnsi="Calibri" w:cs="Calibri"/>
        </w:rPr>
      </w:pPr>
      <w:r w:rsidRPr="00272B6D">
        <w:rPr>
          <w:rFonts w:ascii="Calibri" w:hAnsi="Calibri" w:cs="Calibri"/>
        </w:rPr>
        <w:t xml:space="preserve">   - Pantallas mínimas del MVP (imagen, dibujo o herramienta)</w:t>
      </w:r>
    </w:p>
    <w:p w14:paraId="3390228E" w14:textId="77777777" w:rsidR="00657B57" w:rsidRDefault="00657B57" w:rsidP="003E6E49">
      <w:pPr>
        <w:rPr>
          <w:rFonts w:ascii="Calibri" w:hAnsi="Calibri" w:cs="Calibri"/>
        </w:rPr>
      </w:pPr>
    </w:p>
    <w:p w14:paraId="4771FB84" w14:textId="472E47FB" w:rsidR="00657B57" w:rsidRDefault="00657B57" w:rsidP="003E6E49">
      <w:pPr>
        <w:rPr>
          <w:rFonts w:ascii="Calibri" w:hAnsi="Calibri" w:cs="Calibri"/>
        </w:rPr>
      </w:pPr>
      <w:r w:rsidRPr="00657B57">
        <w:rPr>
          <w:rFonts w:ascii="Calibri" w:hAnsi="Calibri" w:cs="Calibri"/>
        </w:rPr>
        <w:t>https://www.figma.com/design/DyPlCUv5ITIGaOq11VosfO/Sin-t%C3%ADtulo?node-id=0-1&amp;m=dev&amp;t=luQyEDxY8De3PYsr-1</w:t>
      </w:r>
    </w:p>
    <w:p w14:paraId="2E4B7905" w14:textId="77777777" w:rsidR="00F7093F" w:rsidRDefault="00F7093F" w:rsidP="003E6E49">
      <w:pPr>
        <w:rPr>
          <w:rFonts w:ascii="Calibri" w:hAnsi="Calibri" w:cs="Calibri"/>
        </w:rPr>
      </w:pPr>
    </w:p>
    <w:p w14:paraId="2D4BF855" w14:textId="77777777" w:rsidR="00F7093F" w:rsidRPr="003E6E49" w:rsidRDefault="00F7093F" w:rsidP="003E6E49">
      <w:pPr>
        <w:rPr>
          <w:rFonts w:ascii="Calibri" w:hAnsi="Calibri" w:cs="Calibri"/>
        </w:rPr>
      </w:pPr>
    </w:p>
    <w:p w14:paraId="0AFBEDFD" w14:textId="77777777" w:rsidR="003E6E49" w:rsidRDefault="003E6E49" w:rsidP="003D0AAE">
      <w:pPr>
        <w:rPr>
          <w:rFonts w:ascii="Calibri" w:hAnsi="Calibri" w:cs="Calibri"/>
        </w:rPr>
      </w:pPr>
    </w:p>
    <w:p w14:paraId="047E38A1" w14:textId="77777777" w:rsidR="003D0AAE" w:rsidRPr="003D0AAE" w:rsidRDefault="003D0AAE" w:rsidP="003D0AAE">
      <w:pPr>
        <w:rPr>
          <w:rFonts w:ascii="Calibri" w:hAnsi="Calibri" w:cs="Calibri"/>
        </w:rPr>
      </w:pPr>
    </w:p>
    <w:p w14:paraId="2956B84D" w14:textId="77777777" w:rsidR="00A60141" w:rsidRPr="00A60141" w:rsidRDefault="00A60141" w:rsidP="00A60141">
      <w:pPr>
        <w:rPr>
          <w:rFonts w:ascii="Calibri" w:hAnsi="Calibri" w:cs="Calibri"/>
        </w:rPr>
      </w:pPr>
    </w:p>
    <w:p w14:paraId="3CCF2205" w14:textId="77777777" w:rsidR="00A60141" w:rsidRPr="005B145A" w:rsidRDefault="00A60141" w:rsidP="005B145A">
      <w:pPr>
        <w:rPr>
          <w:rFonts w:ascii="Calibri" w:hAnsi="Calibri" w:cs="Calibri"/>
        </w:rPr>
      </w:pPr>
    </w:p>
    <w:p w14:paraId="49A41034" w14:textId="77777777" w:rsidR="00D104BE" w:rsidRPr="00A60141" w:rsidRDefault="00D104BE" w:rsidP="00D104BE">
      <w:pPr>
        <w:rPr>
          <w:rFonts w:ascii="Calibri" w:hAnsi="Calibri" w:cs="Calibri"/>
        </w:rPr>
      </w:pPr>
    </w:p>
    <w:p w14:paraId="499F5E38" w14:textId="77777777" w:rsidR="00D104BE" w:rsidRPr="00A60141" w:rsidRDefault="00D104BE" w:rsidP="00D104BE">
      <w:pPr>
        <w:rPr>
          <w:rFonts w:ascii="Calibri" w:hAnsi="Calibri" w:cs="Calibri"/>
        </w:rPr>
      </w:pPr>
    </w:p>
    <w:p w14:paraId="6D8B756E" w14:textId="77777777" w:rsidR="00D104BE" w:rsidRPr="00D104BE" w:rsidRDefault="00D104BE" w:rsidP="00D104BE">
      <w:pPr>
        <w:rPr>
          <w:rFonts w:ascii="Calibri" w:hAnsi="Calibri" w:cs="Calibri"/>
        </w:rPr>
      </w:pPr>
    </w:p>
    <w:p w14:paraId="3E43CD21" w14:textId="1B784B92" w:rsidR="00875BC9" w:rsidRPr="00A60141" w:rsidRDefault="00875BC9" w:rsidP="00D104BE">
      <w:pPr>
        <w:rPr>
          <w:rFonts w:ascii="Calibri" w:hAnsi="Calibri" w:cs="Calibri"/>
        </w:rPr>
      </w:pPr>
    </w:p>
    <w:sectPr w:rsidR="00875BC9" w:rsidRPr="00A601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47E1"/>
    <w:multiLevelType w:val="multilevel"/>
    <w:tmpl w:val="AD4C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A5CBD"/>
    <w:multiLevelType w:val="multilevel"/>
    <w:tmpl w:val="0922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192C80"/>
    <w:multiLevelType w:val="multilevel"/>
    <w:tmpl w:val="EC32D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943E0"/>
    <w:multiLevelType w:val="hybridMultilevel"/>
    <w:tmpl w:val="58CAB18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A76930"/>
    <w:multiLevelType w:val="multilevel"/>
    <w:tmpl w:val="833E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43083">
    <w:abstractNumId w:val="1"/>
  </w:num>
  <w:num w:numId="2" w16cid:durableId="1641231944">
    <w:abstractNumId w:val="3"/>
  </w:num>
  <w:num w:numId="3" w16cid:durableId="581379480">
    <w:abstractNumId w:val="0"/>
  </w:num>
  <w:num w:numId="4" w16cid:durableId="945579848">
    <w:abstractNumId w:val="2"/>
  </w:num>
  <w:num w:numId="5" w16cid:durableId="5610621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68A"/>
    <w:rsid w:val="00272B6D"/>
    <w:rsid w:val="003D0AAE"/>
    <w:rsid w:val="003E6E49"/>
    <w:rsid w:val="003F07B9"/>
    <w:rsid w:val="00441E74"/>
    <w:rsid w:val="005B145A"/>
    <w:rsid w:val="00657B57"/>
    <w:rsid w:val="00875BC9"/>
    <w:rsid w:val="0090668A"/>
    <w:rsid w:val="00A60141"/>
    <w:rsid w:val="00AA3663"/>
    <w:rsid w:val="00D104BE"/>
    <w:rsid w:val="00D51CD3"/>
    <w:rsid w:val="00F7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90AC0"/>
  <w15:chartTrackingRefBased/>
  <w15:docId w15:val="{532506A0-25AA-4D1E-90ED-63E3F25B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6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6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6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6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6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6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6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6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6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66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66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66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668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668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668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668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668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668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6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66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6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66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6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668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66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66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6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668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668A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7093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7093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4</Pages>
  <Words>410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stiven perdomo martinez</dc:creator>
  <cp:keywords/>
  <dc:description/>
  <cp:lastModifiedBy>jose stiven perdomo martinez</cp:lastModifiedBy>
  <cp:revision>3</cp:revision>
  <dcterms:created xsi:type="dcterms:W3CDTF">2026-02-10T13:58:00Z</dcterms:created>
  <dcterms:modified xsi:type="dcterms:W3CDTF">2026-02-10T16:45:00Z</dcterms:modified>
</cp:coreProperties>
</file>