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9265" w14:textId="7710AC9E" w:rsidR="00CA47D1" w:rsidRPr="00867BA7" w:rsidRDefault="00CA47D1">
      <w:pPr>
        <w:rPr>
          <w:rFonts w:ascii="Lava Std" w:hAnsi="Lava Std"/>
          <w:sz w:val="64"/>
          <w:szCs w:val="64"/>
        </w:rPr>
      </w:pPr>
      <w:r w:rsidRPr="00867BA7">
        <w:rPr>
          <w:rFonts w:ascii="Lava Std" w:hAnsi="Lava Std"/>
          <w:sz w:val="64"/>
          <w:szCs w:val="64"/>
        </w:rPr>
        <w:t xml:space="preserve">Why do people </w:t>
      </w:r>
      <w:r w:rsidR="00D03E25" w:rsidRPr="00867BA7">
        <w:rPr>
          <w:rFonts w:ascii="Lava Std" w:hAnsi="Lava Std"/>
          <w:sz w:val="64"/>
          <w:szCs w:val="64"/>
        </w:rPr>
        <w:t>join</w:t>
      </w:r>
      <w:r w:rsidRPr="00867BA7">
        <w:rPr>
          <w:rFonts w:ascii="Lava Std" w:hAnsi="Lava Std"/>
          <w:sz w:val="64"/>
          <w:szCs w:val="64"/>
        </w:rPr>
        <w:t xml:space="preserve"> coworking </w:t>
      </w:r>
      <w:r w:rsidR="00525A3C" w:rsidRPr="00867BA7">
        <w:rPr>
          <w:rFonts w:ascii="Lava Std" w:hAnsi="Lava Std"/>
          <w:sz w:val="64"/>
          <w:szCs w:val="64"/>
        </w:rPr>
        <w:t>spaces?</w:t>
      </w:r>
    </w:p>
    <w:p w14:paraId="1E5047B0" w14:textId="059E6B5A" w:rsidR="00DF7D45" w:rsidRPr="00867BA7" w:rsidRDefault="00DF7D45">
      <w:pPr>
        <w:rPr>
          <w:rStyle w:val="Strong"/>
          <w:rFonts w:ascii="Lava Std" w:hAnsi="Lava Std"/>
          <w:b w:val="0"/>
          <w:bCs w:val="0"/>
          <w:spacing w:val="-3"/>
          <w:sz w:val="36"/>
          <w:szCs w:val="36"/>
          <w:shd w:val="clear" w:color="auto" w:fill="FFFFFF"/>
        </w:rPr>
      </w:pPr>
      <w:r w:rsidRPr="00867BA7">
        <w:rPr>
          <w:rStyle w:val="Strong"/>
          <w:rFonts w:ascii="Lava Std" w:hAnsi="Lava Std"/>
          <w:b w:val="0"/>
          <w:bCs w:val="0"/>
          <w:spacing w:val="-3"/>
          <w:sz w:val="36"/>
          <w:szCs w:val="36"/>
          <w:shd w:val="clear" w:color="auto" w:fill="FFFFFF"/>
        </w:rPr>
        <w:t>People who use coworking spaces see their work as meaningful.</w:t>
      </w:r>
    </w:p>
    <w:p w14:paraId="61D3AD14" w14:textId="77777777" w:rsidR="00DF7D45" w:rsidRPr="00867BA7" w:rsidRDefault="00DF7D45">
      <w:pPr>
        <w:rPr>
          <w:rFonts w:ascii="Lava Std" w:hAnsi="Lava Std"/>
          <w:spacing w:val="-3"/>
          <w:sz w:val="36"/>
          <w:szCs w:val="36"/>
          <w:shd w:val="clear" w:color="auto" w:fill="FFFFFF"/>
        </w:rPr>
      </w:pPr>
      <w:r w:rsidRPr="00867BA7">
        <w:rPr>
          <w:rFonts w:ascii="Lava Std" w:hAnsi="Lava Std"/>
          <w:spacing w:val="-3"/>
          <w:sz w:val="36"/>
          <w:szCs w:val="36"/>
          <w:shd w:val="clear" w:color="auto" w:fill="FFFFFF"/>
        </w:rPr>
        <w:t>unlike a traditional office, coworking spaces consist of members who work for a range of different companies, ventures, and projects. Because there is little direct competition or internal politics, they don’t feel they have to put on a work persona to fit in.</w:t>
      </w:r>
    </w:p>
    <w:p w14:paraId="4F269DBB" w14:textId="77777777" w:rsidR="00A16F57" w:rsidRPr="00867BA7" w:rsidRDefault="00DF7D45">
      <w:pPr>
        <w:rPr>
          <w:rFonts w:ascii="Lava Std" w:hAnsi="Lava Std"/>
          <w:spacing w:val="-3"/>
          <w:sz w:val="36"/>
          <w:szCs w:val="36"/>
          <w:shd w:val="clear" w:color="auto" w:fill="FFFFFF"/>
        </w:rPr>
      </w:pPr>
      <w:r w:rsidRPr="00867BA7">
        <w:rPr>
          <w:rStyle w:val="Strong"/>
          <w:rFonts w:ascii="Lava Std" w:hAnsi="Lava Std"/>
          <w:b w:val="0"/>
          <w:bCs w:val="0"/>
          <w:spacing w:val="-3"/>
          <w:sz w:val="36"/>
          <w:szCs w:val="36"/>
          <w:shd w:val="clear" w:color="auto" w:fill="FFFFFF"/>
        </w:rPr>
        <w:t>They have more job control</w:t>
      </w:r>
      <w:r w:rsidRPr="00867BA7">
        <w:rPr>
          <w:rFonts w:ascii="Lava Std" w:hAnsi="Lava Std"/>
          <w:spacing w:val="-3"/>
          <w:sz w:val="36"/>
          <w:szCs w:val="36"/>
          <w:shd w:val="clear" w:color="auto" w:fill="FFFFFF"/>
        </w:rPr>
        <w:t>.</w:t>
      </w:r>
    </w:p>
    <w:p w14:paraId="148230BF" w14:textId="77777777" w:rsidR="00A16F57" w:rsidRPr="00867BA7" w:rsidRDefault="00A16F57">
      <w:pPr>
        <w:rPr>
          <w:rFonts w:ascii="Lava Std" w:hAnsi="Lava Std"/>
          <w:spacing w:val="-3"/>
          <w:sz w:val="36"/>
          <w:szCs w:val="36"/>
          <w:shd w:val="clear" w:color="auto" w:fill="FFFFFF"/>
        </w:rPr>
      </w:pPr>
      <w:r w:rsidRPr="00867BA7">
        <w:rPr>
          <w:rFonts w:ascii="Lava Std" w:hAnsi="Lava Std"/>
          <w:spacing w:val="-3"/>
          <w:sz w:val="36"/>
          <w:szCs w:val="36"/>
          <w:shd w:val="clear" w:color="auto" w:fill="FFFFFF"/>
        </w:rPr>
        <w:t>“seek[s] to create a place you join as an individual, ‘me’, but where you become part of a greater ‘we.'”</w:t>
      </w:r>
    </w:p>
    <w:p w14:paraId="27121B46" w14:textId="77777777" w:rsidR="00A16F57" w:rsidRPr="00867BA7" w:rsidRDefault="00A16F57">
      <w:pPr>
        <w:rPr>
          <w:rFonts w:ascii="Lava Std" w:hAnsi="Lava Std"/>
          <w:spacing w:val="-3"/>
          <w:sz w:val="36"/>
          <w:szCs w:val="36"/>
          <w:shd w:val="clear" w:color="auto" w:fill="FFFFFF"/>
        </w:rPr>
      </w:pPr>
    </w:p>
    <w:p w14:paraId="21D1A085" w14:textId="77777777" w:rsidR="00C73DED" w:rsidRPr="00867BA7" w:rsidRDefault="00A16F57">
      <w:pPr>
        <w:rPr>
          <w:rFonts w:ascii="Lava Std" w:hAnsi="Lava Std"/>
          <w:spacing w:val="-3"/>
          <w:sz w:val="36"/>
          <w:szCs w:val="36"/>
          <w:shd w:val="clear" w:color="auto" w:fill="FFFFFF"/>
        </w:rPr>
      </w:pPr>
      <w:r w:rsidRPr="00867BA7">
        <w:rPr>
          <w:rFonts w:ascii="Lava Std" w:hAnsi="Lava Std"/>
          <w:spacing w:val="-3"/>
          <w:sz w:val="36"/>
          <w:szCs w:val="36"/>
          <w:shd w:val="clear" w:color="auto" w:fill="FFFFFF"/>
        </w:rPr>
        <w:t> coworking can become part of your company’s strategy, and it can help your people and your business thrive. An increasing number of companies are incorporating coworking into their business strategies in two ways.</w:t>
      </w:r>
    </w:p>
    <w:p w14:paraId="5BA55D3D" w14:textId="7AB27CC5" w:rsidR="00CA47D1" w:rsidRPr="00867BA7" w:rsidRDefault="00C73DED">
      <w:pPr>
        <w:rPr>
          <w:rFonts w:ascii="Lava Std" w:hAnsi="Lava Std"/>
          <w:sz w:val="36"/>
          <w:szCs w:val="36"/>
        </w:rPr>
      </w:pPr>
      <w:r w:rsidRPr="00867BA7">
        <w:rPr>
          <w:rFonts w:ascii="Lava Std" w:hAnsi="Lava Std"/>
          <w:spacing w:val="-3"/>
          <w:sz w:val="36"/>
          <w:szCs w:val="36"/>
          <w:shd w:val="clear" w:color="auto" w:fill="FFFFFF"/>
        </w:rPr>
        <w:t>We think of a thriving workforce as one in which employees are not just satisfied and productive but also engaged in creating the future—the company’s and their own. Thriving employees have a bit of an edge—they are highly energized—but they know how to avoid burnout.</w:t>
      </w:r>
      <w:r w:rsidR="00CA47D1" w:rsidRPr="00867BA7">
        <w:rPr>
          <w:rFonts w:ascii="Lava Std" w:hAnsi="Lava Std"/>
          <w:sz w:val="36"/>
          <w:szCs w:val="36"/>
        </w:rPr>
        <w:t xml:space="preserve"> </w:t>
      </w:r>
    </w:p>
    <w:p w14:paraId="7E7C94D1" w14:textId="75EAB420" w:rsidR="00755F8A" w:rsidRPr="00867BA7" w:rsidRDefault="00755F8A" w:rsidP="00D03E25">
      <w:pPr>
        <w:rPr>
          <w:rFonts w:ascii="Lava Std" w:hAnsi="Lava Std"/>
          <w:sz w:val="36"/>
          <w:szCs w:val="36"/>
        </w:rPr>
      </w:pPr>
    </w:p>
    <w:p w14:paraId="7146DBBA" w14:textId="7CC87AA9" w:rsidR="00755F8A" w:rsidRPr="00867BA7" w:rsidRDefault="00755F8A" w:rsidP="00755F8A">
      <w:pPr>
        <w:pStyle w:val="NormalWeb"/>
        <w:shd w:val="clear" w:color="auto" w:fill="FFFFFF"/>
        <w:rPr>
          <w:rFonts w:ascii="Lava Std" w:hAnsi="Lava Std"/>
          <w:sz w:val="36"/>
          <w:szCs w:val="36"/>
        </w:rPr>
      </w:pPr>
      <w:r w:rsidRPr="00867BA7">
        <w:rPr>
          <w:rFonts w:ascii="Lava Std" w:hAnsi="Lava Std"/>
          <w:sz w:val="36"/>
          <w:szCs w:val="36"/>
          <w:shd w:val="clear" w:color="auto" w:fill="FFFFFF"/>
        </w:rPr>
        <w:t>You might be obsessed with the idea of coworking, but most people are too busy going about their days to care.</w:t>
      </w:r>
      <w:r w:rsidRPr="00867BA7">
        <w:rPr>
          <w:rFonts w:ascii="Lava Std" w:hAnsi="Lava Std"/>
          <w:sz w:val="36"/>
          <w:szCs w:val="36"/>
        </w:rPr>
        <w:t xml:space="preserve"> Most people don’t know that coworking is even an option. Most people who do know about coworking don’t think it’s an option for them – because it’s just for young people, or because they “hate open floorplans” they’ve experienced at previous jobs, or because they think it’s just for tech people and </w:t>
      </w:r>
      <w:proofErr w:type="spellStart"/>
      <w:r w:rsidRPr="00867BA7">
        <w:rPr>
          <w:rFonts w:ascii="Lava Std" w:hAnsi="Lava Std"/>
          <w:sz w:val="36"/>
          <w:szCs w:val="36"/>
        </w:rPr>
        <w:t>startups</w:t>
      </w:r>
      <w:proofErr w:type="spellEnd"/>
      <w:r w:rsidRPr="00867BA7">
        <w:rPr>
          <w:rFonts w:ascii="Lava Std" w:hAnsi="Lava Std"/>
          <w:sz w:val="36"/>
          <w:szCs w:val="36"/>
        </w:rPr>
        <w:t>.</w:t>
      </w:r>
    </w:p>
    <w:p w14:paraId="46685CA4" w14:textId="7376A7B7" w:rsidR="00755F8A" w:rsidRPr="00867BA7" w:rsidRDefault="00755F8A" w:rsidP="00755F8A">
      <w:pPr>
        <w:pStyle w:val="NormalWeb"/>
        <w:shd w:val="clear" w:color="auto" w:fill="FFFFFF"/>
        <w:rPr>
          <w:rFonts w:ascii="Lava Std" w:hAnsi="Lava Std"/>
          <w:sz w:val="36"/>
          <w:szCs w:val="36"/>
        </w:rPr>
      </w:pPr>
      <w:r w:rsidRPr="00867BA7">
        <w:rPr>
          <w:rFonts w:ascii="Lava Std" w:hAnsi="Lava Std"/>
          <w:sz w:val="36"/>
          <w:szCs w:val="36"/>
        </w:rPr>
        <w:lastRenderedPageBreak/>
        <w:t>But most commonly…people aren’t thinking about coworking because they already have a place to get their work done. The #1 competition for a coworking space isn’t another office – it’s the dining room table, the spare room, or even the couch.</w:t>
      </w:r>
    </w:p>
    <w:p w14:paraId="004558C3" w14:textId="488597EC" w:rsidR="008F0A2C" w:rsidRPr="00867BA7" w:rsidRDefault="008F0A2C" w:rsidP="00755F8A">
      <w:pPr>
        <w:pStyle w:val="NormalWeb"/>
        <w:shd w:val="clear" w:color="auto" w:fill="FFFFFF"/>
        <w:rPr>
          <w:rFonts w:ascii="Lava Std" w:hAnsi="Lava Std" w:cs="Arial"/>
          <w:sz w:val="36"/>
          <w:szCs w:val="36"/>
          <w:shd w:val="clear" w:color="auto" w:fill="FFFFFF"/>
        </w:rPr>
      </w:pPr>
      <w:r w:rsidRPr="00867BA7">
        <w:rPr>
          <w:rFonts w:ascii="Lava Std" w:hAnsi="Lava Std" w:cs="Arial"/>
          <w:sz w:val="36"/>
          <w:szCs w:val="36"/>
          <w:shd w:val="clear" w:color="auto" w:fill="FFFFFF"/>
        </w:rPr>
        <w:t xml:space="preserve">Common Desk truly believes in the power of human connection. One of the most appealing things about coworking is that it allows you to interact and build connections with some </w:t>
      </w:r>
      <w:r w:rsidR="00990566" w:rsidRPr="00867BA7">
        <w:rPr>
          <w:rFonts w:ascii="Lava Std" w:hAnsi="Lava Std" w:cs="Arial"/>
          <w:sz w:val="36"/>
          <w:szCs w:val="36"/>
          <w:shd w:val="clear" w:color="auto" w:fill="FFFFFF"/>
        </w:rPr>
        <w:t>cool</w:t>
      </w:r>
      <w:r w:rsidRPr="00867BA7">
        <w:rPr>
          <w:rFonts w:ascii="Lava Std" w:hAnsi="Lava Std" w:cs="Arial"/>
          <w:sz w:val="36"/>
          <w:szCs w:val="36"/>
          <w:shd w:val="clear" w:color="auto" w:fill="FFFFFF"/>
        </w:rPr>
        <w:t xml:space="preserve"> people.</w:t>
      </w:r>
    </w:p>
    <w:p w14:paraId="73E8BA58" w14:textId="680116B4" w:rsidR="006D2E06" w:rsidRPr="00867BA7" w:rsidRDefault="006D2E06" w:rsidP="00755F8A">
      <w:pPr>
        <w:pStyle w:val="NormalWeb"/>
        <w:shd w:val="clear" w:color="auto" w:fill="FFFFFF"/>
        <w:rPr>
          <w:rFonts w:ascii="Lava Std" w:hAnsi="Lava Std" w:cs="Arial"/>
          <w:sz w:val="36"/>
          <w:szCs w:val="36"/>
          <w:shd w:val="clear" w:color="auto" w:fill="FFFFFF"/>
        </w:rPr>
      </w:pPr>
      <w:r w:rsidRPr="00867BA7">
        <w:rPr>
          <w:rFonts w:ascii="Lava Std" w:hAnsi="Lava Std" w:cs="Arial"/>
          <w:sz w:val="36"/>
          <w:szCs w:val="36"/>
          <w:shd w:val="clear" w:color="auto" w:fill="FFFFFF"/>
        </w:rPr>
        <w:t>According to the survey, 62% of the participants reported that their standard of work had improved after joining a coworking space, while 71% experienced a boost in creativity</w:t>
      </w:r>
      <w:r w:rsidR="00990566" w:rsidRPr="00867BA7">
        <w:rPr>
          <w:rFonts w:ascii="Lava Std" w:hAnsi="Lava Std" w:cs="Arial"/>
          <w:sz w:val="36"/>
          <w:szCs w:val="36"/>
          <w:shd w:val="clear" w:color="auto" w:fill="FFFFFF"/>
        </w:rPr>
        <w:t>.</w:t>
      </w:r>
    </w:p>
    <w:p w14:paraId="0CD0F7D2" w14:textId="47BFF381" w:rsidR="00D03E25" w:rsidRPr="00867BA7" w:rsidRDefault="00D03E25" w:rsidP="00755F8A">
      <w:pPr>
        <w:pStyle w:val="NormalWeb"/>
        <w:shd w:val="clear" w:color="auto" w:fill="FFFFFF"/>
        <w:rPr>
          <w:rFonts w:ascii="Lava Std" w:hAnsi="Lava Std" w:cs="Arial"/>
          <w:sz w:val="36"/>
          <w:szCs w:val="36"/>
          <w:shd w:val="clear" w:color="auto" w:fill="FFFFFF"/>
        </w:rPr>
      </w:pPr>
    </w:p>
    <w:p w14:paraId="13DDC22E" w14:textId="5555F99D" w:rsidR="00D03E25" w:rsidRPr="00867BA7" w:rsidRDefault="00D03E25" w:rsidP="00D03E25">
      <w:pPr>
        <w:rPr>
          <w:rStyle w:val="Hyperlink"/>
          <w:rFonts w:ascii="Lava Std" w:hAnsi="Lava Std"/>
          <w:color w:val="00B0F0"/>
          <w:sz w:val="36"/>
          <w:szCs w:val="36"/>
          <w:u w:val="none"/>
        </w:rPr>
      </w:pPr>
      <w:r w:rsidRPr="00867BA7">
        <w:rPr>
          <w:rFonts w:ascii="Lava Std" w:hAnsi="Lava Std"/>
          <w:sz w:val="36"/>
          <w:szCs w:val="36"/>
        </w:rPr>
        <w:t xml:space="preserve">Reference- </w:t>
      </w:r>
      <w:hyperlink r:id="rId4" w:history="1">
        <w:r w:rsidRPr="00867BA7">
          <w:rPr>
            <w:rStyle w:val="Hyperlink"/>
            <w:rFonts w:ascii="Lava Std" w:hAnsi="Lava Std"/>
            <w:color w:val="00B0F0"/>
            <w:sz w:val="36"/>
            <w:szCs w:val="36"/>
            <w:u w:val="none"/>
          </w:rPr>
          <w:t>https://dangerouslyawesome.com/2015/12/why-do-people-join-coworking-spaces/</w:t>
        </w:r>
      </w:hyperlink>
    </w:p>
    <w:p w14:paraId="5E55E11D" w14:textId="77777777" w:rsidR="00D03E25" w:rsidRPr="00867BA7" w:rsidRDefault="00D03E25" w:rsidP="00D03E25">
      <w:pPr>
        <w:rPr>
          <w:rFonts w:ascii="Lava Std" w:hAnsi="Lava Std"/>
          <w:sz w:val="36"/>
          <w:szCs w:val="36"/>
        </w:rPr>
      </w:pPr>
    </w:p>
    <w:p w14:paraId="29ED68E4" w14:textId="77777777" w:rsidR="00D03E25" w:rsidRPr="00867BA7" w:rsidRDefault="00D03E25" w:rsidP="00755F8A">
      <w:pPr>
        <w:pStyle w:val="NormalWeb"/>
        <w:shd w:val="clear" w:color="auto" w:fill="FFFFFF"/>
        <w:rPr>
          <w:rFonts w:ascii="Lava Std" w:hAnsi="Lava Std" w:cs="Arial"/>
          <w:sz w:val="36"/>
          <w:szCs w:val="36"/>
          <w:shd w:val="clear" w:color="auto" w:fill="FFFFFF"/>
        </w:rPr>
      </w:pPr>
    </w:p>
    <w:p w14:paraId="7B4F3CD8" w14:textId="77777777" w:rsidR="00990566" w:rsidRPr="00867BA7" w:rsidRDefault="00990566" w:rsidP="00755F8A">
      <w:pPr>
        <w:pStyle w:val="NormalWeb"/>
        <w:shd w:val="clear" w:color="auto" w:fill="FFFFFF"/>
        <w:rPr>
          <w:rFonts w:ascii="Lava Std" w:hAnsi="Lava Std"/>
          <w:sz w:val="36"/>
          <w:szCs w:val="36"/>
        </w:rPr>
      </w:pPr>
    </w:p>
    <w:p w14:paraId="277AB7A0" w14:textId="2CB6D2FA" w:rsidR="00755F8A" w:rsidRPr="00867BA7" w:rsidRDefault="00755F8A">
      <w:pPr>
        <w:rPr>
          <w:rFonts w:ascii="Lava Std" w:hAnsi="Lava Std"/>
          <w:sz w:val="36"/>
          <w:szCs w:val="36"/>
        </w:rPr>
      </w:pPr>
    </w:p>
    <w:p w14:paraId="125AD759" w14:textId="77777777" w:rsidR="00525A3C" w:rsidRPr="00867BA7" w:rsidRDefault="00525A3C">
      <w:pPr>
        <w:rPr>
          <w:rFonts w:ascii="Lava Std" w:hAnsi="Lava Std"/>
          <w:sz w:val="36"/>
          <w:szCs w:val="36"/>
        </w:rPr>
      </w:pPr>
    </w:p>
    <w:p w14:paraId="56048DEC" w14:textId="07C582C9" w:rsidR="005F0D37" w:rsidRPr="00867BA7" w:rsidRDefault="005F0D37" w:rsidP="005F0D37">
      <w:pPr>
        <w:rPr>
          <w:rFonts w:ascii="Lava Std" w:hAnsi="Lava Std"/>
          <w:sz w:val="36"/>
          <w:szCs w:val="36"/>
        </w:rPr>
      </w:pPr>
    </w:p>
    <w:p w14:paraId="3F3709A6" w14:textId="77777777" w:rsidR="005F0D37" w:rsidRPr="00867BA7" w:rsidRDefault="005F0D37" w:rsidP="005F0D37">
      <w:pPr>
        <w:rPr>
          <w:rFonts w:ascii="Lava Std" w:hAnsi="Lava Std"/>
          <w:sz w:val="36"/>
          <w:szCs w:val="36"/>
        </w:rPr>
      </w:pPr>
    </w:p>
    <w:p w14:paraId="1914A5D4" w14:textId="482A8477" w:rsidR="005F0D37" w:rsidRPr="00867BA7" w:rsidRDefault="005F0D37">
      <w:pPr>
        <w:rPr>
          <w:rFonts w:ascii="Lava Std" w:hAnsi="Lava Std"/>
          <w:sz w:val="36"/>
          <w:szCs w:val="36"/>
        </w:rPr>
      </w:pPr>
    </w:p>
    <w:p w14:paraId="2228A9E4" w14:textId="0D0A4F72" w:rsidR="005F0D37" w:rsidRPr="00867BA7" w:rsidRDefault="005F0D37">
      <w:pPr>
        <w:rPr>
          <w:rFonts w:ascii="Lava Std" w:hAnsi="Lava Std"/>
          <w:sz w:val="36"/>
          <w:szCs w:val="36"/>
        </w:rPr>
      </w:pPr>
    </w:p>
    <w:p w14:paraId="5F96840E" w14:textId="77777777" w:rsidR="005F0D37" w:rsidRPr="00867BA7" w:rsidRDefault="005F0D37">
      <w:pPr>
        <w:rPr>
          <w:rFonts w:ascii="Lava Std" w:hAnsi="Lava Std"/>
          <w:sz w:val="36"/>
          <w:szCs w:val="36"/>
        </w:rPr>
      </w:pPr>
    </w:p>
    <w:sectPr w:rsidR="005F0D37" w:rsidRPr="00867BA7" w:rsidSect="00CA47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va St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2A1"/>
    <w:rsid w:val="00170005"/>
    <w:rsid w:val="003321CE"/>
    <w:rsid w:val="00525A3C"/>
    <w:rsid w:val="005C12A1"/>
    <w:rsid w:val="005F0D37"/>
    <w:rsid w:val="006D2E06"/>
    <w:rsid w:val="00755F8A"/>
    <w:rsid w:val="00867BA7"/>
    <w:rsid w:val="008F0A2C"/>
    <w:rsid w:val="00990566"/>
    <w:rsid w:val="00A16F57"/>
    <w:rsid w:val="00AA0C27"/>
    <w:rsid w:val="00C73DED"/>
    <w:rsid w:val="00CA47D1"/>
    <w:rsid w:val="00D03E25"/>
    <w:rsid w:val="00DF7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4575"/>
  <w15:chartTrackingRefBased/>
  <w15:docId w15:val="{4A5E3B2B-CF7E-4BD2-AA52-458D5614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7D45"/>
    <w:rPr>
      <w:b/>
      <w:bCs/>
    </w:rPr>
  </w:style>
  <w:style w:type="paragraph" w:styleId="NormalWeb">
    <w:name w:val="Normal (Web)"/>
    <w:basedOn w:val="Normal"/>
    <w:uiPriority w:val="99"/>
    <w:semiHidden/>
    <w:unhideWhenUsed/>
    <w:rsid w:val="00755F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55F8A"/>
    <w:rPr>
      <w:color w:val="0563C1" w:themeColor="hyperlink"/>
      <w:u w:val="single"/>
    </w:rPr>
  </w:style>
  <w:style w:type="character" w:styleId="UnresolvedMention">
    <w:name w:val="Unresolved Mention"/>
    <w:basedOn w:val="DefaultParagraphFont"/>
    <w:uiPriority w:val="99"/>
    <w:semiHidden/>
    <w:unhideWhenUsed/>
    <w:rsid w:val="0075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0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ngerouslyawesome.com/2015/12/why-do-people-join-coworking-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mishra</dc:creator>
  <cp:keywords/>
  <dc:description/>
  <cp:lastModifiedBy>sourabh mishra</cp:lastModifiedBy>
  <cp:revision>9</cp:revision>
  <dcterms:created xsi:type="dcterms:W3CDTF">2021-02-24T18:21:00Z</dcterms:created>
  <dcterms:modified xsi:type="dcterms:W3CDTF">2021-04-17T19:00:00Z</dcterms:modified>
</cp:coreProperties>
</file>