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pzzuoj79ygd" w:id="0"/>
      <w:bookmarkEnd w:id="0"/>
      <w:r w:rsidDel="00000000" w:rsidR="00000000" w:rsidRPr="00000000">
        <w:rPr>
          <w:b w:val="1"/>
          <w:bCs w:val="1"/>
          <w:sz w:val="46"/>
          <w:szCs w:val="46"/>
          <w:rtl w:val="0"/>
        </w:rPr>
        <w:t xml:space="preserve">Who We 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nhbuyq1k59z" w:id="1"/>
      <w:bookmarkEnd w:id="1"/>
      <w:r w:rsidDel="00000000" w:rsidR="00000000" w:rsidRPr="00000000">
        <w:rPr>
          <w:b w:val="1"/>
          <w:bCs w:val="1"/>
          <w:sz w:val="34"/>
          <w:szCs w:val="34"/>
          <w:rtl w:val="0"/>
        </w:rPr>
        <w:t xml:space="preserve">Built Specifically for Banking Verification &amp; Field Investigations</w:t>
      </w:r>
    </w:p>
    <w:p w:rsidR="00000000" w:rsidDel="00000000" w:rsidP="00000000" w:rsidRDefault="00000000" w:rsidRPr="00000000" w14:paraId="00000003">
      <w:pPr>
        <w:spacing w:after="240" w:before="240" w:lineRule="auto"/>
        <w:rPr/>
      </w:pPr>
      <w:r w:rsidDel="00000000" w:rsidR="00000000" w:rsidRPr="00000000">
        <w:rPr>
          <w:rtl w:val="0"/>
        </w:rPr>
        <w:t xml:space="preserve">CrediScout was built around a simple operational reality: financial institutions need more than a completed verification report. They need confidence in </w:t>
      </w:r>
      <w:r w:rsidDel="00000000" w:rsidR="00000000" w:rsidRPr="00000000">
        <w:rPr>
          <w:b w:val="1"/>
          <w:bCs w:val="1"/>
          <w:rtl w:val="0"/>
        </w:rPr>
        <w:t xml:space="preserve">how the verification was conducted, what happened in the field, and how quickly the information reached their teams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Our banking-focused approach connects verification professionals, field executives, operations teams, and financial institutions through organized workflows supported by CrediScout CRM.</w:t>
      </w:r>
    </w:p>
    <w:p w:rsidR="00000000" w:rsidDel="00000000" w:rsidP="00000000" w:rsidRDefault="00000000" w:rsidRPr="00000000" w14:paraId="00000005">
      <w:pPr>
        <w:spacing w:after="240" w:before="240" w:lineRule="auto"/>
        <w:rPr/>
      </w:pPr>
      <w:r w:rsidDel="00000000" w:rsidR="00000000" w:rsidRPr="00000000">
        <w:rPr>
          <w:rtl w:val="0"/>
        </w:rPr>
        <w:t xml:space="preserve">We support verification requirements across credit cards, personal loans, business loans, home loans, auto and commercial vehicle loans, education loans, loans against property, KYC processes, and other retail asset products.</w:t>
      </w:r>
    </w:p>
    <w:p w:rsidR="00000000" w:rsidDel="00000000" w:rsidP="00000000" w:rsidRDefault="00000000" w:rsidRPr="00000000" w14:paraId="00000006">
      <w:pPr>
        <w:spacing w:after="240" w:before="240" w:lineRule="auto"/>
        <w:rPr/>
      </w:pPr>
      <w:r w:rsidDel="00000000" w:rsidR="00000000" w:rsidRPr="00000000">
        <w:rPr>
          <w:rtl w:val="0"/>
        </w:rPr>
        <w:t xml:space="preserve">Our capabilities extend across </w:t>
      </w:r>
      <w:r w:rsidDel="00000000" w:rsidR="00000000" w:rsidRPr="00000000">
        <w:rPr>
          <w:b w:val="1"/>
          <w:bCs w:val="1"/>
          <w:rtl w:val="0"/>
        </w:rPr>
        <w:t xml:space="preserve">Customer Profile Validation (CPV), residence and business verification, tele verification, document verification, Fraud &amp; Risk Control (FRC/RCU), field investigations, dealer stockyard audits, mystery shopping, and banking document support.</w:t>
      </w:r>
      <w:r w:rsidDel="00000000" w:rsidR="00000000" w:rsidRPr="00000000">
        <w:rPr>
          <w:rtl w:val="0"/>
        </w:rPr>
      </w:r>
    </w:p>
    <w:p w:rsidR="00000000" w:rsidDel="00000000" w:rsidP="00000000" w:rsidRDefault="00000000" w:rsidRPr="00000000" w14:paraId="00000007">
      <w:pPr>
        <w:pStyle w:val="Heading1"/>
        <w:rPr>
          <w:b w:val="1"/>
          <w:bCs w:val="1"/>
        </w:rPr>
      </w:pPr>
      <w:bookmarkStart w:colFirst="0" w:colLast="0" w:name="_f5dvah9nkd2h" w:id="2"/>
      <w:bookmarkEnd w:id="2"/>
      <w:r w:rsidDel="00000000" w:rsidR="00000000" w:rsidRPr="00000000">
        <w:rPr>
          <w:b w:val="1"/>
          <w:bCs w:val="1"/>
          <w:rtl w:val="0"/>
        </w:rPr>
        <w:t xml:space="preserve">Security, Quality &amp; Data Protection Standards</w:t>
      </w:r>
    </w:p>
    <w:p w:rsidR="00000000" w:rsidDel="00000000" w:rsidP="00000000" w:rsidRDefault="00000000" w:rsidRPr="00000000" w14:paraId="00000008">
      <w:pPr>
        <w:spacing w:after="240" w:before="240" w:lineRule="auto"/>
        <w:rPr/>
      </w:pPr>
      <w:r w:rsidDel="00000000" w:rsidR="00000000" w:rsidRPr="00000000">
        <w:rPr>
          <w:rtl w:val="0"/>
        </w:rPr>
        <w:t xml:space="preserve">Banking verification involves sensitive customer, financial, and business information. CrediScout places information security, process quality, and responsible data handling at the core of its verification operations and technology.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u569qzdy532" w:id="3"/>
      <w:bookmarkEnd w:id="3"/>
      <w:r w:rsidDel="00000000" w:rsidR="00000000" w:rsidRPr="00000000">
        <w:rPr>
          <w:b w:val="1"/>
          <w:bCs w:val="1"/>
          <w:color w:val="000000"/>
          <w:sz w:val="26"/>
          <w:szCs w:val="26"/>
          <w:rtl w:val="0"/>
        </w:rPr>
        <w:t xml:space="preserve">ISO 27001 Certified</w:t>
      </w:r>
    </w:p>
    <w:p w:rsidR="00000000" w:rsidDel="00000000" w:rsidP="00000000" w:rsidRDefault="00000000" w:rsidRPr="00000000" w14:paraId="0000000A">
      <w:pPr>
        <w:spacing w:after="240" w:before="240" w:lineRule="auto"/>
        <w:rPr/>
      </w:pPr>
      <w:r w:rsidDel="00000000" w:rsidR="00000000" w:rsidRPr="00000000">
        <w:rPr>
          <w:rtl w:val="0"/>
        </w:rPr>
        <w:t xml:space="preserve">Information security management practices designed to protect sensitive information across verification operations.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y9rxz1oah19" w:id="4"/>
      <w:bookmarkEnd w:id="4"/>
      <w:r w:rsidDel="00000000" w:rsidR="00000000" w:rsidRPr="00000000">
        <w:rPr>
          <w:b w:val="1"/>
          <w:bCs w:val="1"/>
          <w:color w:val="000000"/>
          <w:sz w:val="26"/>
          <w:szCs w:val="26"/>
          <w:rtl w:val="0"/>
        </w:rPr>
        <w:t xml:space="preserve">ISO 9001 Certified</w:t>
      </w:r>
    </w:p>
    <w:p w:rsidR="00000000" w:rsidDel="00000000" w:rsidP="00000000" w:rsidRDefault="00000000" w:rsidRPr="00000000" w14:paraId="0000000C">
      <w:pPr>
        <w:spacing w:after="240" w:before="240" w:lineRule="auto"/>
        <w:rPr/>
      </w:pPr>
      <w:r w:rsidDel="00000000" w:rsidR="00000000" w:rsidRPr="00000000">
        <w:rPr>
          <w:rtl w:val="0"/>
        </w:rPr>
        <w:t xml:space="preserve">Quality management standards supporting structured processes, consistency, and continuous operational improvement.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9lfhwe62q3s" w:id="5"/>
      <w:bookmarkEnd w:id="5"/>
      <w:r w:rsidDel="00000000" w:rsidR="00000000" w:rsidRPr="00000000">
        <w:rPr>
          <w:b w:val="1"/>
          <w:bCs w:val="1"/>
          <w:color w:val="000000"/>
          <w:sz w:val="26"/>
          <w:szCs w:val="26"/>
          <w:rtl w:val="0"/>
        </w:rPr>
        <w:t xml:space="preserve">SOC 2 Audited</w:t>
      </w:r>
    </w:p>
    <w:p w:rsidR="00000000" w:rsidDel="00000000" w:rsidP="00000000" w:rsidRDefault="00000000" w:rsidRPr="00000000" w14:paraId="0000000E">
      <w:pPr>
        <w:spacing w:after="240" w:before="240" w:lineRule="auto"/>
        <w:rPr/>
      </w:pPr>
      <w:r w:rsidDel="00000000" w:rsidR="00000000" w:rsidRPr="00000000">
        <w:rPr>
          <w:rtl w:val="0"/>
        </w:rPr>
        <w:t xml:space="preserve">Independent assessment of applicable controls supporting security and responsible management of information.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i91hdr5wqn" w:id="6"/>
      <w:bookmarkEnd w:id="6"/>
      <w:r w:rsidDel="00000000" w:rsidR="00000000" w:rsidRPr="00000000">
        <w:rPr>
          <w:b w:val="1"/>
          <w:bCs w:val="1"/>
          <w:color w:val="000000"/>
          <w:sz w:val="26"/>
          <w:szCs w:val="26"/>
          <w:rtl w:val="0"/>
        </w:rPr>
        <w:t xml:space="preserve">DPDP Ready</w:t>
      </w:r>
    </w:p>
    <w:p w:rsidR="00000000" w:rsidDel="00000000" w:rsidP="00000000" w:rsidRDefault="00000000" w:rsidRPr="00000000" w14:paraId="00000010">
      <w:pPr>
        <w:spacing w:after="240" w:before="240" w:lineRule="auto"/>
        <w:rPr/>
      </w:pPr>
      <w:r w:rsidDel="00000000" w:rsidR="00000000" w:rsidRPr="00000000">
        <w:rPr>
          <w:rtl w:val="0"/>
        </w:rPr>
        <w:t xml:space="preserve">Processes designed with India’s Digital Personal Data Protection framework in mind to support responsible handling of personal information.</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u0d0i5klkk80" w:id="7"/>
      <w:bookmarkEnd w:id="7"/>
      <w:r w:rsidDel="00000000" w:rsidR="00000000" w:rsidRPr="00000000">
        <w:rPr>
          <w:b w:val="1"/>
          <w:bCs w:val="1"/>
          <w:sz w:val="46"/>
          <w:szCs w:val="46"/>
          <w:rtl w:val="0"/>
        </w:rPr>
        <w:t xml:space="preserve">Our Mission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htz9meg9x5i" w:id="8"/>
      <w:bookmarkEnd w:id="8"/>
      <w:r w:rsidDel="00000000" w:rsidR="00000000" w:rsidRPr="00000000">
        <w:rPr>
          <w:b w:val="1"/>
          <w:bCs w:val="1"/>
          <w:sz w:val="34"/>
          <w:szCs w:val="34"/>
          <w:rtl w:val="0"/>
        </w:rPr>
        <w:t xml:space="preserve">Make Banking Verification More Visible, Controlled &amp; Dependable</w:t>
      </w:r>
    </w:p>
    <w:p w:rsidR="00000000" w:rsidDel="00000000" w:rsidP="00000000" w:rsidRDefault="00000000" w:rsidRPr="00000000" w14:paraId="00000013">
      <w:pPr>
        <w:spacing w:after="240" w:before="240" w:lineRule="auto"/>
        <w:rPr/>
      </w:pPr>
      <w:r w:rsidDel="00000000" w:rsidR="00000000" w:rsidRPr="00000000">
        <w:rPr>
          <w:rtl w:val="0"/>
        </w:rPr>
        <w:t xml:space="preserve">Our mission is to help financial institutions strengthen verification operations by combining capable field teams, structured processes, and technology that provides greater visibility from case initiation through final reporting.</w:t>
      </w:r>
    </w:p>
    <w:p w:rsidR="00000000" w:rsidDel="00000000" w:rsidP="00000000" w:rsidRDefault="00000000" w:rsidRPr="00000000" w14:paraId="00000014">
      <w:pPr>
        <w:spacing w:after="240" w:before="240" w:lineRule="auto"/>
        <w:rPr/>
      </w:pPr>
      <w:r w:rsidDel="00000000" w:rsidR="00000000" w:rsidRPr="00000000">
        <w:rPr>
          <w:rtl w:val="0"/>
        </w:rPr>
        <w:t xml:space="preserve">We aim to reduce operational friction, improve field accountability, and give financial institutions dependable information that supports better-informed risk and lending decisions.</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arqxqzc6nz92" w:id="9"/>
      <w:bookmarkEnd w:id="9"/>
      <w:r w:rsidDel="00000000" w:rsidR="00000000" w:rsidRPr="00000000">
        <w:rPr>
          <w:b w:val="1"/>
          <w:bCs w:val="1"/>
          <w:sz w:val="46"/>
          <w:szCs w:val="46"/>
          <w:rtl w:val="0"/>
        </w:rPr>
        <w:t xml:space="preserve">Our Vision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vx512lemn97" w:id="10"/>
      <w:bookmarkEnd w:id="10"/>
      <w:r w:rsidDel="00000000" w:rsidR="00000000" w:rsidRPr="00000000">
        <w:rPr>
          <w:b w:val="1"/>
          <w:bCs w:val="1"/>
          <w:sz w:val="34"/>
          <w:szCs w:val="34"/>
          <w:rtl w:val="0"/>
        </w:rPr>
        <w:t xml:space="preserve">Build the Technology Backbone for Modern Banking Field Verification</w:t>
      </w:r>
    </w:p>
    <w:p w:rsidR="00000000" w:rsidDel="00000000" w:rsidP="00000000" w:rsidRDefault="00000000" w:rsidRPr="00000000" w14:paraId="00000017">
      <w:pPr>
        <w:spacing w:after="240" w:before="240" w:lineRule="auto"/>
        <w:rPr/>
      </w:pPr>
      <w:r w:rsidDel="00000000" w:rsidR="00000000" w:rsidRPr="00000000">
        <w:rPr>
          <w:rtl w:val="0"/>
        </w:rPr>
        <w:t xml:space="preserve">Our vision is to create a connected verification ecosystem where financial institutions can manage complex field operations with greater transparency, speed, traceability, and operational control.</w:t>
      </w:r>
    </w:p>
    <w:p w:rsidR="00000000" w:rsidDel="00000000" w:rsidP="00000000" w:rsidRDefault="00000000" w:rsidRPr="00000000" w14:paraId="00000018">
      <w:pPr>
        <w:spacing w:after="240" w:before="240" w:lineRule="auto"/>
        <w:rPr/>
      </w:pPr>
      <w:r w:rsidDel="00000000" w:rsidR="00000000" w:rsidRPr="00000000">
        <w:rPr>
          <w:rtl w:val="0"/>
        </w:rPr>
        <w:t xml:space="preserve">We continue to evolve CrediScout CRM around the real challenges faced by banking verification teams, field operations, and risk functions.</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56e79gpo21i9" w:id="11"/>
      <w:bookmarkEnd w:id="11"/>
      <w:r w:rsidDel="00000000" w:rsidR="00000000" w:rsidRPr="00000000">
        <w:rPr>
          <w:b w:val="1"/>
          <w:bCs w:val="1"/>
          <w:sz w:val="46"/>
          <w:szCs w:val="46"/>
          <w:rtl w:val="0"/>
        </w:rPr>
        <w:t xml:space="preserve">Our Core Values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nfp7sy2kbu4" w:id="12"/>
      <w:bookmarkEnd w:id="12"/>
      <w:r w:rsidDel="00000000" w:rsidR="00000000" w:rsidRPr="00000000">
        <w:rPr>
          <w:b w:val="1"/>
          <w:bCs w:val="1"/>
          <w:color w:val="000000"/>
          <w:sz w:val="26"/>
          <w:szCs w:val="26"/>
          <w:rtl w:val="0"/>
        </w:rPr>
        <w:t xml:space="preserve">Integrity in Every Verification</w:t>
      </w:r>
    </w:p>
    <w:p w:rsidR="00000000" w:rsidDel="00000000" w:rsidP="00000000" w:rsidRDefault="00000000" w:rsidRPr="00000000" w14:paraId="0000001B">
      <w:pPr>
        <w:spacing w:after="240" w:before="240" w:lineRule="auto"/>
        <w:rPr/>
      </w:pPr>
      <w:r w:rsidDel="00000000" w:rsidR="00000000" w:rsidRPr="00000000">
        <w:rPr>
          <w:rtl w:val="0"/>
        </w:rPr>
        <w:t xml:space="preserve">We approach every case with objectivity, professionalism, and a commitment to reporting findings responsibly.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lxiowtf4zaw" w:id="13"/>
      <w:bookmarkEnd w:id="13"/>
      <w:r w:rsidDel="00000000" w:rsidR="00000000" w:rsidRPr="00000000">
        <w:rPr>
          <w:b w:val="1"/>
          <w:bCs w:val="1"/>
          <w:color w:val="000000"/>
          <w:sz w:val="26"/>
          <w:szCs w:val="26"/>
          <w:rtl w:val="0"/>
        </w:rPr>
        <w:t xml:space="preserve">Security by Design</w:t>
      </w:r>
    </w:p>
    <w:p w:rsidR="00000000" w:rsidDel="00000000" w:rsidP="00000000" w:rsidRDefault="00000000" w:rsidRPr="00000000" w14:paraId="0000001D">
      <w:pPr>
        <w:spacing w:after="240" w:before="240" w:lineRule="auto"/>
        <w:rPr/>
      </w:pPr>
      <w:r w:rsidDel="00000000" w:rsidR="00000000" w:rsidRPr="00000000">
        <w:rPr>
          <w:rtl w:val="0"/>
        </w:rPr>
        <w:t xml:space="preserve">Protecting sensitive customer and institutional information remains central to our technology and operational processes.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h9a232i9ovs" w:id="14"/>
      <w:bookmarkEnd w:id="14"/>
      <w:r w:rsidDel="00000000" w:rsidR="00000000" w:rsidRPr="00000000">
        <w:rPr>
          <w:b w:val="1"/>
          <w:bCs w:val="1"/>
          <w:color w:val="000000"/>
          <w:sz w:val="26"/>
          <w:szCs w:val="26"/>
          <w:rtl w:val="0"/>
        </w:rPr>
        <w:t xml:space="preserve">Accountability in the Field</w:t>
      </w:r>
    </w:p>
    <w:p w:rsidR="00000000" w:rsidDel="00000000" w:rsidP="00000000" w:rsidRDefault="00000000" w:rsidRPr="00000000" w14:paraId="0000001F">
      <w:pPr>
        <w:spacing w:after="240" w:before="240" w:lineRule="auto"/>
        <w:rPr/>
      </w:pPr>
      <w:r w:rsidDel="00000000" w:rsidR="00000000" w:rsidRPr="00000000">
        <w:rPr>
          <w:rtl w:val="0"/>
        </w:rPr>
        <w:t xml:space="preserve">Structured workflows and digital field controls help create greater traceability throughout verification operations.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gcxt3g3bd0e" w:id="15"/>
      <w:bookmarkEnd w:id="15"/>
      <w:r w:rsidDel="00000000" w:rsidR="00000000" w:rsidRPr="00000000">
        <w:rPr>
          <w:b w:val="1"/>
          <w:bCs w:val="1"/>
          <w:color w:val="000000"/>
          <w:sz w:val="26"/>
          <w:szCs w:val="26"/>
          <w:rtl w:val="0"/>
        </w:rPr>
        <w:t xml:space="preserve">Quality Without Shortcuts</w:t>
      </w:r>
    </w:p>
    <w:p w:rsidR="00000000" w:rsidDel="00000000" w:rsidP="00000000" w:rsidRDefault="00000000" w:rsidRPr="00000000" w14:paraId="00000021">
      <w:pPr>
        <w:spacing w:after="240" w:before="240" w:lineRule="auto"/>
        <w:rPr/>
      </w:pPr>
      <w:r w:rsidDel="00000000" w:rsidR="00000000" w:rsidRPr="00000000">
        <w:rPr>
          <w:rtl w:val="0"/>
        </w:rPr>
        <w:t xml:space="preserve">Defined processes and review mechanisms help maintain consistency across verification activities and reporting.</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s20haw1veebl" w:id="16"/>
      <w:bookmarkEnd w:id="16"/>
      <w:r w:rsidDel="00000000" w:rsidR="00000000" w:rsidRPr="00000000">
        <w:rPr>
          <w:b w:val="1"/>
          <w:bCs w:val="1"/>
          <w:color w:val="000000"/>
          <w:sz w:val="26"/>
          <w:szCs w:val="26"/>
          <w:rtl w:val="0"/>
        </w:rPr>
        <w:t xml:space="preserve">Technology with Purpose</w:t>
      </w:r>
    </w:p>
    <w:p w:rsidR="00000000" w:rsidDel="00000000" w:rsidP="00000000" w:rsidRDefault="00000000" w:rsidRPr="00000000" w14:paraId="00000023">
      <w:pPr>
        <w:spacing w:after="240" w:before="240" w:lineRule="auto"/>
        <w:rPr/>
      </w:pPr>
      <w:r w:rsidDel="00000000" w:rsidR="00000000" w:rsidRPr="00000000">
        <w:rPr>
          <w:rtl w:val="0"/>
        </w:rPr>
        <w:t xml:space="preserve">We use technology where it solves genuine operational problems, improves visibility, and makes verification easier to manage.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bc7m5m6ynir" w:id="17"/>
      <w:bookmarkEnd w:id="17"/>
      <w:r w:rsidDel="00000000" w:rsidR="00000000" w:rsidRPr="00000000">
        <w:rPr>
          <w:b w:val="1"/>
          <w:bCs w:val="1"/>
          <w:color w:val="000000"/>
          <w:sz w:val="26"/>
          <w:szCs w:val="26"/>
          <w:rtl w:val="0"/>
        </w:rPr>
        <w:t xml:space="preserve">Client-Focused Execution</w:t>
      </w:r>
    </w:p>
    <w:p w:rsidR="00000000" w:rsidDel="00000000" w:rsidP="00000000" w:rsidRDefault="00000000" w:rsidRPr="00000000" w14:paraId="00000025">
      <w:pPr>
        <w:spacing w:after="240" w:before="240" w:lineRule="auto"/>
        <w:rPr/>
      </w:pPr>
      <w:r w:rsidDel="00000000" w:rsidR="00000000" w:rsidRPr="00000000">
        <w:rPr>
          <w:rtl w:val="0"/>
        </w:rPr>
        <w:t xml:space="preserve">Our workflows remain aligned with the practical operational requirements of banks, NBFCs, and financial institutions.</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da1tnzdknes" w:id="18"/>
      <w:bookmarkEnd w:id="18"/>
      <w:r w:rsidDel="00000000" w:rsidR="00000000" w:rsidRPr="00000000">
        <w:rPr>
          <w:b w:val="1"/>
          <w:bCs w:val="1"/>
          <w:sz w:val="46"/>
          <w:szCs w:val="46"/>
          <w:rtl w:val="0"/>
        </w:rPr>
        <w:t xml:space="preserve">Banking Verification Should Give You Answers, Not More Follow-Ups</w:t>
      </w:r>
    </w:p>
    <w:p w:rsidR="00000000" w:rsidDel="00000000" w:rsidP="00000000" w:rsidRDefault="00000000" w:rsidRPr="00000000" w14:paraId="00000027">
      <w:pPr>
        <w:spacing w:after="240" w:before="240" w:lineRule="auto"/>
        <w:rPr/>
      </w:pPr>
      <w:r w:rsidDel="00000000" w:rsidR="00000000" w:rsidRPr="00000000">
        <w:rPr>
          <w:rtl w:val="0"/>
        </w:rPr>
        <w:t xml:space="preserve">Bring structured field expertise and smarter verification technology into your banking operations with CrediScout. From customer verification to complex field investigations, we help financial institutions gain greater visibility and control where it matters.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CTA: Connect with CrediScout</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