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1F3A8" w14:textId="7315CC3C" w:rsidR="007A6C81" w:rsidRPr="007A6C81" w:rsidRDefault="000B5981" w:rsidP="007A6C81">
      <w:pPr>
        <w:ind w:firstLine="720"/>
        <w:jc w:val="center"/>
        <w:rPr>
          <w:rFonts w:cstheme="minorHAnsi"/>
          <w:b/>
          <w:bCs/>
          <w:color w:val="002060"/>
          <w:szCs w:val="20"/>
        </w:rPr>
      </w:pPr>
      <w:bookmarkStart w:id="0" w:name="_Hlk196829007"/>
      <w:bookmarkStart w:id="1" w:name="_Hlk197417146"/>
      <w:r>
        <w:rPr>
          <w:rFonts w:cstheme="minorHAnsi"/>
          <w:b/>
          <w:bCs/>
          <w:noProof/>
          <w:color w:val="007090"/>
          <w:sz w:val="24"/>
          <w:szCs w:val="24"/>
        </w:rPr>
        <w:drawing>
          <wp:anchor distT="0" distB="0" distL="114300" distR="114300" simplePos="0" relativeHeight="251665408" behindDoc="0" locked="0" layoutInCell="1" allowOverlap="1" wp14:anchorId="416279FE" wp14:editId="533C9247">
            <wp:simplePos x="0" y="0"/>
            <wp:positionH relativeFrom="column">
              <wp:posOffset>38100</wp:posOffset>
            </wp:positionH>
            <wp:positionV relativeFrom="paragraph">
              <wp:posOffset>5715</wp:posOffset>
            </wp:positionV>
            <wp:extent cx="1047115" cy="1019175"/>
            <wp:effectExtent l="0" t="0" r="635" b="9525"/>
            <wp:wrapThrough wrapText="bothSides">
              <wp:wrapPolygon edited="0">
                <wp:start x="0" y="0"/>
                <wp:lineTo x="0" y="21398"/>
                <wp:lineTo x="21220" y="21398"/>
                <wp:lineTo x="21220" y="0"/>
                <wp:lineTo x="0" y="0"/>
              </wp:wrapPolygon>
            </wp:wrapThrough>
            <wp:docPr id="1429801505" name="Picture 2" descr="A blue circle with white text and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01505" name="Picture 2" descr="A blue circle with white text and blue and white logo&#10;&#10;AI-generated content may be incorrect."/>
                    <pic:cNvPicPr/>
                  </pic:nvPicPr>
                  <pic:blipFill rotWithShape="1">
                    <a:blip r:embed="rId7" cstate="print">
                      <a:extLst>
                        <a:ext uri="{28A0092B-C50C-407E-A947-70E740481C1C}">
                          <a14:useLocalDpi xmlns:a14="http://schemas.microsoft.com/office/drawing/2010/main" val="0"/>
                        </a:ext>
                      </a:extLst>
                    </a:blip>
                    <a:srcRect l="6999" t="10530" r="10001" b="8705"/>
                    <a:stretch>
                      <a:fillRect/>
                    </a:stretch>
                  </pic:blipFill>
                  <pic:spPr bwMode="auto">
                    <a:xfrm>
                      <a:off x="0" y="0"/>
                      <a:ext cx="1047115" cy="10191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F95E383" w14:textId="7D4242D8" w:rsidR="003A58DF" w:rsidRPr="00623122" w:rsidRDefault="003A58DF" w:rsidP="007A6C81">
      <w:pPr>
        <w:ind w:firstLine="720"/>
        <w:rPr>
          <w:rFonts w:cstheme="minorHAnsi"/>
          <w:b/>
          <w:bCs/>
          <w:color w:val="007090"/>
          <w:sz w:val="24"/>
          <w:szCs w:val="24"/>
        </w:rPr>
      </w:pPr>
      <w:r w:rsidRPr="00623122">
        <w:rPr>
          <w:rFonts w:cstheme="minorHAnsi"/>
          <w:b/>
          <w:bCs/>
          <w:color w:val="007090"/>
          <w:sz w:val="24"/>
          <w:szCs w:val="24"/>
        </w:rPr>
        <w:t>HOME</w:t>
      </w:r>
      <w:r w:rsidRPr="007B0BAB">
        <w:rPr>
          <w:rFonts w:cstheme="minorHAnsi"/>
          <w:b/>
          <w:bCs/>
          <w:color w:val="002060"/>
          <w:sz w:val="24"/>
          <w:szCs w:val="24"/>
        </w:rPr>
        <w:t xml:space="preserve"> </w:t>
      </w:r>
      <w:r w:rsidRPr="00623122">
        <w:rPr>
          <w:rFonts w:cstheme="minorHAnsi"/>
          <w:b/>
          <w:bCs/>
          <w:color w:val="595959" w:themeColor="text1" w:themeTint="A6"/>
          <w:sz w:val="24"/>
          <w:szCs w:val="24"/>
        </w:rPr>
        <w:t>|</w:t>
      </w:r>
      <w:r w:rsidRPr="007B0BAB">
        <w:rPr>
          <w:rFonts w:cstheme="minorHAnsi"/>
          <w:b/>
          <w:bCs/>
          <w:color w:val="002060"/>
          <w:sz w:val="24"/>
          <w:szCs w:val="24"/>
        </w:rPr>
        <w:t xml:space="preserve"> </w:t>
      </w:r>
      <w:r w:rsidRPr="00623122">
        <w:rPr>
          <w:rFonts w:cstheme="minorHAnsi"/>
          <w:b/>
          <w:bCs/>
          <w:color w:val="007090"/>
          <w:sz w:val="24"/>
          <w:szCs w:val="24"/>
        </w:rPr>
        <w:t>ABOUT</w:t>
      </w:r>
      <w:r w:rsidR="00623122" w:rsidRPr="00623122">
        <w:rPr>
          <w:rFonts w:cstheme="minorHAnsi"/>
          <w:b/>
          <w:bCs/>
          <w:color w:val="007090"/>
          <w:sz w:val="24"/>
          <w:szCs w:val="24"/>
        </w:rPr>
        <w:t xml:space="preserve"> </w:t>
      </w:r>
      <w:r w:rsidR="00835E8D">
        <w:rPr>
          <w:rFonts w:cstheme="minorHAnsi"/>
          <w:b/>
          <w:bCs/>
          <w:color w:val="007090"/>
          <w:sz w:val="24"/>
          <w:szCs w:val="24"/>
        </w:rPr>
        <w:t>A/PROF</w:t>
      </w:r>
      <w:r w:rsidR="00623122" w:rsidRPr="00623122">
        <w:rPr>
          <w:rFonts w:cstheme="minorHAnsi"/>
          <w:b/>
          <w:bCs/>
          <w:color w:val="007090"/>
          <w:sz w:val="24"/>
          <w:szCs w:val="24"/>
        </w:rPr>
        <w:t xml:space="preserve"> </w:t>
      </w:r>
      <w:r w:rsidR="00835E8D">
        <w:rPr>
          <w:rFonts w:cstheme="minorHAnsi"/>
          <w:b/>
          <w:bCs/>
          <w:color w:val="007090"/>
          <w:sz w:val="24"/>
          <w:szCs w:val="24"/>
        </w:rPr>
        <w:t>PAUL HARVIE</w:t>
      </w:r>
      <w:r w:rsidRPr="007B0BAB">
        <w:rPr>
          <w:rFonts w:cstheme="minorHAnsi"/>
          <w:b/>
          <w:bCs/>
          <w:color w:val="002060"/>
          <w:sz w:val="24"/>
          <w:szCs w:val="24"/>
        </w:rPr>
        <w:t xml:space="preserve"> </w:t>
      </w:r>
      <w:r w:rsidRPr="00623122">
        <w:rPr>
          <w:rFonts w:cstheme="minorHAnsi"/>
          <w:b/>
          <w:bCs/>
          <w:color w:val="595959" w:themeColor="text1" w:themeTint="A6"/>
          <w:sz w:val="24"/>
          <w:szCs w:val="24"/>
        </w:rPr>
        <w:t>|</w:t>
      </w:r>
      <w:r w:rsidRPr="007B0BAB">
        <w:rPr>
          <w:rFonts w:cstheme="minorHAnsi"/>
          <w:b/>
          <w:bCs/>
          <w:color w:val="002060"/>
          <w:sz w:val="24"/>
          <w:szCs w:val="24"/>
        </w:rPr>
        <w:t xml:space="preserve"> </w:t>
      </w:r>
      <w:r w:rsidR="00623122" w:rsidRPr="00623122">
        <w:rPr>
          <w:rFonts w:cstheme="minorHAnsi"/>
          <w:b/>
          <w:bCs/>
          <w:color w:val="007090"/>
          <w:sz w:val="24"/>
          <w:szCs w:val="24"/>
        </w:rPr>
        <w:t>TREATMENTS</w:t>
      </w:r>
      <w:r w:rsidRPr="00623122">
        <w:rPr>
          <w:rFonts w:cstheme="minorHAnsi"/>
          <w:b/>
          <w:bCs/>
          <w:color w:val="595959" w:themeColor="text1" w:themeTint="A6"/>
          <w:sz w:val="24"/>
          <w:szCs w:val="24"/>
        </w:rPr>
        <w:t xml:space="preserve"> |</w:t>
      </w:r>
      <w:r w:rsidR="007B0BAB" w:rsidRPr="00623122">
        <w:rPr>
          <w:rFonts w:cstheme="minorHAnsi"/>
          <w:b/>
          <w:bCs/>
          <w:color w:val="595959" w:themeColor="text1" w:themeTint="A6"/>
          <w:sz w:val="24"/>
          <w:szCs w:val="24"/>
        </w:rPr>
        <w:t xml:space="preserve"> </w:t>
      </w:r>
      <w:r w:rsidRPr="00623122">
        <w:rPr>
          <w:rFonts w:cstheme="minorHAnsi"/>
          <w:b/>
          <w:bCs/>
          <w:color w:val="007090"/>
          <w:sz w:val="24"/>
          <w:szCs w:val="24"/>
        </w:rPr>
        <w:t>CONTACT</w:t>
      </w:r>
      <w:r w:rsidR="00295439">
        <w:rPr>
          <w:rFonts w:cstheme="minorHAnsi"/>
          <w:b/>
          <w:bCs/>
          <w:color w:val="007090"/>
          <w:sz w:val="24"/>
          <w:szCs w:val="24"/>
        </w:rPr>
        <w:t xml:space="preserve"> | </w:t>
      </w:r>
      <w:r w:rsidR="00652D9C" w:rsidRPr="00652D9C">
        <w:rPr>
          <w:rFonts w:cstheme="minorHAnsi"/>
          <w:b/>
          <w:bCs/>
          <w:color w:val="007090"/>
          <w:sz w:val="24"/>
          <w:szCs w:val="24"/>
        </w:rPr>
        <w:t>03 6214 3060</w:t>
      </w:r>
    </w:p>
    <w:bookmarkEnd w:id="0"/>
    <w:bookmarkEnd w:id="1"/>
    <w:p w14:paraId="147CBAAB" w14:textId="77777777" w:rsidR="00F45213" w:rsidRDefault="00F45213" w:rsidP="00297CEF">
      <w:pPr>
        <w:spacing w:after="0"/>
        <w:rPr>
          <w:rFonts w:asciiTheme="minorHAnsi" w:hAnsiTheme="minorHAnsi" w:cstheme="minorHAnsi"/>
          <w:b/>
          <w:bCs/>
          <w:szCs w:val="20"/>
          <w:highlight w:val="cyan"/>
        </w:rPr>
      </w:pPr>
    </w:p>
    <w:p w14:paraId="3D3164D8" w14:textId="77777777" w:rsidR="00A431FC" w:rsidRDefault="00A431FC" w:rsidP="0010324C">
      <w:pPr>
        <w:spacing w:after="0"/>
        <w:rPr>
          <w:rFonts w:cstheme="minorHAnsi"/>
          <w:b/>
          <w:bCs/>
          <w:szCs w:val="20"/>
          <w:highlight w:val="cyan"/>
        </w:rPr>
      </w:pPr>
    </w:p>
    <w:p w14:paraId="499AD6DC" w14:textId="0D80E849" w:rsidR="007B0BAB" w:rsidRPr="00623122" w:rsidRDefault="007B0BAB" w:rsidP="0010324C">
      <w:pPr>
        <w:spacing w:after="0"/>
        <w:rPr>
          <w:rFonts w:cstheme="minorHAnsi"/>
          <w:b/>
          <w:bCs/>
          <w:color w:val="auto"/>
          <w:szCs w:val="20"/>
          <w:highlight w:val="blue"/>
        </w:rPr>
      </w:pPr>
    </w:p>
    <w:p w14:paraId="4D76D922" w14:textId="77777777" w:rsidR="000B5981" w:rsidRDefault="000B5981" w:rsidP="00623122">
      <w:pPr>
        <w:spacing w:after="0"/>
        <w:rPr>
          <w:rFonts w:cstheme="minorHAnsi"/>
          <w:b/>
          <w:bCs/>
          <w:color w:val="auto"/>
          <w:szCs w:val="20"/>
          <w:lang w:val="en-GB"/>
        </w:rPr>
      </w:pPr>
    </w:p>
    <w:p w14:paraId="6FE653E2" w14:textId="55197A54" w:rsidR="00623122" w:rsidRPr="00623122" w:rsidRDefault="00623122" w:rsidP="00623122">
      <w:pPr>
        <w:spacing w:after="0"/>
        <w:rPr>
          <w:rFonts w:cstheme="minorHAnsi"/>
          <w:color w:val="auto"/>
          <w:szCs w:val="20"/>
          <w:lang w:val="en-GB"/>
        </w:rPr>
      </w:pPr>
      <w:r>
        <w:rPr>
          <w:rFonts w:cstheme="minorHAnsi"/>
          <w:b/>
          <w:bCs/>
          <w:color w:val="auto"/>
          <w:szCs w:val="20"/>
          <w:lang w:val="en-GB"/>
        </w:rPr>
        <w:t>LOGO FONTS:</w:t>
      </w:r>
      <w:r>
        <w:rPr>
          <w:rFonts w:cstheme="minorHAnsi"/>
          <w:b/>
          <w:bCs/>
          <w:color w:val="auto"/>
          <w:szCs w:val="20"/>
          <w:lang w:val="en-GB"/>
        </w:rPr>
        <w:tab/>
        <w:t xml:space="preserve"> </w:t>
      </w:r>
      <w:r w:rsidR="00835E8D">
        <w:rPr>
          <w:rFonts w:cstheme="minorHAnsi"/>
          <w:color w:val="auto"/>
          <w:szCs w:val="20"/>
          <w:lang w:val="en-GB"/>
        </w:rPr>
        <w:t>Gitsey &amp; Carnival VP</w:t>
      </w:r>
    </w:p>
    <w:p w14:paraId="63D8B5DF" w14:textId="29B74923" w:rsidR="00623122" w:rsidRPr="00623122" w:rsidRDefault="00623122" w:rsidP="00623122">
      <w:pPr>
        <w:spacing w:after="0"/>
        <w:rPr>
          <w:rFonts w:cstheme="minorHAnsi"/>
          <w:color w:val="auto"/>
          <w:szCs w:val="20"/>
          <w:lang w:val="en-GB"/>
        </w:rPr>
      </w:pPr>
      <w:r>
        <w:rPr>
          <w:rFonts w:cstheme="minorHAnsi"/>
          <w:b/>
          <w:bCs/>
          <w:color w:val="auto"/>
          <w:szCs w:val="20"/>
          <w:lang w:val="en-GB"/>
        </w:rPr>
        <w:t xml:space="preserve">COLOUR: </w:t>
      </w:r>
      <w:r>
        <w:rPr>
          <w:rFonts w:cstheme="minorHAnsi"/>
          <w:b/>
          <w:bCs/>
          <w:color w:val="auto"/>
          <w:szCs w:val="20"/>
          <w:lang w:val="en-GB"/>
        </w:rPr>
        <w:tab/>
      </w:r>
      <w:r>
        <w:rPr>
          <w:rFonts w:cstheme="minorHAnsi"/>
          <w:b/>
          <w:bCs/>
          <w:color w:val="auto"/>
          <w:szCs w:val="20"/>
          <w:lang w:val="en-GB"/>
        </w:rPr>
        <w:tab/>
      </w:r>
      <w:r w:rsidRPr="00A92D8D">
        <w:rPr>
          <w:rFonts w:cstheme="minorHAnsi"/>
          <w:color w:val="3E6493"/>
          <w:szCs w:val="20"/>
          <w:lang w:val="en-GB"/>
        </w:rPr>
        <w:t>#</w:t>
      </w:r>
      <w:r w:rsidR="00835E8D" w:rsidRPr="00A92D8D">
        <w:rPr>
          <w:rFonts w:cstheme="minorHAnsi"/>
          <w:color w:val="3E6493"/>
          <w:szCs w:val="20"/>
          <w:lang w:val="en-GB"/>
        </w:rPr>
        <w:t>3e6493</w:t>
      </w:r>
    </w:p>
    <w:p w14:paraId="40B91B1F" w14:textId="7E0111B7" w:rsidR="00623122" w:rsidRPr="00A92D8D" w:rsidRDefault="00623122" w:rsidP="00623122">
      <w:pPr>
        <w:spacing w:after="0"/>
        <w:ind w:left="1440" w:firstLine="720"/>
        <w:rPr>
          <w:rFonts w:cstheme="minorHAnsi"/>
          <w:color w:val="0598FC"/>
          <w:szCs w:val="20"/>
          <w:lang w:val="en-GB"/>
        </w:rPr>
      </w:pPr>
      <w:r w:rsidRPr="00A92D8D">
        <w:rPr>
          <w:rFonts w:cstheme="minorHAnsi"/>
          <w:color w:val="0598FC"/>
          <w:szCs w:val="20"/>
          <w:lang w:val="en-GB"/>
        </w:rPr>
        <w:t>#</w:t>
      </w:r>
      <w:r w:rsidR="00A92D8D" w:rsidRPr="00A92D8D">
        <w:rPr>
          <w:rFonts w:cstheme="minorHAnsi"/>
          <w:color w:val="0598FC"/>
          <w:szCs w:val="20"/>
          <w:lang w:val="en-GB"/>
        </w:rPr>
        <w:t>0598fc</w:t>
      </w:r>
    </w:p>
    <w:p w14:paraId="75030A93" w14:textId="5F366D59" w:rsidR="007102C1" w:rsidRDefault="007102C1" w:rsidP="0010324C">
      <w:pPr>
        <w:pBdr>
          <w:bottom w:val="single" w:sz="12" w:space="1" w:color="auto"/>
        </w:pBdr>
        <w:spacing w:after="0"/>
        <w:rPr>
          <w:rFonts w:cstheme="minorHAnsi"/>
          <w:color w:val="auto"/>
          <w:szCs w:val="20"/>
        </w:rPr>
      </w:pPr>
      <w:r w:rsidRPr="006F58E7">
        <w:rPr>
          <w:rFonts w:cstheme="minorHAnsi"/>
          <w:b/>
          <w:bCs/>
          <w:color w:val="auto"/>
          <w:szCs w:val="20"/>
        </w:rPr>
        <w:t>Image library</w:t>
      </w:r>
      <w:r>
        <w:rPr>
          <w:rFonts w:cstheme="minorHAnsi"/>
          <w:color w:val="auto"/>
          <w:szCs w:val="20"/>
        </w:rPr>
        <w:t xml:space="preserve">: </w:t>
      </w:r>
      <w:hyperlink r:id="rId8" w:history="1">
        <w:r w:rsidR="006F58E7" w:rsidRPr="00FC0E59">
          <w:rPr>
            <w:rStyle w:val="Hyperlink"/>
            <w:rFonts w:cstheme="minorHAnsi"/>
            <w:szCs w:val="20"/>
          </w:rPr>
          <w:t>https://drive.google.com/drive/folders/1dnCueNoUCZCPn-ozKeiZC38mMD7O6k_p?usp=sharing</w:t>
        </w:r>
      </w:hyperlink>
    </w:p>
    <w:p w14:paraId="4ACD6511" w14:textId="77777777" w:rsidR="007102C1" w:rsidRDefault="007102C1" w:rsidP="0010324C">
      <w:pPr>
        <w:pBdr>
          <w:bottom w:val="single" w:sz="12" w:space="1" w:color="auto"/>
        </w:pBdr>
        <w:spacing w:after="0"/>
        <w:rPr>
          <w:rFonts w:cstheme="minorHAnsi"/>
          <w:color w:val="auto"/>
          <w:szCs w:val="20"/>
        </w:rPr>
      </w:pPr>
    </w:p>
    <w:p w14:paraId="3647989F" w14:textId="1D3F7F09" w:rsidR="00623122" w:rsidRPr="00623122" w:rsidRDefault="00623122" w:rsidP="0010324C">
      <w:pPr>
        <w:spacing w:after="0"/>
        <w:rPr>
          <w:rFonts w:cstheme="minorHAnsi"/>
          <w:color w:val="auto"/>
          <w:szCs w:val="20"/>
        </w:rPr>
      </w:pPr>
    </w:p>
    <w:p w14:paraId="7A236A0C" w14:textId="07DB4AB3" w:rsidR="00623122" w:rsidRPr="00A92D8D" w:rsidRDefault="00623122" w:rsidP="0010324C">
      <w:pPr>
        <w:spacing w:after="0"/>
        <w:rPr>
          <w:rFonts w:cstheme="minorHAnsi"/>
          <w:b/>
          <w:bCs/>
          <w:color w:val="3E6493"/>
          <w:sz w:val="24"/>
          <w:szCs w:val="24"/>
        </w:rPr>
      </w:pPr>
      <w:r w:rsidRPr="00A92D8D">
        <w:rPr>
          <w:rFonts w:cstheme="minorHAnsi"/>
          <w:b/>
          <w:bCs/>
          <w:color w:val="3E6493"/>
          <w:sz w:val="24"/>
          <w:szCs w:val="24"/>
        </w:rPr>
        <w:t>HOME</w:t>
      </w:r>
    </w:p>
    <w:p w14:paraId="4A5E11CC" w14:textId="6180AC90" w:rsidR="00623122" w:rsidRPr="00623122" w:rsidRDefault="000B5981" w:rsidP="00623122">
      <w:pPr>
        <w:spacing w:after="0"/>
        <w:rPr>
          <w:rFonts w:cstheme="minorHAnsi"/>
          <w:b/>
          <w:bCs/>
          <w:color w:val="auto"/>
          <w:szCs w:val="20"/>
          <w:lang w:val="en-GB"/>
        </w:rPr>
      </w:pPr>
      <w:r w:rsidRPr="000B5981">
        <w:rPr>
          <w:rFonts w:cstheme="minorHAnsi"/>
          <w:b/>
          <w:bCs/>
          <w:noProof/>
          <w:color w:val="auto"/>
          <w:szCs w:val="20"/>
          <w:lang w:val="en-GB"/>
        </w:rPr>
        <w:t>Dr</w:t>
      </w:r>
      <w:r w:rsidR="00A92D8D" w:rsidRPr="000B5981">
        <w:rPr>
          <w:rFonts w:cstheme="minorHAnsi"/>
          <w:b/>
          <w:bCs/>
          <w:color w:val="auto"/>
          <w:szCs w:val="20"/>
          <w:lang w:val="en-GB"/>
        </w:rPr>
        <w:t xml:space="preserve"> </w:t>
      </w:r>
      <w:r w:rsidR="00A92D8D">
        <w:rPr>
          <w:rFonts w:cstheme="minorHAnsi"/>
          <w:b/>
          <w:bCs/>
          <w:color w:val="auto"/>
          <w:szCs w:val="20"/>
          <w:lang w:val="en-GB"/>
        </w:rPr>
        <w:t>Paul Howie</w:t>
      </w:r>
    </w:p>
    <w:p w14:paraId="7D847770" w14:textId="77777777" w:rsidR="000B5981" w:rsidRPr="000B5981" w:rsidRDefault="000B5981" w:rsidP="000B5981">
      <w:pPr>
        <w:spacing w:after="0"/>
        <w:rPr>
          <w:rFonts w:cstheme="minorHAnsi"/>
          <w:color w:val="auto"/>
          <w:szCs w:val="20"/>
          <w:lang w:val="en-GB"/>
        </w:rPr>
      </w:pPr>
      <w:r w:rsidRPr="000B5981">
        <w:rPr>
          <w:rFonts w:cstheme="minorHAnsi"/>
          <w:color w:val="auto"/>
          <w:szCs w:val="20"/>
          <w:lang w:val="en-GB"/>
        </w:rPr>
        <w:t>Associate Professor of Orthopaedic Surgery</w:t>
      </w:r>
      <w:r w:rsidRPr="000B5981">
        <w:rPr>
          <w:rFonts w:cstheme="minorHAnsi"/>
          <w:color w:val="auto"/>
          <w:szCs w:val="20"/>
          <w:lang w:val="en-GB"/>
        </w:rPr>
        <w:br/>
        <w:t>BEng(Hons), MBChB, MRCS, FRCS, MD, FRACS, FAOrthA</w:t>
      </w:r>
    </w:p>
    <w:p w14:paraId="5DE704F0" w14:textId="1FA68CDF" w:rsidR="000B5981" w:rsidRPr="000B5981" w:rsidRDefault="000B5981" w:rsidP="000B5981">
      <w:pPr>
        <w:spacing w:after="0"/>
        <w:rPr>
          <w:rFonts w:cstheme="minorHAnsi"/>
          <w:b/>
          <w:bCs/>
          <w:color w:val="auto"/>
          <w:szCs w:val="20"/>
          <w:lang w:val="en-GB"/>
        </w:rPr>
      </w:pPr>
      <w:r w:rsidRPr="000B5981">
        <w:rPr>
          <w:rFonts w:cstheme="minorHAnsi"/>
          <w:b/>
          <w:bCs/>
          <w:color w:val="auto"/>
          <w:szCs w:val="20"/>
          <w:lang w:val="en-GB"/>
        </w:rPr>
        <w:t>Hobart Orthopaedic Surgeon | Hip &amp; Knee Surgery</w:t>
      </w:r>
    </w:p>
    <w:p w14:paraId="6F76123C" w14:textId="77777777" w:rsidR="000B5981" w:rsidRDefault="000B5981" w:rsidP="00623122">
      <w:pPr>
        <w:spacing w:after="0"/>
        <w:rPr>
          <w:rFonts w:cstheme="minorHAnsi"/>
          <w:b/>
          <w:bCs/>
          <w:color w:val="auto"/>
          <w:szCs w:val="20"/>
        </w:rPr>
      </w:pPr>
    </w:p>
    <w:p w14:paraId="33B3B189" w14:textId="288ACA0D" w:rsidR="0008640F" w:rsidRPr="00031AFF" w:rsidRDefault="000B5981" w:rsidP="00623122">
      <w:pPr>
        <w:spacing w:after="0"/>
        <w:rPr>
          <w:rFonts w:cstheme="minorHAnsi"/>
          <w:color w:val="auto"/>
          <w:szCs w:val="20"/>
          <w:lang w:val="en-GB"/>
        </w:rPr>
      </w:pPr>
      <w:r w:rsidRPr="00031AFF">
        <w:rPr>
          <w:rFonts w:cstheme="minorHAnsi"/>
          <w:color w:val="auto"/>
          <w:szCs w:val="20"/>
        </w:rPr>
        <w:t>Providing comprehensive assessment and management of hip and knee conditions, including arthritis care, joint replacement surgery, and sports-related injuries for patients across Hobart and Tasmania.</w:t>
      </w:r>
    </w:p>
    <w:p w14:paraId="608E1896" w14:textId="77777777" w:rsidR="000B5981" w:rsidRPr="00031AFF" w:rsidRDefault="000B5981" w:rsidP="00623122">
      <w:pPr>
        <w:spacing w:after="0"/>
        <w:rPr>
          <w:rFonts w:cstheme="minorHAnsi"/>
          <w:color w:val="auto"/>
          <w:szCs w:val="20"/>
          <w:lang w:val="en-GB"/>
        </w:rPr>
      </w:pPr>
    </w:p>
    <w:p w14:paraId="5B8FC606" w14:textId="5A46934F" w:rsidR="00623122" w:rsidRPr="00623122" w:rsidRDefault="00623122" w:rsidP="00623122">
      <w:pPr>
        <w:spacing w:after="0"/>
        <w:rPr>
          <w:rFonts w:cstheme="minorHAnsi"/>
          <w:color w:val="auto"/>
          <w:szCs w:val="20"/>
          <w:lang w:val="en-GB"/>
        </w:rPr>
      </w:pPr>
      <w:r w:rsidRPr="004A6937">
        <w:rPr>
          <w:rFonts w:cstheme="minorHAnsi"/>
          <w:b/>
          <w:bCs/>
          <w:color w:val="auto"/>
          <w:szCs w:val="20"/>
          <w:highlight w:val="yellow"/>
          <w:lang w:val="en-GB"/>
        </w:rPr>
        <w:t>Get In Touch</w:t>
      </w:r>
    </w:p>
    <w:p w14:paraId="70C41361" w14:textId="77777777" w:rsidR="009E0056" w:rsidRDefault="009E0056" w:rsidP="0010324C">
      <w:pPr>
        <w:spacing w:after="0"/>
        <w:rPr>
          <w:rFonts w:cstheme="minorHAnsi"/>
          <w:color w:val="auto"/>
          <w:szCs w:val="20"/>
        </w:rPr>
      </w:pPr>
    </w:p>
    <w:p w14:paraId="5A8CDFC3" w14:textId="050A21EC" w:rsidR="00623122" w:rsidRDefault="009E0056" w:rsidP="0010324C">
      <w:pPr>
        <w:spacing w:after="0"/>
        <w:rPr>
          <w:rFonts w:cstheme="minorHAnsi"/>
          <w:color w:val="auto"/>
          <w:szCs w:val="20"/>
        </w:rPr>
      </w:pPr>
      <w:r>
        <w:rPr>
          <w:rFonts w:cstheme="minorHAnsi"/>
          <w:noProof/>
          <w:color w:val="auto"/>
          <w:szCs w:val="20"/>
          <w:lang w:val="en-GB"/>
        </w:rPr>
        <w:drawing>
          <wp:anchor distT="0" distB="0" distL="114300" distR="114300" simplePos="0" relativeHeight="251671552" behindDoc="0" locked="0" layoutInCell="1" allowOverlap="1" wp14:anchorId="65DA45FB" wp14:editId="53233371">
            <wp:simplePos x="0" y="0"/>
            <wp:positionH relativeFrom="column">
              <wp:posOffset>2362200</wp:posOffset>
            </wp:positionH>
            <wp:positionV relativeFrom="paragraph">
              <wp:posOffset>8255</wp:posOffset>
            </wp:positionV>
            <wp:extent cx="3135479" cy="2085975"/>
            <wp:effectExtent l="0" t="0" r="8255" b="0"/>
            <wp:wrapThrough wrapText="bothSides">
              <wp:wrapPolygon edited="0">
                <wp:start x="0" y="0"/>
                <wp:lineTo x="0" y="21304"/>
                <wp:lineTo x="21526" y="21304"/>
                <wp:lineTo x="21526" y="0"/>
                <wp:lineTo x="0" y="0"/>
              </wp:wrapPolygon>
            </wp:wrapThrough>
            <wp:docPr id="433836769" name="Picture 3" descr="A person and person standing on a hill looking at mountai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36769" name="Picture 3" descr="A person and person standing on a hill looking at mountain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35479" cy="2085975"/>
                    </a:xfrm>
                    <a:prstGeom prst="rect">
                      <a:avLst/>
                    </a:prstGeom>
                  </pic:spPr>
                </pic:pic>
              </a:graphicData>
            </a:graphic>
            <wp14:sizeRelH relativeFrom="page">
              <wp14:pctWidth>0</wp14:pctWidth>
            </wp14:sizeRelH>
            <wp14:sizeRelV relativeFrom="page">
              <wp14:pctHeight>0</wp14:pctHeight>
            </wp14:sizeRelV>
          </wp:anchor>
        </w:drawing>
      </w:r>
      <w:r w:rsidRPr="009E0056">
        <w:rPr>
          <w:rFonts w:cstheme="minorHAnsi"/>
          <w:color w:val="auto"/>
          <w:szCs w:val="20"/>
          <w:highlight w:val="lightGray"/>
        </w:rPr>
        <w:t>Hero Image:</w:t>
      </w:r>
    </w:p>
    <w:p w14:paraId="673193DF" w14:textId="27CACB00" w:rsidR="00623122" w:rsidRPr="00623122" w:rsidRDefault="00623122" w:rsidP="00623122">
      <w:pPr>
        <w:spacing w:after="0"/>
        <w:rPr>
          <w:rFonts w:cstheme="minorHAnsi"/>
          <w:color w:val="auto"/>
          <w:szCs w:val="20"/>
          <w:lang w:val="en-GB"/>
        </w:rPr>
      </w:pPr>
    </w:p>
    <w:p w14:paraId="5F5CC54E" w14:textId="77777777" w:rsidR="009E0056" w:rsidRDefault="009E0056">
      <w:pPr>
        <w:rPr>
          <w:rFonts w:cstheme="minorHAnsi"/>
          <w:b/>
          <w:bCs/>
          <w:color w:val="auto"/>
          <w:sz w:val="32"/>
          <w:szCs w:val="32"/>
        </w:rPr>
      </w:pPr>
      <w:r>
        <w:rPr>
          <w:rFonts w:cstheme="minorHAnsi"/>
          <w:b/>
          <w:bCs/>
          <w:color w:val="auto"/>
          <w:sz w:val="32"/>
          <w:szCs w:val="32"/>
        </w:rPr>
        <w:br w:type="page"/>
      </w:r>
    </w:p>
    <w:p w14:paraId="468DC1CF" w14:textId="3CF35DA8" w:rsidR="0066333B" w:rsidRPr="00A11A9D" w:rsidRDefault="00A11A9D" w:rsidP="00A11A9D">
      <w:pPr>
        <w:spacing w:after="0"/>
        <w:jc w:val="center"/>
        <w:rPr>
          <w:rFonts w:cstheme="minorHAnsi"/>
          <w:color w:val="auto"/>
          <w:sz w:val="32"/>
          <w:szCs w:val="32"/>
        </w:rPr>
      </w:pPr>
      <w:r w:rsidRPr="00A11A9D">
        <w:rPr>
          <w:rFonts w:cstheme="minorHAnsi"/>
          <w:b/>
          <w:bCs/>
          <w:color w:val="auto"/>
          <w:sz w:val="32"/>
          <w:szCs w:val="32"/>
        </w:rPr>
        <w:lastRenderedPageBreak/>
        <w:t>Comprehensive, evidence-based care for hip and knee conditions in Hobart and throughout Tasmania.</w:t>
      </w:r>
    </w:p>
    <w:p w14:paraId="58245CEA" w14:textId="77777777" w:rsidR="00A11A9D" w:rsidRPr="00031AFF" w:rsidRDefault="00A11A9D" w:rsidP="0010324C">
      <w:pPr>
        <w:spacing w:after="0"/>
        <w:rPr>
          <w:rFonts w:cstheme="minorHAnsi"/>
          <w:noProof/>
          <w:color w:val="auto"/>
          <w:szCs w:val="20"/>
          <w:lang w:val="en-GB"/>
        </w:rPr>
      </w:pPr>
    </w:p>
    <w:p w14:paraId="7F0E1347" w14:textId="0EE082FB" w:rsidR="00295439" w:rsidRPr="00031AFF" w:rsidRDefault="00295439" w:rsidP="0010324C">
      <w:pPr>
        <w:spacing w:after="0"/>
        <w:rPr>
          <w:rFonts w:cstheme="minorHAnsi"/>
          <w:color w:val="3E6493"/>
          <w:szCs w:val="20"/>
        </w:rPr>
      </w:pPr>
      <w:r w:rsidRPr="00031AFF">
        <w:rPr>
          <w:rFonts w:cstheme="minorHAnsi"/>
          <w:b/>
          <w:bCs/>
          <w:color w:val="3E6493"/>
          <w:sz w:val="24"/>
          <w:szCs w:val="24"/>
        </w:rPr>
        <w:t xml:space="preserve">ABOUT </w:t>
      </w:r>
      <w:r w:rsidR="00031AFF">
        <w:rPr>
          <w:rFonts w:cstheme="minorHAnsi"/>
          <w:b/>
          <w:bCs/>
          <w:color w:val="3E6493"/>
          <w:sz w:val="24"/>
          <w:szCs w:val="24"/>
        </w:rPr>
        <w:t>DR</w:t>
      </w:r>
      <w:r w:rsidR="000B5981" w:rsidRPr="00031AFF">
        <w:rPr>
          <w:rFonts w:cstheme="minorHAnsi"/>
          <w:b/>
          <w:bCs/>
          <w:color w:val="3E6493"/>
          <w:sz w:val="24"/>
          <w:szCs w:val="24"/>
        </w:rPr>
        <w:t xml:space="preserve"> PAUL HARVIE</w:t>
      </w:r>
    </w:p>
    <w:p w14:paraId="7D4C62F9" w14:textId="79BAF886" w:rsidR="0066333B" w:rsidRPr="0066333B" w:rsidRDefault="0066333B" w:rsidP="0066333B">
      <w:pPr>
        <w:spacing w:after="0"/>
        <w:rPr>
          <w:rFonts w:cstheme="minorHAnsi"/>
          <w:b/>
          <w:bCs/>
          <w:color w:val="auto"/>
          <w:szCs w:val="20"/>
          <w:lang w:val="en-GB"/>
        </w:rPr>
      </w:pPr>
      <w:r w:rsidRPr="0066333B">
        <w:rPr>
          <w:rFonts w:cstheme="minorHAnsi"/>
          <w:b/>
          <w:bCs/>
          <w:color w:val="auto"/>
          <w:szCs w:val="20"/>
          <w:lang w:val="en-GB"/>
        </w:rPr>
        <w:t xml:space="preserve">ORTHOPAEDIC </w:t>
      </w:r>
      <w:r w:rsidR="00DB7C0F">
        <w:rPr>
          <w:rFonts w:cstheme="minorHAnsi"/>
          <w:b/>
          <w:bCs/>
          <w:color w:val="auto"/>
          <w:szCs w:val="20"/>
          <w:lang w:val="en-GB"/>
        </w:rPr>
        <w:t xml:space="preserve">HIP &amp; KNEE </w:t>
      </w:r>
      <w:r w:rsidRPr="0066333B">
        <w:rPr>
          <w:rFonts w:cstheme="minorHAnsi"/>
          <w:b/>
          <w:bCs/>
          <w:color w:val="auto"/>
          <w:szCs w:val="20"/>
          <w:lang w:val="en-GB"/>
        </w:rPr>
        <w:t>SURGEON</w:t>
      </w:r>
    </w:p>
    <w:p w14:paraId="08AC350D" w14:textId="0A89212C" w:rsidR="0066333B" w:rsidRDefault="00031AFF" w:rsidP="0066333B">
      <w:pPr>
        <w:spacing w:after="0"/>
        <w:rPr>
          <w:rFonts w:cstheme="minorHAnsi"/>
          <w:color w:val="auto"/>
          <w:szCs w:val="20"/>
        </w:rPr>
      </w:pPr>
      <w:r w:rsidRPr="00031AFF">
        <w:rPr>
          <w:rFonts w:cstheme="minorHAnsi"/>
          <w:b/>
          <w:bCs/>
          <w:color w:val="auto"/>
          <w:szCs w:val="20"/>
        </w:rPr>
        <w:t>Associate Professor of Orthopaedic Surgery</w:t>
      </w:r>
      <w:r w:rsidRPr="00031AFF">
        <w:rPr>
          <w:rFonts w:cstheme="minorHAnsi"/>
          <w:b/>
          <w:bCs/>
          <w:color w:val="auto"/>
          <w:szCs w:val="20"/>
        </w:rPr>
        <w:br/>
      </w:r>
      <w:proofErr w:type="gramStart"/>
      <w:r w:rsidRPr="00031AFF">
        <w:rPr>
          <w:rFonts w:cstheme="minorHAnsi"/>
          <w:color w:val="auto"/>
          <w:szCs w:val="20"/>
        </w:rPr>
        <w:t>BEng(</w:t>
      </w:r>
      <w:proofErr w:type="gramEnd"/>
      <w:r w:rsidRPr="00031AFF">
        <w:rPr>
          <w:rFonts w:cstheme="minorHAnsi"/>
          <w:color w:val="auto"/>
          <w:szCs w:val="20"/>
        </w:rPr>
        <w:t>Hons), MBChB, MRCS, FRCS, MD, FRACS, FAOrthA</w:t>
      </w:r>
    </w:p>
    <w:p w14:paraId="7D481525" w14:textId="51213061" w:rsidR="00031AFF" w:rsidRPr="0066333B" w:rsidRDefault="00B937F4" w:rsidP="0066333B">
      <w:pPr>
        <w:spacing w:after="0"/>
        <w:rPr>
          <w:rFonts w:cstheme="minorHAnsi"/>
          <w:color w:val="auto"/>
          <w:szCs w:val="20"/>
          <w:lang w:val="en-GB"/>
        </w:rPr>
      </w:pPr>
      <w:r>
        <w:rPr>
          <w:rFonts w:cstheme="minorHAnsi"/>
          <w:noProof/>
          <w:color w:val="auto"/>
          <w:szCs w:val="20"/>
          <w:lang w:val="en-GB"/>
        </w:rPr>
        <w:drawing>
          <wp:anchor distT="0" distB="0" distL="114300" distR="114300" simplePos="0" relativeHeight="251670528" behindDoc="0" locked="0" layoutInCell="1" allowOverlap="1" wp14:anchorId="60038C63" wp14:editId="0149E716">
            <wp:simplePos x="0" y="0"/>
            <wp:positionH relativeFrom="margin">
              <wp:align>left</wp:align>
            </wp:positionH>
            <wp:positionV relativeFrom="paragraph">
              <wp:posOffset>165735</wp:posOffset>
            </wp:positionV>
            <wp:extent cx="3495675" cy="3495675"/>
            <wp:effectExtent l="0" t="0" r="9525" b="9525"/>
            <wp:wrapThrough wrapText="bothSides">
              <wp:wrapPolygon edited="0">
                <wp:start x="0" y="0"/>
                <wp:lineTo x="0" y="21541"/>
                <wp:lineTo x="21541" y="21541"/>
                <wp:lineTo x="21541" y="0"/>
                <wp:lineTo x="0" y="0"/>
              </wp:wrapPolygon>
            </wp:wrapThrough>
            <wp:docPr id="1616083679" name="Picture 8" descr="A person in a suit and t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83679" name="Picture 8" descr="A person in a suit and ti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495675" cy="3495675"/>
                    </a:xfrm>
                    <a:prstGeom prst="rect">
                      <a:avLst/>
                    </a:prstGeom>
                  </pic:spPr>
                </pic:pic>
              </a:graphicData>
            </a:graphic>
            <wp14:sizeRelH relativeFrom="page">
              <wp14:pctWidth>0</wp14:pctWidth>
            </wp14:sizeRelH>
            <wp14:sizeRelV relativeFrom="page">
              <wp14:pctHeight>0</wp14:pctHeight>
            </wp14:sizeRelV>
          </wp:anchor>
        </w:drawing>
      </w:r>
    </w:p>
    <w:p w14:paraId="75C1B7BA" w14:textId="430FD312" w:rsidR="00031AFF" w:rsidRPr="00031AFF" w:rsidRDefault="00031AFF" w:rsidP="00031AFF">
      <w:pPr>
        <w:spacing w:after="0"/>
        <w:rPr>
          <w:rFonts w:cstheme="minorHAnsi"/>
          <w:noProof/>
          <w:color w:val="auto"/>
          <w:szCs w:val="20"/>
          <w:lang w:val="en-GB"/>
        </w:rPr>
      </w:pPr>
      <w:r w:rsidRPr="00031AFF">
        <w:rPr>
          <w:rFonts w:cstheme="minorHAnsi"/>
          <w:noProof/>
          <w:color w:val="auto"/>
          <w:szCs w:val="20"/>
          <w:lang w:val="en-GB"/>
        </w:rPr>
        <w:t>Dr Paul Harvie is a Hobart-based orthopaedic surgeon with a particular focus on hip and knee conditions, including arthritis, joint degeneration, sports injuries and orthopaedic trauma. His practice includes primary and revision joint replacement surgery, robotic-assisted knee surgery, and anterior approach hip replacement.</w:t>
      </w:r>
    </w:p>
    <w:p w14:paraId="6EC3D433" w14:textId="77777777" w:rsidR="00031AFF" w:rsidRPr="00031AFF" w:rsidRDefault="00031AFF" w:rsidP="00031AFF">
      <w:pPr>
        <w:spacing w:after="0"/>
        <w:rPr>
          <w:rFonts w:cstheme="minorHAnsi"/>
          <w:noProof/>
          <w:color w:val="auto"/>
          <w:szCs w:val="20"/>
          <w:lang w:val="en-GB"/>
        </w:rPr>
      </w:pPr>
    </w:p>
    <w:p w14:paraId="23B25262" w14:textId="77777777" w:rsidR="00031AFF" w:rsidRPr="00031AFF" w:rsidRDefault="00031AFF" w:rsidP="00031AFF">
      <w:pPr>
        <w:spacing w:after="0"/>
        <w:rPr>
          <w:rFonts w:cstheme="minorHAnsi"/>
          <w:noProof/>
          <w:color w:val="auto"/>
          <w:szCs w:val="20"/>
          <w:lang w:val="en-GB"/>
        </w:rPr>
      </w:pPr>
      <w:r w:rsidRPr="00031AFF">
        <w:rPr>
          <w:rFonts w:cstheme="minorHAnsi"/>
          <w:noProof/>
          <w:color w:val="auto"/>
          <w:szCs w:val="20"/>
          <w:lang w:val="en-GB"/>
        </w:rPr>
        <w:t>Associate Professor Harvie works within a collaborative surgical team to support patient care throughout the perioperative period. Surgical patients are reviewed daily by trusted medical colleagues, ensuring continuity of care and careful monitoring during recovery.</w:t>
      </w:r>
    </w:p>
    <w:p w14:paraId="680A2072" w14:textId="77777777" w:rsidR="00031AFF" w:rsidRDefault="00031AFF" w:rsidP="00031AFF">
      <w:pPr>
        <w:spacing w:after="0"/>
        <w:rPr>
          <w:rFonts w:cstheme="minorHAnsi"/>
          <w:noProof/>
          <w:color w:val="auto"/>
          <w:szCs w:val="20"/>
          <w:lang w:val="en-GB"/>
        </w:rPr>
      </w:pPr>
    </w:p>
    <w:p w14:paraId="62D08C73" w14:textId="762508A6" w:rsidR="00031AFF" w:rsidRPr="00031AFF" w:rsidRDefault="00031AFF" w:rsidP="00031AFF">
      <w:pPr>
        <w:spacing w:after="0"/>
        <w:rPr>
          <w:rFonts w:cstheme="minorHAnsi"/>
          <w:noProof/>
          <w:color w:val="auto"/>
          <w:szCs w:val="20"/>
          <w:lang w:val="en-GB"/>
        </w:rPr>
      </w:pPr>
      <w:r w:rsidRPr="00031AFF">
        <w:rPr>
          <w:rFonts w:cstheme="minorHAnsi"/>
          <w:noProof/>
          <w:color w:val="auto"/>
          <w:szCs w:val="20"/>
          <w:lang w:val="en-GB"/>
        </w:rPr>
        <w:t xml:space="preserve">Dr Harvie performs </w:t>
      </w:r>
      <w:r>
        <w:rPr>
          <w:rFonts w:cstheme="minorHAnsi"/>
          <w:noProof/>
          <w:color w:val="auto"/>
          <w:szCs w:val="20"/>
          <w:lang w:val="en-GB"/>
        </w:rPr>
        <w:t>patient specific</w:t>
      </w:r>
      <w:r w:rsidRPr="00031AFF">
        <w:rPr>
          <w:rFonts w:cstheme="minorHAnsi"/>
          <w:noProof/>
          <w:color w:val="auto"/>
          <w:szCs w:val="20"/>
          <w:lang w:val="en-GB"/>
        </w:rPr>
        <w:t xml:space="preserve"> total hip replacement using a minimally invasive direct anterior approach, incorporating assessment of spino-pelvic motion to assist with component positioning. He also performs robotic-assisted total and partial knee replacement surgery, as well as revision hip and knee replacement procedures.</w:t>
      </w:r>
      <w:r>
        <w:rPr>
          <w:rFonts w:cstheme="minorHAnsi"/>
          <w:noProof/>
          <w:color w:val="auto"/>
          <w:szCs w:val="20"/>
          <w:lang w:val="en-GB"/>
        </w:rPr>
        <w:t xml:space="preserve"> He </w:t>
      </w:r>
      <w:r w:rsidRPr="00031AFF">
        <w:rPr>
          <w:rFonts w:cstheme="minorHAnsi"/>
          <w:noProof/>
          <w:color w:val="auto"/>
          <w:szCs w:val="20"/>
          <w:lang w:val="en-GB"/>
        </w:rPr>
        <w:t xml:space="preserve">offers hip resurfacing using both metal and ceramic bearing options with patient-specific instrumentation. </w:t>
      </w:r>
      <w:r w:rsidR="00DB7C0F">
        <w:rPr>
          <w:rFonts w:cstheme="minorHAnsi"/>
          <w:noProof/>
          <w:color w:val="auto"/>
          <w:szCs w:val="20"/>
          <w:lang w:val="en-GB"/>
        </w:rPr>
        <w:t>Dr Harvie</w:t>
      </w:r>
      <w:r w:rsidRPr="00031AFF">
        <w:rPr>
          <w:rFonts w:cstheme="minorHAnsi"/>
          <w:noProof/>
          <w:color w:val="auto"/>
          <w:szCs w:val="20"/>
          <w:lang w:val="en-GB"/>
        </w:rPr>
        <w:t xml:space="preserve"> </w:t>
      </w:r>
      <w:r>
        <w:rPr>
          <w:rFonts w:cstheme="minorHAnsi"/>
          <w:noProof/>
          <w:color w:val="auto"/>
          <w:szCs w:val="20"/>
          <w:lang w:val="en-GB"/>
        </w:rPr>
        <w:t xml:space="preserve">also </w:t>
      </w:r>
      <w:r w:rsidRPr="00031AFF">
        <w:rPr>
          <w:rFonts w:cstheme="minorHAnsi"/>
          <w:noProof/>
          <w:color w:val="auto"/>
          <w:szCs w:val="20"/>
          <w:lang w:val="en-GB"/>
        </w:rPr>
        <w:t>performs radiofrequency ablation for selected patients with hip and knee arthritis or trochanteric bursitis, where appropriate.</w:t>
      </w:r>
    </w:p>
    <w:p w14:paraId="0C372103" w14:textId="77777777" w:rsidR="00031AFF" w:rsidRDefault="00031AFF" w:rsidP="00031AFF">
      <w:pPr>
        <w:spacing w:after="0"/>
        <w:rPr>
          <w:rFonts w:cstheme="minorHAnsi"/>
          <w:noProof/>
          <w:color w:val="auto"/>
          <w:szCs w:val="20"/>
          <w:lang w:val="en-GB"/>
        </w:rPr>
      </w:pPr>
    </w:p>
    <w:p w14:paraId="75A904A5" w14:textId="2CD6EE7F" w:rsidR="00031AFF" w:rsidRPr="00031AFF" w:rsidRDefault="00031AFF" w:rsidP="00031AFF">
      <w:pPr>
        <w:spacing w:after="0"/>
        <w:rPr>
          <w:rFonts w:cstheme="minorHAnsi"/>
          <w:noProof/>
          <w:color w:val="auto"/>
          <w:szCs w:val="20"/>
          <w:lang w:val="en-GB"/>
        </w:rPr>
      </w:pPr>
      <w:r w:rsidRPr="00031AFF">
        <w:rPr>
          <w:rFonts w:cstheme="minorHAnsi"/>
          <w:noProof/>
          <w:color w:val="auto"/>
          <w:szCs w:val="20"/>
          <w:lang w:val="en-GB"/>
        </w:rPr>
        <w:t xml:space="preserve">Dr </w:t>
      </w:r>
      <w:r w:rsidR="00DB7C0F">
        <w:rPr>
          <w:rFonts w:cstheme="minorHAnsi"/>
          <w:noProof/>
          <w:color w:val="auto"/>
          <w:szCs w:val="20"/>
          <w:lang w:val="en-GB"/>
        </w:rPr>
        <w:t xml:space="preserve">Paul </w:t>
      </w:r>
      <w:r w:rsidRPr="00031AFF">
        <w:rPr>
          <w:rFonts w:cstheme="minorHAnsi"/>
          <w:noProof/>
          <w:color w:val="auto"/>
          <w:szCs w:val="20"/>
          <w:lang w:val="en-GB"/>
        </w:rPr>
        <w:t>Harvie consults from a purpose-designed orthopaedic suite in central Hobart, with convenient ground floor access and nearby parking.</w:t>
      </w:r>
    </w:p>
    <w:p w14:paraId="2C9AA716" w14:textId="77777777" w:rsidR="0008640F" w:rsidRDefault="0008640F" w:rsidP="0066333B">
      <w:pPr>
        <w:spacing w:after="0"/>
        <w:rPr>
          <w:rFonts w:cstheme="minorHAnsi"/>
          <w:color w:val="auto"/>
          <w:szCs w:val="20"/>
          <w:lang w:val="en-GB"/>
        </w:rPr>
      </w:pPr>
    </w:p>
    <w:p w14:paraId="324DE03E" w14:textId="77777777" w:rsidR="009E0056" w:rsidRDefault="009E0056" w:rsidP="00031AFF">
      <w:pPr>
        <w:spacing w:after="0"/>
        <w:rPr>
          <w:rFonts w:cstheme="minorHAnsi"/>
          <w:b/>
          <w:bCs/>
          <w:color w:val="auto"/>
          <w:szCs w:val="20"/>
          <w:lang w:val="en-GB"/>
        </w:rPr>
      </w:pPr>
    </w:p>
    <w:p w14:paraId="37AF8F8D" w14:textId="087958BC" w:rsidR="00031AFF" w:rsidRPr="00031AFF" w:rsidRDefault="00031AFF" w:rsidP="00031AFF">
      <w:pPr>
        <w:spacing w:after="0"/>
        <w:rPr>
          <w:rFonts w:cstheme="minorHAnsi"/>
          <w:b/>
          <w:bCs/>
          <w:color w:val="auto"/>
          <w:szCs w:val="20"/>
          <w:lang w:val="en-GB"/>
        </w:rPr>
      </w:pPr>
      <w:r w:rsidRPr="00031AFF">
        <w:rPr>
          <w:rFonts w:cstheme="minorHAnsi"/>
          <w:b/>
          <w:bCs/>
          <w:color w:val="auto"/>
          <w:szCs w:val="20"/>
          <w:lang w:val="en-GB"/>
        </w:rPr>
        <w:t>Expertise &amp; Background</w:t>
      </w:r>
    </w:p>
    <w:p w14:paraId="254C4078" w14:textId="5FCD45C7" w:rsidR="00031AFF" w:rsidRPr="00031AFF" w:rsidRDefault="00031AFF" w:rsidP="00031AFF">
      <w:pPr>
        <w:spacing w:after="0"/>
        <w:rPr>
          <w:rFonts w:cstheme="minorHAnsi"/>
          <w:color w:val="auto"/>
          <w:szCs w:val="20"/>
          <w:lang w:val="en-GB"/>
        </w:rPr>
      </w:pPr>
      <w:r w:rsidRPr="00031AFF">
        <w:rPr>
          <w:rFonts w:cstheme="minorHAnsi"/>
          <w:color w:val="auto"/>
          <w:szCs w:val="20"/>
          <w:lang w:val="en-GB"/>
        </w:rPr>
        <w:t>Associate Professor Harvie is a UK-trained orthopaedic surgeon holding dual accreditation with the Royal College of Surgeons of England and the Royal Australasian College of Surgeons.</w:t>
      </w:r>
      <w:r>
        <w:rPr>
          <w:rFonts w:cstheme="minorHAnsi"/>
          <w:color w:val="auto"/>
          <w:szCs w:val="20"/>
          <w:lang w:val="en-GB"/>
        </w:rPr>
        <w:t xml:space="preserve"> </w:t>
      </w:r>
      <w:r w:rsidRPr="00031AFF">
        <w:rPr>
          <w:rFonts w:cstheme="minorHAnsi"/>
          <w:color w:val="auto"/>
          <w:szCs w:val="20"/>
          <w:lang w:val="en-GB"/>
        </w:rPr>
        <w:t>Originally trained as an engineer, he completed an undergraduate engineering degree before pursuing medicine. He undertook a Medical Research Doctorate at the Botnar Research Centre, University of Oxford, prior to completing the six-year Oxford Orthopaedic Training Program.</w:t>
      </w:r>
      <w:r>
        <w:rPr>
          <w:rFonts w:cstheme="minorHAnsi"/>
          <w:color w:val="auto"/>
          <w:szCs w:val="20"/>
          <w:lang w:val="en-GB"/>
        </w:rPr>
        <w:t xml:space="preserve"> </w:t>
      </w:r>
      <w:r w:rsidRPr="00031AFF">
        <w:rPr>
          <w:rFonts w:cstheme="minorHAnsi"/>
          <w:color w:val="auto"/>
          <w:szCs w:val="20"/>
          <w:lang w:val="en-GB"/>
        </w:rPr>
        <w:t>Following this, he undertook additional fellowship training in Perth (Australia), Oxford and Bristol, with a focus on complex primary and revision hip and knee replacement surgery.</w:t>
      </w:r>
    </w:p>
    <w:p w14:paraId="0E089519" w14:textId="77777777" w:rsidR="00031AFF" w:rsidRDefault="00031AFF" w:rsidP="00031AFF">
      <w:pPr>
        <w:spacing w:after="0"/>
        <w:rPr>
          <w:rFonts w:cstheme="minorHAnsi"/>
          <w:color w:val="auto"/>
          <w:szCs w:val="20"/>
          <w:lang w:val="en-GB"/>
        </w:rPr>
      </w:pPr>
    </w:p>
    <w:p w14:paraId="7951F895" w14:textId="453D307F" w:rsidR="00031AFF" w:rsidRPr="00031AFF" w:rsidRDefault="00031AFF" w:rsidP="00031AFF">
      <w:pPr>
        <w:spacing w:after="0"/>
        <w:rPr>
          <w:rFonts w:cstheme="minorHAnsi"/>
          <w:color w:val="auto"/>
          <w:szCs w:val="20"/>
          <w:lang w:val="en-GB"/>
        </w:rPr>
      </w:pPr>
      <w:r w:rsidRPr="00031AFF">
        <w:rPr>
          <w:rFonts w:cstheme="minorHAnsi"/>
          <w:color w:val="auto"/>
          <w:szCs w:val="20"/>
          <w:lang w:val="en-GB"/>
        </w:rPr>
        <w:lastRenderedPageBreak/>
        <w:t>In addition to his clinical practice, Associate Professor Harvie is involved in teaching and research in</w:t>
      </w:r>
      <w:r w:rsidR="00DB7C0F">
        <w:rPr>
          <w:rFonts w:cstheme="minorHAnsi"/>
          <w:color w:val="auto"/>
          <w:szCs w:val="20"/>
          <w:lang w:val="en-GB"/>
        </w:rPr>
        <w:t xml:space="preserve"> orthopaedics.</w:t>
      </w:r>
    </w:p>
    <w:p w14:paraId="1250E6CC" w14:textId="77777777" w:rsidR="00031AFF" w:rsidRDefault="00031AFF" w:rsidP="0066333B">
      <w:pPr>
        <w:spacing w:after="0"/>
        <w:rPr>
          <w:rFonts w:cstheme="minorHAnsi"/>
          <w:b/>
          <w:bCs/>
          <w:color w:val="auto"/>
          <w:szCs w:val="20"/>
          <w:lang w:val="en-GB"/>
        </w:rPr>
      </w:pPr>
    </w:p>
    <w:p w14:paraId="5B853A3B" w14:textId="3D0F62DF" w:rsidR="0066333B" w:rsidRPr="0066333B" w:rsidRDefault="0066333B" w:rsidP="0066333B">
      <w:pPr>
        <w:spacing w:after="0"/>
        <w:rPr>
          <w:rFonts w:cstheme="minorHAnsi"/>
          <w:b/>
          <w:bCs/>
          <w:color w:val="auto"/>
          <w:szCs w:val="20"/>
          <w:lang w:val="en-GB"/>
        </w:rPr>
      </w:pPr>
      <w:r w:rsidRPr="0066333B">
        <w:rPr>
          <w:rFonts w:cstheme="minorHAnsi"/>
          <w:b/>
          <w:bCs/>
          <w:color w:val="auto"/>
          <w:szCs w:val="20"/>
          <w:lang w:val="en-GB"/>
        </w:rPr>
        <w:t>SURGICAL INTERESTS</w:t>
      </w:r>
    </w:p>
    <w:p w14:paraId="08D09E16" w14:textId="0B88D66F" w:rsidR="0066333B" w:rsidRDefault="00031AFF" w:rsidP="0010324C">
      <w:pPr>
        <w:spacing w:after="0"/>
        <w:rPr>
          <w:rFonts w:cstheme="minorHAnsi"/>
          <w:color w:val="auto"/>
          <w:szCs w:val="20"/>
        </w:rPr>
      </w:pPr>
      <w:r w:rsidRPr="00031AFF">
        <w:rPr>
          <w:rFonts w:cstheme="minorHAnsi"/>
          <w:color w:val="auto"/>
          <w:szCs w:val="20"/>
        </w:rPr>
        <w:t>• Direct Anterior Hip Replacement</w:t>
      </w:r>
      <w:r w:rsidRPr="00031AFF">
        <w:rPr>
          <w:rFonts w:cstheme="minorHAnsi"/>
          <w:color w:val="auto"/>
          <w:szCs w:val="20"/>
        </w:rPr>
        <w:br/>
        <w:t>• Primary Total Hip Replacement</w:t>
      </w:r>
      <w:r w:rsidRPr="00031AFF">
        <w:rPr>
          <w:rFonts w:cstheme="minorHAnsi"/>
          <w:color w:val="auto"/>
          <w:szCs w:val="20"/>
        </w:rPr>
        <w:br/>
        <w:t>• Revision Hip Replacement</w:t>
      </w:r>
      <w:r w:rsidRPr="00031AFF">
        <w:rPr>
          <w:rFonts w:cstheme="minorHAnsi"/>
          <w:color w:val="auto"/>
          <w:szCs w:val="20"/>
        </w:rPr>
        <w:br/>
        <w:t>• Hip Resurfacing</w:t>
      </w:r>
      <w:r w:rsidRPr="00031AFF">
        <w:rPr>
          <w:rFonts w:cstheme="minorHAnsi"/>
          <w:color w:val="auto"/>
          <w:szCs w:val="20"/>
        </w:rPr>
        <w:br/>
        <w:t>• Robotic-Assisted Total &amp; Partial Knee Replacement</w:t>
      </w:r>
      <w:r w:rsidRPr="00031AFF">
        <w:rPr>
          <w:rFonts w:cstheme="minorHAnsi"/>
          <w:color w:val="auto"/>
          <w:szCs w:val="20"/>
        </w:rPr>
        <w:br/>
        <w:t>• Primary Total Knee Replacement</w:t>
      </w:r>
      <w:r w:rsidRPr="00031AFF">
        <w:rPr>
          <w:rFonts w:cstheme="minorHAnsi"/>
          <w:color w:val="auto"/>
          <w:szCs w:val="20"/>
        </w:rPr>
        <w:br/>
        <w:t>• Revision Knee Replacement</w:t>
      </w:r>
      <w:r w:rsidRPr="00031AFF">
        <w:rPr>
          <w:rFonts w:cstheme="minorHAnsi"/>
          <w:color w:val="auto"/>
          <w:szCs w:val="20"/>
        </w:rPr>
        <w:br/>
        <w:t>• Arthroscopic Hip &amp; Knee Surgery</w:t>
      </w:r>
      <w:r w:rsidRPr="00031AFF">
        <w:rPr>
          <w:rFonts w:cstheme="minorHAnsi"/>
          <w:color w:val="auto"/>
          <w:szCs w:val="20"/>
        </w:rPr>
        <w:br/>
        <w:t>• Hip &amp; Knee Radiofrequency Ablation</w:t>
      </w:r>
      <w:r w:rsidRPr="00031AFF">
        <w:rPr>
          <w:rFonts w:cstheme="minorHAnsi"/>
          <w:color w:val="auto"/>
          <w:szCs w:val="20"/>
        </w:rPr>
        <w:br/>
        <w:t>• Orthopaedic Trauma &amp; Reconstruction</w:t>
      </w:r>
    </w:p>
    <w:p w14:paraId="0FA59CB7" w14:textId="77777777" w:rsidR="00031AFF" w:rsidRDefault="00031AFF" w:rsidP="0010324C">
      <w:pPr>
        <w:spacing w:after="0"/>
        <w:rPr>
          <w:rFonts w:cstheme="minorHAnsi"/>
          <w:color w:val="auto"/>
          <w:szCs w:val="20"/>
        </w:rPr>
      </w:pPr>
    </w:p>
    <w:p w14:paraId="7AF59EA7" w14:textId="61A876A4" w:rsidR="004A6937" w:rsidRPr="004A6937" w:rsidRDefault="00473151" w:rsidP="0010324C">
      <w:pPr>
        <w:spacing w:after="0"/>
        <w:rPr>
          <w:rFonts w:cstheme="minorHAnsi"/>
          <w:b/>
          <w:bCs/>
          <w:color w:val="auto"/>
          <w:szCs w:val="20"/>
        </w:rPr>
      </w:pPr>
      <w:r w:rsidRPr="00473151">
        <w:rPr>
          <w:rFonts w:cstheme="minorHAnsi"/>
          <w:b/>
          <w:bCs/>
          <w:color w:val="auto"/>
          <w:szCs w:val="20"/>
          <w:highlight w:val="yellow"/>
        </w:rPr>
        <w:t xml:space="preserve">Arrange </w:t>
      </w:r>
      <w:r>
        <w:rPr>
          <w:rFonts w:cstheme="minorHAnsi"/>
          <w:b/>
          <w:bCs/>
          <w:color w:val="auto"/>
          <w:szCs w:val="20"/>
          <w:highlight w:val="yellow"/>
        </w:rPr>
        <w:t>a</w:t>
      </w:r>
      <w:r w:rsidRPr="00473151">
        <w:rPr>
          <w:rFonts w:cstheme="minorHAnsi"/>
          <w:b/>
          <w:bCs/>
          <w:color w:val="auto"/>
          <w:szCs w:val="20"/>
          <w:highlight w:val="yellow"/>
        </w:rPr>
        <w:t xml:space="preserve"> Consultation</w:t>
      </w:r>
    </w:p>
    <w:p w14:paraId="69A69A51" w14:textId="7FEC265C" w:rsidR="0008640F" w:rsidRDefault="00D91122" w:rsidP="00D91122">
      <w:pPr>
        <w:spacing w:after="0"/>
        <w:jc w:val="center"/>
        <w:rPr>
          <w:rFonts w:cstheme="minorHAnsi"/>
          <w:color w:val="auto"/>
          <w:szCs w:val="20"/>
        </w:rPr>
      </w:pPr>
      <w:r>
        <w:rPr>
          <w:noProof/>
        </w:rPr>
        <w:drawing>
          <wp:inline distT="0" distB="0" distL="0" distR="0" wp14:anchorId="7AC2EB23" wp14:editId="2F28547A">
            <wp:extent cx="2705100" cy="839051"/>
            <wp:effectExtent l="0" t="0" r="0" b="0"/>
            <wp:docPr id="1727693330" name="Picture 7" descr="Gold Coast Plastic Surg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old Coast Plastic Surgery"/>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11424" cy="841013"/>
                    </a:xfrm>
                    <a:prstGeom prst="rect">
                      <a:avLst/>
                    </a:prstGeom>
                    <a:noFill/>
                    <a:ln>
                      <a:noFill/>
                    </a:ln>
                  </pic:spPr>
                </pic:pic>
              </a:graphicData>
            </a:graphic>
          </wp:inline>
        </w:drawing>
      </w:r>
      <w:r w:rsidR="00DB756E">
        <w:rPr>
          <w:noProof/>
        </w:rPr>
        <w:drawing>
          <wp:inline distT="0" distB="0" distL="0" distR="0" wp14:anchorId="228FFBC9" wp14:editId="08BB10A2">
            <wp:extent cx="2247900" cy="1238250"/>
            <wp:effectExtent l="0" t="0" r="0" b="0"/>
            <wp:docPr id="165767703" name="Picture 12" descr="Arthroplasty - AOA | Australia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Arthroplasty - AOA | Australian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7900" cy="1238250"/>
                    </a:xfrm>
                    <a:prstGeom prst="rect">
                      <a:avLst/>
                    </a:prstGeom>
                    <a:noFill/>
                    <a:ln>
                      <a:noFill/>
                    </a:ln>
                  </pic:spPr>
                </pic:pic>
              </a:graphicData>
            </a:graphic>
          </wp:inline>
        </w:drawing>
      </w:r>
      <w:r w:rsidR="0008640F">
        <w:rPr>
          <w:noProof/>
        </w:rPr>
        <w:drawing>
          <wp:inline distT="0" distB="0" distL="0" distR="0" wp14:anchorId="0D3C8C68" wp14:editId="1B49EBA4">
            <wp:extent cx="2192317" cy="1085850"/>
            <wp:effectExtent l="0" t="0" r="0" b="0"/>
            <wp:docPr id="1212850217" name="Picture 6" descr="Australian Orthopaedic Associ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ustralian Orthopaedic Association ..."/>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4797" cy="1087079"/>
                    </a:xfrm>
                    <a:prstGeom prst="rect">
                      <a:avLst/>
                    </a:prstGeom>
                    <a:noFill/>
                    <a:ln>
                      <a:noFill/>
                    </a:ln>
                  </pic:spPr>
                </pic:pic>
              </a:graphicData>
            </a:graphic>
          </wp:inline>
        </w:drawing>
      </w:r>
      <w:r w:rsidR="00295439" w:rsidRPr="00295439">
        <w:t xml:space="preserve"> </w:t>
      </w:r>
      <w:r w:rsidR="00DB7C0F" w:rsidRPr="00DB7C0F">
        <w:t xml:space="preserve"> </w:t>
      </w:r>
      <w:r w:rsidR="00DB7C0F">
        <w:rPr>
          <w:noProof/>
        </w:rPr>
        <w:drawing>
          <wp:inline distT="0" distB="0" distL="0" distR="0" wp14:anchorId="51E55117" wp14:editId="76432FAE">
            <wp:extent cx="2419350" cy="1023841"/>
            <wp:effectExtent l="0" t="0" r="0" b="5080"/>
            <wp:docPr id="1955886112" name="Picture 5" descr="Royal College of Surgeons of Engl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yal College of Surgeons of England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21428" cy="1024720"/>
                    </a:xfrm>
                    <a:prstGeom prst="rect">
                      <a:avLst/>
                    </a:prstGeom>
                    <a:noFill/>
                    <a:ln>
                      <a:noFill/>
                    </a:ln>
                  </pic:spPr>
                </pic:pic>
              </a:graphicData>
            </a:graphic>
          </wp:inline>
        </w:drawing>
      </w:r>
    </w:p>
    <w:p w14:paraId="2D8E54DA" w14:textId="77777777" w:rsidR="00F2730E" w:rsidRDefault="00F2730E" w:rsidP="00D91122">
      <w:pPr>
        <w:spacing w:after="0"/>
        <w:jc w:val="center"/>
        <w:rPr>
          <w:rFonts w:cstheme="minorHAnsi"/>
          <w:color w:val="auto"/>
          <w:szCs w:val="20"/>
        </w:rPr>
      </w:pPr>
    </w:p>
    <w:p w14:paraId="5EA946A4" w14:textId="77777777" w:rsidR="00031AFF" w:rsidRDefault="00031AFF">
      <w:pPr>
        <w:rPr>
          <w:rFonts w:cstheme="minorHAnsi"/>
          <w:b/>
          <w:bCs/>
          <w:color w:val="007090"/>
          <w:sz w:val="24"/>
          <w:szCs w:val="24"/>
        </w:rPr>
      </w:pPr>
      <w:r>
        <w:rPr>
          <w:rFonts w:cstheme="minorHAnsi"/>
          <w:b/>
          <w:bCs/>
          <w:color w:val="007090"/>
          <w:sz w:val="24"/>
          <w:szCs w:val="24"/>
        </w:rPr>
        <w:br w:type="page"/>
      </w:r>
    </w:p>
    <w:p w14:paraId="3DACB763" w14:textId="5F79CC8E" w:rsidR="00F2730E" w:rsidRDefault="00295439" w:rsidP="00F2730E">
      <w:pPr>
        <w:spacing w:after="0"/>
        <w:rPr>
          <w:rFonts w:cstheme="minorHAnsi"/>
          <w:color w:val="auto"/>
          <w:szCs w:val="20"/>
        </w:rPr>
      </w:pPr>
      <w:r w:rsidRPr="00623122">
        <w:rPr>
          <w:rFonts w:cstheme="minorHAnsi"/>
          <w:b/>
          <w:bCs/>
          <w:color w:val="007090"/>
          <w:sz w:val="24"/>
          <w:szCs w:val="24"/>
        </w:rPr>
        <w:lastRenderedPageBreak/>
        <w:t>TREATMENTS</w:t>
      </w:r>
    </w:p>
    <w:p w14:paraId="077DE2F0" w14:textId="7D913BD5" w:rsidR="00F2730E" w:rsidRDefault="00F2730E" w:rsidP="00F2730E">
      <w:pPr>
        <w:spacing w:after="0"/>
        <w:rPr>
          <w:rFonts w:cstheme="minorHAnsi"/>
          <w:color w:val="auto"/>
          <w:szCs w:val="20"/>
        </w:rPr>
      </w:pPr>
      <w:r>
        <w:rPr>
          <w:rFonts w:cstheme="minorHAnsi"/>
          <w:noProof/>
          <w:color w:val="auto"/>
          <w:szCs w:val="20"/>
          <w:lang w:val="en-GB"/>
        </w:rPr>
        <w:drawing>
          <wp:anchor distT="0" distB="0" distL="114300" distR="114300" simplePos="0" relativeHeight="251661312" behindDoc="0" locked="0" layoutInCell="1" allowOverlap="1" wp14:anchorId="7CFC07C6" wp14:editId="09BFF959">
            <wp:simplePos x="0" y="0"/>
            <wp:positionH relativeFrom="margin">
              <wp:align>left</wp:align>
            </wp:positionH>
            <wp:positionV relativeFrom="paragraph">
              <wp:posOffset>146685</wp:posOffset>
            </wp:positionV>
            <wp:extent cx="3111500" cy="4667250"/>
            <wp:effectExtent l="0" t="0" r="0" b="0"/>
            <wp:wrapThrough wrapText="bothSides">
              <wp:wrapPolygon edited="0">
                <wp:start x="0" y="0"/>
                <wp:lineTo x="0" y="21512"/>
                <wp:lineTo x="21424" y="21512"/>
                <wp:lineTo x="21424" y="0"/>
                <wp:lineTo x="0" y="0"/>
              </wp:wrapPolygon>
            </wp:wrapThrough>
            <wp:docPr id="14277204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20400"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11500" cy="4667250"/>
                    </a:xfrm>
                    <a:prstGeom prst="rect">
                      <a:avLst/>
                    </a:prstGeom>
                  </pic:spPr>
                </pic:pic>
              </a:graphicData>
            </a:graphic>
            <wp14:sizeRelH relativeFrom="page">
              <wp14:pctWidth>0</wp14:pctWidth>
            </wp14:sizeRelH>
            <wp14:sizeRelV relativeFrom="page">
              <wp14:pctHeight>0</wp14:pctHeight>
            </wp14:sizeRelV>
          </wp:anchor>
        </w:drawing>
      </w:r>
    </w:p>
    <w:p w14:paraId="4FEC6AF5" w14:textId="68FF9EC1" w:rsidR="00F2730E" w:rsidRPr="00F2730E" w:rsidRDefault="00F2730E" w:rsidP="00F2730E">
      <w:pPr>
        <w:spacing w:after="0"/>
        <w:rPr>
          <w:rFonts w:cstheme="minorHAnsi"/>
          <w:b/>
          <w:bCs/>
          <w:color w:val="auto"/>
          <w:szCs w:val="20"/>
          <w:lang w:val="en-GB"/>
        </w:rPr>
      </w:pPr>
      <w:r>
        <w:rPr>
          <w:rFonts w:cstheme="minorHAnsi"/>
          <w:b/>
          <w:bCs/>
          <w:color w:val="auto"/>
          <w:szCs w:val="20"/>
          <w:lang w:val="en-GB"/>
        </w:rPr>
        <w:t xml:space="preserve">Anterior </w:t>
      </w:r>
      <w:r w:rsidRPr="00F2730E">
        <w:rPr>
          <w:rFonts w:cstheme="minorHAnsi"/>
          <w:b/>
          <w:bCs/>
          <w:color w:val="auto"/>
          <w:szCs w:val="20"/>
          <w:lang w:val="en-GB"/>
        </w:rPr>
        <w:t>Hip Replacement Surgery</w:t>
      </w:r>
    </w:p>
    <w:p w14:paraId="0C62B82B" w14:textId="77777777" w:rsidR="00DB7C0F" w:rsidRPr="00DB7C0F" w:rsidRDefault="00DB7C0F" w:rsidP="00DB7C0F">
      <w:pPr>
        <w:spacing w:after="0"/>
        <w:rPr>
          <w:rFonts w:cstheme="minorHAnsi"/>
          <w:color w:val="auto"/>
          <w:szCs w:val="20"/>
          <w:lang w:val="en-GB"/>
        </w:rPr>
      </w:pPr>
      <w:r w:rsidRPr="00DB7C0F">
        <w:rPr>
          <w:rFonts w:cstheme="minorHAnsi"/>
          <w:color w:val="auto"/>
          <w:szCs w:val="20"/>
          <w:lang w:val="en-GB"/>
        </w:rPr>
        <w:t>Dr Paul Harvie performs total hip replacement using the direct anterior approach, alongside other contemporary surgical techniques. The choice of approach is determined following careful assessment of each patient’s anatomy, diagnosis, lifestyle requirements, and surgical goals.</w:t>
      </w:r>
    </w:p>
    <w:p w14:paraId="60B79073" w14:textId="77777777" w:rsidR="00DB7C0F" w:rsidRDefault="00DB7C0F" w:rsidP="00DB7C0F">
      <w:pPr>
        <w:spacing w:after="0"/>
        <w:rPr>
          <w:rFonts w:cstheme="minorHAnsi"/>
          <w:color w:val="auto"/>
          <w:szCs w:val="20"/>
          <w:lang w:val="en-GB"/>
        </w:rPr>
      </w:pPr>
    </w:p>
    <w:p w14:paraId="42400ACF" w14:textId="4DF8DC5A" w:rsidR="00DB7C0F" w:rsidRPr="00DB7C0F" w:rsidRDefault="00DB7C0F" w:rsidP="00DB7C0F">
      <w:pPr>
        <w:spacing w:after="0"/>
        <w:rPr>
          <w:rFonts w:cstheme="minorHAnsi"/>
          <w:color w:val="auto"/>
          <w:szCs w:val="20"/>
          <w:lang w:val="en-GB"/>
        </w:rPr>
      </w:pPr>
      <w:r w:rsidRPr="00DB7C0F">
        <w:rPr>
          <w:rFonts w:cstheme="minorHAnsi"/>
          <w:color w:val="auto"/>
          <w:szCs w:val="20"/>
          <w:lang w:val="en-GB"/>
        </w:rPr>
        <w:t xml:space="preserve">He incorporates detailed pre-operative planning and, </w:t>
      </w:r>
      <w:r w:rsidR="00473151">
        <w:rPr>
          <w:rFonts w:cstheme="minorHAnsi"/>
          <w:color w:val="auto"/>
          <w:szCs w:val="20"/>
          <w:lang w:val="en-GB"/>
        </w:rPr>
        <w:t xml:space="preserve">patient specific </w:t>
      </w:r>
      <w:r w:rsidR="00B937F4">
        <w:rPr>
          <w:rFonts w:cstheme="minorHAnsi"/>
          <w:color w:val="auto"/>
          <w:szCs w:val="20"/>
          <w:lang w:val="en-GB"/>
        </w:rPr>
        <w:t>instrumentation</w:t>
      </w:r>
      <w:r w:rsidRPr="00DB7C0F">
        <w:rPr>
          <w:rFonts w:cstheme="minorHAnsi"/>
          <w:color w:val="auto"/>
          <w:szCs w:val="20"/>
          <w:lang w:val="en-GB"/>
        </w:rPr>
        <w:t xml:space="preserve"> to support implant positioning and alignment. Consideration of spino-pelvic motion may also form part of surgical planning to assist with component orientation.</w:t>
      </w:r>
    </w:p>
    <w:p w14:paraId="540D1423" w14:textId="77777777" w:rsidR="00DB7C0F" w:rsidRDefault="00DB7C0F" w:rsidP="00DB7C0F">
      <w:pPr>
        <w:spacing w:after="0"/>
        <w:rPr>
          <w:rFonts w:cstheme="minorHAnsi"/>
          <w:color w:val="auto"/>
          <w:szCs w:val="20"/>
          <w:lang w:val="en-GB"/>
        </w:rPr>
      </w:pPr>
    </w:p>
    <w:p w14:paraId="2DEB8217" w14:textId="7D2D75CC" w:rsidR="00DB7C0F" w:rsidRPr="00DB7C0F" w:rsidRDefault="00DB7C0F" w:rsidP="00DB7C0F">
      <w:pPr>
        <w:spacing w:after="0"/>
        <w:rPr>
          <w:rFonts w:cstheme="minorHAnsi"/>
          <w:color w:val="auto"/>
          <w:szCs w:val="20"/>
          <w:lang w:val="en-GB"/>
        </w:rPr>
      </w:pPr>
      <w:r w:rsidRPr="00DB7C0F">
        <w:rPr>
          <w:rFonts w:cstheme="minorHAnsi"/>
          <w:color w:val="auto"/>
          <w:szCs w:val="20"/>
          <w:lang w:val="en-GB"/>
        </w:rPr>
        <w:t>Where suitable, muscle-sparing techniques are utilised to facilitate early mobilisation and structured rehabilitation. The overall aim is to relieve pain, improve joint function, and support a safe return to daily activities.</w:t>
      </w:r>
    </w:p>
    <w:p w14:paraId="22A137E0" w14:textId="77777777" w:rsidR="00F2730E" w:rsidRDefault="00F2730E" w:rsidP="00F2730E">
      <w:pPr>
        <w:spacing w:after="0"/>
        <w:rPr>
          <w:rFonts w:cstheme="minorHAnsi"/>
          <w:color w:val="auto"/>
          <w:szCs w:val="20"/>
        </w:rPr>
      </w:pPr>
    </w:p>
    <w:p w14:paraId="3B04061A" w14:textId="77777777" w:rsidR="00F2730E" w:rsidRDefault="00F2730E" w:rsidP="00F2730E">
      <w:pPr>
        <w:spacing w:after="0"/>
        <w:rPr>
          <w:rFonts w:cstheme="minorHAnsi"/>
          <w:color w:val="auto"/>
          <w:szCs w:val="20"/>
        </w:rPr>
      </w:pPr>
    </w:p>
    <w:p w14:paraId="31647F40" w14:textId="25766510" w:rsidR="00F2730E" w:rsidRPr="004A6937" w:rsidRDefault="00473151" w:rsidP="00F2730E">
      <w:pPr>
        <w:spacing w:after="0"/>
        <w:rPr>
          <w:rFonts w:cstheme="minorHAnsi"/>
          <w:b/>
          <w:bCs/>
          <w:color w:val="auto"/>
          <w:szCs w:val="20"/>
        </w:rPr>
      </w:pPr>
      <w:r w:rsidRPr="004A6937">
        <w:rPr>
          <w:rFonts w:cstheme="minorHAnsi"/>
          <w:b/>
          <w:bCs/>
          <w:color w:val="auto"/>
          <w:szCs w:val="20"/>
          <w:highlight w:val="yellow"/>
        </w:rPr>
        <w:t xml:space="preserve">Send </w:t>
      </w:r>
      <w:r>
        <w:rPr>
          <w:rFonts w:cstheme="minorHAnsi"/>
          <w:b/>
          <w:bCs/>
          <w:color w:val="auto"/>
          <w:szCs w:val="20"/>
          <w:highlight w:val="yellow"/>
        </w:rPr>
        <w:t>a</w:t>
      </w:r>
      <w:r w:rsidRPr="004A6937">
        <w:rPr>
          <w:rFonts w:cstheme="minorHAnsi"/>
          <w:b/>
          <w:bCs/>
          <w:color w:val="auto"/>
          <w:szCs w:val="20"/>
          <w:highlight w:val="yellow"/>
        </w:rPr>
        <w:t>n Enquiry</w:t>
      </w:r>
    </w:p>
    <w:p w14:paraId="7E18D105" w14:textId="77777777" w:rsidR="00F2730E" w:rsidRDefault="00F2730E" w:rsidP="00F2730E">
      <w:pPr>
        <w:spacing w:after="0"/>
        <w:rPr>
          <w:rFonts w:cstheme="minorHAnsi"/>
          <w:color w:val="auto"/>
          <w:szCs w:val="20"/>
        </w:rPr>
      </w:pPr>
    </w:p>
    <w:p w14:paraId="3C94A7B8" w14:textId="77777777" w:rsidR="00F2730E" w:rsidRDefault="00F2730E" w:rsidP="00F2730E">
      <w:pPr>
        <w:spacing w:after="0"/>
        <w:rPr>
          <w:rFonts w:cstheme="minorHAnsi"/>
          <w:color w:val="auto"/>
          <w:szCs w:val="20"/>
        </w:rPr>
      </w:pPr>
    </w:p>
    <w:p w14:paraId="60C3D30C" w14:textId="77777777" w:rsidR="00F2730E" w:rsidRDefault="00F2730E" w:rsidP="00F2730E">
      <w:pPr>
        <w:spacing w:after="0"/>
        <w:rPr>
          <w:rFonts w:cstheme="minorHAnsi"/>
          <w:color w:val="auto"/>
          <w:szCs w:val="20"/>
        </w:rPr>
      </w:pPr>
    </w:p>
    <w:p w14:paraId="192765F2" w14:textId="77777777" w:rsidR="00F2730E" w:rsidRDefault="00F2730E" w:rsidP="00F2730E">
      <w:pPr>
        <w:spacing w:after="0"/>
        <w:rPr>
          <w:rFonts w:cstheme="minorHAnsi"/>
          <w:color w:val="auto"/>
          <w:szCs w:val="20"/>
        </w:rPr>
      </w:pPr>
    </w:p>
    <w:p w14:paraId="75338647" w14:textId="77777777" w:rsidR="00F2730E" w:rsidRDefault="00F2730E" w:rsidP="00F2730E">
      <w:pPr>
        <w:spacing w:after="0"/>
        <w:rPr>
          <w:rFonts w:cstheme="minorHAnsi"/>
          <w:color w:val="auto"/>
          <w:szCs w:val="20"/>
        </w:rPr>
      </w:pPr>
    </w:p>
    <w:p w14:paraId="7AA04085" w14:textId="77777777" w:rsidR="00F2730E" w:rsidRDefault="00F2730E" w:rsidP="00F2730E">
      <w:pPr>
        <w:spacing w:after="0"/>
        <w:rPr>
          <w:rFonts w:cstheme="minorHAnsi"/>
          <w:color w:val="auto"/>
          <w:szCs w:val="20"/>
        </w:rPr>
      </w:pPr>
    </w:p>
    <w:p w14:paraId="31328DFE" w14:textId="77777777" w:rsidR="00F2730E" w:rsidRDefault="00F2730E" w:rsidP="00F2730E">
      <w:pPr>
        <w:spacing w:after="0"/>
        <w:rPr>
          <w:rFonts w:cstheme="minorHAnsi"/>
          <w:color w:val="auto"/>
          <w:szCs w:val="20"/>
        </w:rPr>
      </w:pPr>
    </w:p>
    <w:p w14:paraId="2EB47CA0" w14:textId="77777777" w:rsidR="00F2730E" w:rsidRDefault="00F2730E" w:rsidP="00F2730E">
      <w:pPr>
        <w:spacing w:after="0"/>
        <w:rPr>
          <w:rFonts w:cstheme="minorHAnsi"/>
          <w:color w:val="auto"/>
          <w:szCs w:val="20"/>
        </w:rPr>
      </w:pPr>
    </w:p>
    <w:p w14:paraId="5CCCE7EC" w14:textId="77777777" w:rsidR="00F2730E" w:rsidRDefault="00F2730E" w:rsidP="00F2730E">
      <w:pPr>
        <w:spacing w:after="0"/>
        <w:rPr>
          <w:rFonts w:cstheme="minorHAnsi"/>
          <w:color w:val="auto"/>
          <w:szCs w:val="20"/>
        </w:rPr>
      </w:pPr>
    </w:p>
    <w:p w14:paraId="1F8AFB18" w14:textId="77777777" w:rsidR="00F2730E" w:rsidRDefault="00F2730E" w:rsidP="00F2730E">
      <w:pPr>
        <w:spacing w:after="0"/>
        <w:rPr>
          <w:rFonts w:cstheme="minorHAnsi"/>
          <w:color w:val="auto"/>
          <w:szCs w:val="20"/>
        </w:rPr>
      </w:pPr>
    </w:p>
    <w:p w14:paraId="037053E7" w14:textId="77777777" w:rsidR="00F2730E" w:rsidRDefault="00F2730E" w:rsidP="00F2730E">
      <w:pPr>
        <w:spacing w:after="0"/>
        <w:rPr>
          <w:rFonts w:cstheme="minorHAnsi"/>
          <w:color w:val="auto"/>
          <w:szCs w:val="20"/>
        </w:rPr>
      </w:pPr>
    </w:p>
    <w:p w14:paraId="10A7B6E6" w14:textId="77777777" w:rsidR="00F2730E" w:rsidRDefault="00F2730E" w:rsidP="00F2730E">
      <w:pPr>
        <w:spacing w:after="0"/>
        <w:rPr>
          <w:rFonts w:cstheme="minorHAnsi"/>
          <w:color w:val="auto"/>
          <w:szCs w:val="20"/>
        </w:rPr>
      </w:pPr>
    </w:p>
    <w:p w14:paraId="2B847F3C" w14:textId="77777777" w:rsidR="00F2730E" w:rsidRDefault="00F2730E" w:rsidP="00F2730E">
      <w:pPr>
        <w:spacing w:after="0"/>
        <w:rPr>
          <w:rFonts w:cstheme="minorHAnsi"/>
          <w:color w:val="auto"/>
          <w:szCs w:val="20"/>
        </w:rPr>
      </w:pPr>
    </w:p>
    <w:p w14:paraId="6A4DF8FA" w14:textId="4C5573C0" w:rsidR="00F2730E" w:rsidRDefault="00F2730E">
      <w:pPr>
        <w:rPr>
          <w:rFonts w:cstheme="minorHAnsi"/>
          <w:color w:val="auto"/>
          <w:szCs w:val="20"/>
        </w:rPr>
      </w:pPr>
      <w:r>
        <w:rPr>
          <w:rFonts w:cstheme="minorHAnsi"/>
          <w:color w:val="auto"/>
          <w:szCs w:val="20"/>
        </w:rPr>
        <w:br w:type="page"/>
      </w:r>
    </w:p>
    <w:p w14:paraId="054659EE" w14:textId="2608C36F" w:rsidR="00F2730E" w:rsidRDefault="00755A6B" w:rsidP="00F2730E">
      <w:pPr>
        <w:spacing w:after="0"/>
        <w:rPr>
          <w:rFonts w:cstheme="minorHAnsi"/>
          <w:b/>
          <w:bCs/>
          <w:color w:val="auto"/>
          <w:szCs w:val="20"/>
          <w:lang w:val="en-GB"/>
        </w:rPr>
      </w:pPr>
      <w:r w:rsidRPr="0066333B">
        <w:rPr>
          <w:rFonts w:cstheme="minorHAnsi"/>
          <w:b/>
          <w:bCs/>
          <w:color w:val="auto"/>
          <w:szCs w:val="20"/>
          <w:lang w:val="en-GB"/>
        </w:rPr>
        <w:lastRenderedPageBreak/>
        <w:t>Robotic-Assisted Knee Replacement Surgery</w:t>
      </w:r>
    </w:p>
    <w:p w14:paraId="7AFC1C69" w14:textId="1A299D3C" w:rsidR="00DB7C0F" w:rsidRPr="00DB7C0F" w:rsidRDefault="003D2487" w:rsidP="00DB7C0F">
      <w:pPr>
        <w:spacing w:after="0"/>
        <w:rPr>
          <w:rFonts w:cstheme="minorHAnsi"/>
          <w:color w:val="auto"/>
          <w:szCs w:val="20"/>
          <w:lang w:val="en-GB"/>
        </w:rPr>
      </w:pPr>
      <w:r>
        <w:rPr>
          <w:rFonts w:cstheme="minorHAnsi"/>
          <w:b/>
          <w:bCs/>
          <w:noProof/>
          <w:color w:val="auto"/>
          <w:szCs w:val="20"/>
          <w:lang w:val="en-GB"/>
        </w:rPr>
        <w:drawing>
          <wp:anchor distT="0" distB="0" distL="114300" distR="114300" simplePos="0" relativeHeight="251662336" behindDoc="0" locked="0" layoutInCell="1" allowOverlap="1" wp14:anchorId="107F5E0D" wp14:editId="13F1EE6B">
            <wp:simplePos x="0" y="0"/>
            <wp:positionH relativeFrom="margin">
              <wp:align>right</wp:align>
            </wp:positionH>
            <wp:positionV relativeFrom="paragraph">
              <wp:posOffset>48260</wp:posOffset>
            </wp:positionV>
            <wp:extent cx="4010025" cy="5346700"/>
            <wp:effectExtent l="0" t="0" r="9525" b="6350"/>
            <wp:wrapThrough wrapText="bothSides">
              <wp:wrapPolygon edited="0">
                <wp:start x="0" y="0"/>
                <wp:lineTo x="0" y="21549"/>
                <wp:lineTo x="21549" y="21549"/>
                <wp:lineTo x="21549" y="0"/>
                <wp:lineTo x="0" y="0"/>
              </wp:wrapPolygon>
            </wp:wrapThrough>
            <wp:docPr id="88698269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82697"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010025" cy="5346700"/>
                    </a:xfrm>
                    <a:prstGeom prst="rect">
                      <a:avLst/>
                    </a:prstGeom>
                  </pic:spPr>
                </pic:pic>
              </a:graphicData>
            </a:graphic>
            <wp14:sizeRelH relativeFrom="page">
              <wp14:pctWidth>0</wp14:pctWidth>
            </wp14:sizeRelH>
            <wp14:sizeRelV relativeFrom="page">
              <wp14:pctHeight>0</wp14:pctHeight>
            </wp14:sizeRelV>
          </wp:anchor>
        </w:drawing>
      </w:r>
      <w:r w:rsidR="00DB7C0F" w:rsidRPr="00DB7C0F">
        <w:rPr>
          <w:rFonts w:cstheme="minorHAnsi"/>
          <w:color w:val="auto"/>
          <w:szCs w:val="20"/>
          <w:lang w:val="en-GB"/>
        </w:rPr>
        <w:t>Dr Paul Harvie performs robotic-assisted total and partial knee replacement surgery as part of his management of knee arthritis and joint degeneration. Robotic technology is used to assist with detailed pre-operative planning and intra-operative guidance, supporting accurate bone preparation and implant positioning tailored to each patient’s individual anatomy.</w:t>
      </w:r>
    </w:p>
    <w:p w14:paraId="769FECE6" w14:textId="77777777" w:rsidR="00B937F4" w:rsidRDefault="00B937F4" w:rsidP="00DB7C0F">
      <w:pPr>
        <w:spacing w:after="0"/>
        <w:rPr>
          <w:rFonts w:cstheme="minorHAnsi"/>
          <w:color w:val="auto"/>
          <w:szCs w:val="20"/>
          <w:lang w:val="en-GB"/>
        </w:rPr>
      </w:pPr>
    </w:p>
    <w:p w14:paraId="34DAD05F" w14:textId="5F2A58DD" w:rsidR="00DB7C0F" w:rsidRPr="00DB7C0F" w:rsidRDefault="00DB7C0F" w:rsidP="00DB7C0F">
      <w:pPr>
        <w:spacing w:after="0"/>
        <w:rPr>
          <w:rFonts w:cstheme="minorHAnsi"/>
          <w:color w:val="auto"/>
          <w:szCs w:val="20"/>
          <w:lang w:val="en-GB"/>
        </w:rPr>
      </w:pPr>
      <w:r w:rsidRPr="00DB7C0F">
        <w:rPr>
          <w:rFonts w:cstheme="minorHAnsi"/>
          <w:color w:val="auto"/>
          <w:szCs w:val="20"/>
          <w:lang w:val="en-GB"/>
        </w:rPr>
        <w:t>Where appropriate, patient-specific planning is utilised to assess the natural alignment and joint characteristics of the knee prior to surgery. This information helps guide implant positioning in a way that reflects the individual structure and soft tissue balance of each patient’s joint.</w:t>
      </w:r>
    </w:p>
    <w:p w14:paraId="19CDDDBA" w14:textId="77777777" w:rsidR="00DB7C0F" w:rsidRDefault="00DB7C0F" w:rsidP="00DB7C0F">
      <w:pPr>
        <w:spacing w:after="0"/>
        <w:rPr>
          <w:rFonts w:cstheme="minorHAnsi"/>
          <w:color w:val="auto"/>
          <w:szCs w:val="20"/>
          <w:lang w:val="en-GB"/>
        </w:rPr>
      </w:pPr>
    </w:p>
    <w:p w14:paraId="49789976" w14:textId="4C9F640B" w:rsidR="00DB7C0F" w:rsidRPr="00DB7C0F" w:rsidRDefault="00DB7C0F" w:rsidP="00DB7C0F">
      <w:pPr>
        <w:spacing w:after="0"/>
        <w:rPr>
          <w:rFonts w:cstheme="minorHAnsi"/>
          <w:color w:val="auto"/>
          <w:szCs w:val="20"/>
          <w:lang w:val="en-GB"/>
        </w:rPr>
      </w:pPr>
      <w:r w:rsidRPr="00DB7C0F">
        <w:rPr>
          <w:rFonts w:cstheme="minorHAnsi"/>
          <w:color w:val="auto"/>
          <w:szCs w:val="20"/>
          <w:lang w:val="en-GB"/>
        </w:rPr>
        <w:t>Kinematic alignment principles may also be considered during knee replacement surgery. This approach seeks to restore the patient’s native joint alignment rather than applying a uniform alignment to all knees. The aim is to support balanced knee movement and functional stability following surgery.</w:t>
      </w:r>
    </w:p>
    <w:p w14:paraId="32A4329D" w14:textId="77777777" w:rsidR="00DB7C0F" w:rsidRPr="00DB7C0F" w:rsidRDefault="00DB7C0F" w:rsidP="00DB7C0F">
      <w:pPr>
        <w:spacing w:after="0"/>
        <w:rPr>
          <w:rFonts w:cstheme="minorHAnsi"/>
          <w:color w:val="auto"/>
          <w:szCs w:val="20"/>
          <w:lang w:val="en-GB"/>
        </w:rPr>
      </w:pPr>
      <w:r w:rsidRPr="00DB7C0F">
        <w:rPr>
          <w:rFonts w:cstheme="minorHAnsi"/>
          <w:color w:val="auto"/>
          <w:szCs w:val="20"/>
          <w:lang w:val="en-GB"/>
        </w:rPr>
        <w:t>Robotic assistance is incorporated where suitable to enhance planning accuracy and surgical execution. The overall objective is to improve knee function, reduce pain associated with arthritis, and support a structured return to daily activities.</w:t>
      </w:r>
    </w:p>
    <w:p w14:paraId="199B83C4" w14:textId="77777777" w:rsidR="00755A6B" w:rsidRDefault="00755A6B" w:rsidP="00F2730E">
      <w:pPr>
        <w:spacing w:after="0"/>
        <w:rPr>
          <w:rFonts w:cstheme="minorHAnsi"/>
          <w:color w:val="auto"/>
          <w:szCs w:val="20"/>
          <w:lang w:val="en-GB"/>
        </w:rPr>
      </w:pPr>
    </w:p>
    <w:p w14:paraId="2B4CD41D" w14:textId="0950E738" w:rsidR="00755A6B" w:rsidRPr="00473151" w:rsidRDefault="00473151" w:rsidP="00F2730E">
      <w:pPr>
        <w:spacing w:after="0"/>
        <w:rPr>
          <w:rFonts w:cstheme="minorHAnsi"/>
          <w:b/>
          <w:bCs/>
          <w:color w:val="auto"/>
          <w:szCs w:val="20"/>
          <w:lang w:val="en-GB"/>
        </w:rPr>
      </w:pPr>
      <w:r w:rsidRPr="00473151">
        <w:rPr>
          <w:rFonts w:cstheme="minorHAnsi"/>
          <w:b/>
          <w:bCs/>
          <w:color w:val="auto"/>
          <w:szCs w:val="20"/>
          <w:highlight w:val="yellow"/>
          <w:lang w:val="en-GB"/>
        </w:rPr>
        <w:t>Contact the Rooms</w:t>
      </w:r>
    </w:p>
    <w:p w14:paraId="5DF97C72" w14:textId="77777777" w:rsidR="00755A6B" w:rsidRDefault="00755A6B" w:rsidP="00F2730E">
      <w:pPr>
        <w:spacing w:after="0"/>
        <w:rPr>
          <w:rFonts w:cstheme="minorHAnsi"/>
          <w:color w:val="auto"/>
          <w:szCs w:val="20"/>
          <w:lang w:val="en-GB"/>
        </w:rPr>
      </w:pPr>
    </w:p>
    <w:p w14:paraId="686DC9C7" w14:textId="512D6B51" w:rsidR="00755A6B" w:rsidRDefault="00755A6B">
      <w:pPr>
        <w:rPr>
          <w:rFonts w:cstheme="minorHAnsi"/>
          <w:color w:val="auto"/>
          <w:szCs w:val="20"/>
          <w:lang w:val="en-GB"/>
        </w:rPr>
      </w:pPr>
      <w:r>
        <w:rPr>
          <w:rFonts w:cstheme="minorHAnsi"/>
          <w:color w:val="auto"/>
          <w:szCs w:val="20"/>
          <w:lang w:val="en-GB"/>
        </w:rPr>
        <w:br w:type="page"/>
      </w:r>
    </w:p>
    <w:p w14:paraId="2E3F9377" w14:textId="23D79476" w:rsidR="00755A6B" w:rsidRPr="0066333B" w:rsidRDefault="00473151" w:rsidP="00755A6B">
      <w:pPr>
        <w:spacing w:after="0"/>
        <w:rPr>
          <w:rFonts w:cstheme="minorHAnsi"/>
          <w:b/>
          <w:bCs/>
          <w:color w:val="auto"/>
          <w:szCs w:val="20"/>
          <w:lang w:val="en-GB"/>
        </w:rPr>
      </w:pPr>
      <w:r>
        <w:rPr>
          <w:noProof/>
        </w:rPr>
        <w:lastRenderedPageBreak/>
        <w:drawing>
          <wp:anchor distT="0" distB="0" distL="114300" distR="114300" simplePos="0" relativeHeight="251668480" behindDoc="0" locked="0" layoutInCell="1" allowOverlap="1" wp14:anchorId="35D68EC1" wp14:editId="21ED4D3F">
            <wp:simplePos x="0" y="0"/>
            <wp:positionH relativeFrom="margin">
              <wp:align>left</wp:align>
            </wp:positionH>
            <wp:positionV relativeFrom="paragraph">
              <wp:posOffset>0</wp:posOffset>
            </wp:positionV>
            <wp:extent cx="3966210" cy="5943600"/>
            <wp:effectExtent l="0" t="0" r="0" b="0"/>
            <wp:wrapThrough wrapText="bothSides">
              <wp:wrapPolygon edited="0">
                <wp:start x="0" y="0"/>
                <wp:lineTo x="0" y="21531"/>
                <wp:lineTo x="21476" y="21531"/>
                <wp:lineTo x="21476" y="0"/>
                <wp:lineTo x="0" y="0"/>
              </wp:wrapPolygon>
            </wp:wrapThrough>
            <wp:docPr id="1917113298" name="Picture 1" descr="A person and person standing next to each o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3298" name="Picture 1" descr="A person and person standing next to each oth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66210" cy="5943600"/>
                    </a:xfrm>
                    <a:prstGeom prst="rect">
                      <a:avLst/>
                    </a:prstGeom>
                  </pic:spPr>
                </pic:pic>
              </a:graphicData>
            </a:graphic>
            <wp14:sizeRelH relativeFrom="page">
              <wp14:pctWidth>0</wp14:pctWidth>
            </wp14:sizeRelH>
            <wp14:sizeRelV relativeFrom="page">
              <wp14:pctHeight>0</wp14:pctHeight>
            </wp14:sizeRelV>
          </wp:anchor>
        </w:drawing>
      </w:r>
      <w:r w:rsidR="003D2487" w:rsidRPr="003D2487">
        <w:rPr>
          <w:rFonts w:cstheme="minorHAnsi"/>
          <w:b/>
          <w:bCs/>
          <w:noProof/>
          <w:color w:val="auto"/>
          <w:szCs w:val="20"/>
        </w:rPr>
        <w:t>Revision Hip &amp; Knee Replacement Surgery</w:t>
      </w:r>
    </w:p>
    <w:p w14:paraId="2A819025" w14:textId="77777777" w:rsidR="003D2487" w:rsidRPr="003D2487" w:rsidRDefault="003D2487" w:rsidP="003D2487">
      <w:pPr>
        <w:spacing w:after="0"/>
        <w:rPr>
          <w:rFonts w:cstheme="minorHAnsi"/>
          <w:color w:val="auto"/>
          <w:szCs w:val="20"/>
          <w:lang w:val="en-GB"/>
        </w:rPr>
      </w:pPr>
      <w:r w:rsidRPr="003D2487">
        <w:rPr>
          <w:rFonts w:cstheme="minorHAnsi"/>
          <w:color w:val="auto"/>
          <w:szCs w:val="20"/>
          <w:lang w:val="en-GB"/>
        </w:rPr>
        <w:t>Dr Paul Harvie performs revision hip and knee replacement surgery for patients experiencing ongoing pain, implant wear, instability, loosening, or other complications following previous joint replacement procedures.</w:t>
      </w:r>
    </w:p>
    <w:p w14:paraId="4783B714" w14:textId="77777777" w:rsidR="003D2487" w:rsidRPr="003D2487" w:rsidRDefault="003D2487" w:rsidP="003D2487">
      <w:pPr>
        <w:spacing w:after="0"/>
        <w:rPr>
          <w:rFonts w:cstheme="minorHAnsi"/>
          <w:color w:val="auto"/>
          <w:szCs w:val="20"/>
          <w:lang w:val="en-GB"/>
        </w:rPr>
      </w:pPr>
    </w:p>
    <w:p w14:paraId="231359BA" w14:textId="77777777" w:rsidR="003D2487" w:rsidRPr="003D2487" w:rsidRDefault="003D2487" w:rsidP="003D2487">
      <w:pPr>
        <w:spacing w:after="0"/>
        <w:rPr>
          <w:rFonts w:cstheme="minorHAnsi"/>
          <w:color w:val="auto"/>
          <w:szCs w:val="20"/>
          <w:lang w:val="en-GB"/>
        </w:rPr>
      </w:pPr>
      <w:r w:rsidRPr="003D2487">
        <w:rPr>
          <w:rFonts w:cstheme="minorHAnsi"/>
          <w:color w:val="auto"/>
          <w:szCs w:val="20"/>
          <w:lang w:val="en-GB"/>
        </w:rPr>
        <w:t>Revision surgery requires careful assessment, advanced planning, and consideration of bone quality, soft tissue integrity, and prior implant positioning. Each case is individually evaluated to determine the most appropriate surgical strategy.</w:t>
      </w:r>
    </w:p>
    <w:p w14:paraId="3865F7C8" w14:textId="77777777" w:rsidR="003D2487" w:rsidRPr="003D2487" w:rsidRDefault="003D2487" w:rsidP="003D2487">
      <w:pPr>
        <w:spacing w:after="0"/>
        <w:rPr>
          <w:rFonts w:cstheme="minorHAnsi"/>
          <w:color w:val="auto"/>
          <w:szCs w:val="20"/>
          <w:lang w:val="en-GB"/>
        </w:rPr>
      </w:pPr>
    </w:p>
    <w:p w14:paraId="567AF178" w14:textId="3ADF8AE0" w:rsidR="00755A6B" w:rsidRDefault="003D2487" w:rsidP="003D2487">
      <w:pPr>
        <w:spacing w:after="0"/>
        <w:rPr>
          <w:rFonts w:cstheme="minorHAnsi"/>
          <w:color w:val="auto"/>
          <w:szCs w:val="20"/>
          <w:lang w:val="en-GB"/>
        </w:rPr>
      </w:pPr>
      <w:r w:rsidRPr="003D2487">
        <w:rPr>
          <w:rFonts w:cstheme="minorHAnsi"/>
          <w:color w:val="auto"/>
          <w:szCs w:val="20"/>
          <w:lang w:val="en-GB"/>
        </w:rPr>
        <w:t>Dr Harvie has undertaken fellowship training focused on complex primary and revision joint replacement surgery. His approach involves detailed pre-operative planning and structured post-operative care to support recovery and joint function.</w:t>
      </w:r>
    </w:p>
    <w:p w14:paraId="53DA1E31" w14:textId="77777777" w:rsidR="00755A6B" w:rsidRDefault="00755A6B" w:rsidP="00F2730E">
      <w:pPr>
        <w:spacing w:after="0"/>
        <w:rPr>
          <w:rFonts w:cstheme="minorHAnsi"/>
          <w:color w:val="auto"/>
          <w:szCs w:val="20"/>
          <w:lang w:val="en-GB"/>
        </w:rPr>
      </w:pPr>
    </w:p>
    <w:p w14:paraId="331C6E47" w14:textId="3459FC73" w:rsidR="00473151" w:rsidRPr="00473151" w:rsidRDefault="00473151" w:rsidP="00F2730E">
      <w:pPr>
        <w:spacing w:after="0"/>
        <w:rPr>
          <w:rFonts w:cstheme="minorHAnsi"/>
          <w:b/>
          <w:bCs/>
          <w:color w:val="auto"/>
          <w:szCs w:val="20"/>
          <w:lang w:val="en-GB"/>
        </w:rPr>
      </w:pPr>
      <w:r w:rsidRPr="00473151">
        <w:rPr>
          <w:rFonts w:cstheme="minorHAnsi"/>
          <w:b/>
          <w:bCs/>
          <w:color w:val="auto"/>
          <w:szCs w:val="20"/>
          <w:highlight w:val="yellow"/>
          <w:lang w:val="en-GB"/>
        </w:rPr>
        <w:t>Send us a Message</w:t>
      </w:r>
    </w:p>
    <w:p w14:paraId="333F6832" w14:textId="60EC9C2B" w:rsidR="00755A6B" w:rsidRDefault="00755A6B">
      <w:pPr>
        <w:rPr>
          <w:rFonts w:cstheme="minorHAnsi"/>
          <w:color w:val="auto"/>
          <w:szCs w:val="20"/>
          <w:lang w:val="en-GB"/>
        </w:rPr>
      </w:pPr>
      <w:r>
        <w:rPr>
          <w:rFonts w:cstheme="minorHAnsi"/>
          <w:color w:val="auto"/>
          <w:szCs w:val="20"/>
          <w:lang w:val="en-GB"/>
        </w:rPr>
        <w:br w:type="page"/>
      </w:r>
    </w:p>
    <w:p w14:paraId="62FAB2F7" w14:textId="7F412373" w:rsidR="00755A6B" w:rsidRPr="00F244FC" w:rsidRDefault="00F244FC" w:rsidP="00755A6B">
      <w:pPr>
        <w:spacing w:after="0"/>
        <w:jc w:val="center"/>
        <w:rPr>
          <w:rFonts w:cstheme="minorHAnsi"/>
          <w:b/>
          <w:bCs/>
          <w:color w:val="007090"/>
          <w:sz w:val="24"/>
          <w:szCs w:val="24"/>
        </w:rPr>
      </w:pPr>
      <w:r>
        <w:rPr>
          <w:rFonts w:cstheme="minorHAnsi"/>
          <w:b/>
          <w:bCs/>
          <w:color w:val="007090"/>
          <w:sz w:val="24"/>
          <w:szCs w:val="24"/>
        </w:rPr>
        <w:lastRenderedPageBreak/>
        <w:t xml:space="preserve">SURGICAL </w:t>
      </w:r>
      <w:r w:rsidRPr="00F244FC">
        <w:rPr>
          <w:rFonts w:cstheme="minorHAnsi"/>
          <w:b/>
          <w:bCs/>
          <w:color w:val="007090"/>
          <w:sz w:val="24"/>
          <w:szCs w:val="24"/>
        </w:rPr>
        <w:t>PROCEDURES</w:t>
      </w:r>
    </w:p>
    <w:p w14:paraId="70301774" w14:textId="77777777" w:rsidR="00755A6B" w:rsidRDefault="00755A6B" w:rsidP="00F2730E">
      <w:pPr>
        <w:spacing w:after="0"/>
        <w:rPr>
          <w:rFonts w:cstheme="minorHAnsi"/>
          <w:color w:val="auto"/>
          <w:szCs w:val="20"/>
          <w:lang w:val="en-GB"/>
        </w:rPr>
      </w:pPr>
    </w:p>
    <w:tbl>
      <w:tblPr>
        <w:tblStyle w:val="TableGrid"/>
        <w:tblW w:w="14728" w:type="dxa"/>
        <w:tblLook w:val="04A0" w:firstRow="1" w:lastRow="0" w:firstColumn="1" w:lastColumn="0" w:noHBand="0" w:noVBand="1"/>
      </w:tblPr>
      <w:tblGrid>
        <w:gridCol w:w="5306"/>
        <w:gridCol w:w="4711"/>
        <w:gridCol w:w="4711"/>
      </w:tblGrid>
      <w:tr w:rsidR="00473151" w:rsidRPr="003067A8" w14:paraId="2573021E" w14:textId="77777777" w:rsidTr="00473151">
        <w:tc>
          <w:tcPr>
            <w:tcW w:w="5306" w:type="dxa"/>
          </w:tcPr>
          <w:p w14:paraId="16C78F82" w14:textId="00789AEB" w:rsidR="00473151" w:rsidRPr="003067A8" w:rsidRDefault="00473151" w:rsidP="00473151">
            <w:pPr>
              <w:jc w:val="center"/>
              <w:rPr>
                <w:rFonts w:cstheme="minorHAnsi"/>
                <w:b/>
                <w:bCs/>
                <w:color w:val="auto"/>
                <w:szCs w:val="20"/>
                <w:lang w:val="en-GB"/>
              </w:rPr>
            </w:pPr>
            <w:r w:rsidRPr="003067A8">
              <w:rPr>
                <w:rFonts w:cstheme="minorHAnsi"/>
                <w:b/>
                <w:bCs/>
                <w:color w:val="auto"/>
                <w:szCs w:val="20"/>
                <w:lang w:val="en-GB"/>
              </w:rPr>
              <w:t>Hip Surgery</w:t>
            </w:r>
          </w:p>
        </w:tc>
        <w:tc>
          <w:tcPr>
            <w:tcW w:w="4711" w:type="dxa"/>
          </w:tcPr>
          <w:p w14:paraId="06178255" w14:textId="08416B1E" w:rsidR="00473151" w:rsidRPr="003067A8" w:rsidRDefault="00473151" w:rsidP="00473151">
            <w:pPr>
              <w:jc w:val="center"/>
              <w:rPr>
                <w:rFonts w:cstheme="minorHAnsi"/>
                <w:b/>
                <w:bCs/>
                <w:color w:val="auto"/>
                <w:szCs w:val="20"/>
                <w:lang w:val="en-GB"/>
              </w:rPr>
            </w:pPr>
            <w:r w:rsidRPr="003067A8">
              <w:rPr>
                <w:rFonts w:cstheme="minorHAnsi"/>
                <w:b/>
                <w:bCs/>
                <w:color w:val="auto"/>
                <w:szCs w:val="20"/>
                <w:lang w:val="en-GB"/>
              </w:rPr>
              <w:t>Knee Surgery</w:t>
            </w:r>
          </w:p>
        </w:tc>
        <w:tc>
          <w:tcPr>
            <w:tcW w:w="4711" w:type="dxa"/>
          </w:tcPr>
          <w:p w14:paraId="29736123" w14:textId="6F464F98" w:rsidR="00473151" w:rsidRPr="003067A8" w:rsidRDefault="00473151" w:rsidP="00473151">
            <w:pPr>
              <w:jc w:val="center"/>
              <w:rPr>
                <w:rFonts w:cstheme="minorHAnsi"/>
                <w:b/>
                <w:bCs/>
                <w:color w:val="auto"/>
                <w:szCs w:val="20"/>
                <w:lang w:val="en-GB"/>
              </w:rPr>
            </w:pPr>
            <w:r w:rsidRPr="00473151">
              <w:rPr>
                <w:rFonts w:cstheme="minorHAnsi"/>
                <w:b/>
                <w:bCs/>
                <w:color w:val="auto"/>
                <w:szCs w:val="20"/>
              </w:rPr>
              <w:t>Trauma &amp; Reconstruction Surgery</w:t>
            </w:r>
          </w:p>
        </w:tc>
      </w:tr>
      <w:tr w:rsidR="00473151" w14:paraId="51482DBC" w14:textId="77777777" w:rsidTr="00473151">
        <w:tc>
          <w:tcPr>
            <w:tcW w:w="5306" w:type="dxa"/>
          </w:tcPr>
          <w:p w14:paraId="4824EE2C" w14:textId="6D53479E" w:rsidR="00473151" w:rsidRDefault="00473151" w:rsidP="00473151">
            <w:pPr>
              <w:rPr>
                <w:rFonts w:cstheme="minorHAnsi"/>
                <w:color w:val="auto"/>
                <w:szCs w:val="20"/>
                <w:lang w:val="en-GB"/>
              </w:rPr>
            </w:pPr>
            <w:r w:rsidRPr="00473151">
              <w:rPr>
                <w:rFonts w:cstheme="minorHAnsi"/>
                <w:color w:val="auto"/>
                <w:szCs w:val="20"/>
              </w:rPr>
              <w:t>• Total Hip Replacement</w:t>
            </w:r>
            <w:r w:rsidRPr="00473151">
              <w:rPr>
                <w:rFonts w:cstheme="minorHAnsi"/>
                <w:color w:val="auto"/>
                <w:szCs w:val="20"/>
              </w:rPr>
              <w:br/>
              <w:t>• Direct Anterior Total Hip Replacement</w:t>
            </w:r>
            <w:r w:rsidRPr="00473151">
              <w:rPr>
                <w:rFonts w:cstheme="minorHAnsi"/>
                <w:color w:val="auto"/>
                <w:szCs w:val="20"/>
              </w:rPr>
              <w:br/>
              <w:t>• Patient-Specific Hip Replacement Planning</w:t>
            </w:r>
            <w:r w:rsidRPr="00473151">
              <w:rPr>
                <w:rFonts w:cstheme="minorHAnsi"/>
                <w:color w:val="auto"/>
                <w:szCs w:val="20"/>
              </w:rPr>
              <w:br/>
              <w:t>• Bilateral Hip Replacement</w:t>
            </w:r>
            <w:r w:rsidRPr="00473151">
              <w:rPr>
                <w:rFonts w:cstheme="minorHAnsi"/>
                <w:color w:val="auto"/>
                <w:szCs w:val="20"/>
              </w:rPr>
              <w:br/>
              <w:t>• Revision Hip Replacement</w:t>
            </w:r>
            <w:r w:rsidRPr="00473151">
              <w:rPr>
                <w:rFonts w:cstheme="minorHAnsi"/>
                <w:color w:val="auto"/>
                <w:szCs w:val="20"/>
              </w:rPr>
              <w:br/>
              <w:t>• Hip Resurfacing</w:t>
            </w:r>
            <w:r w:rsidRPr="00473151">
              <w:rPr>
                <w:rFonts w:cstheme="minorHAnsi"/>
                <w:color w:val="auto"/>
                <w:szCs w:val="20"/>
              </w:rPr>
              <w:br/>
              <w:t>• Hip Arthroscopy</w:t>
            </w:r>
          </w:p>
        </w:tc>
        <w:tc>
          <w:tcPr>
            <w:tcW w:w="4711" w:type="dxa"/>
          </w:tcPr>
          <w:p w14:paraId="5B0B3ADE" w14:textId="33F39FF1" w:rsidR="00473151" w:rsidRPr="003067A8" w:rsidRDefault="00473151" w:rsidP="00473151">
            <w:pPr>
              <w:rPr>
                <w:rFonts w:cstheme="minorHAnsi"/>
                <w:szCs w:val="20"/>
              </w:rPr>
            </w:pPr>
            <w:r w:rsidRPr="00473151">
              <w:rPr>
                <w:rFonts w:cstheme="minorHAnsi"/>
                <w:szCs w:val="20"/>
              </w:rPr>
              <w:t>• Total Knee Replacement (including robotic-assisted techniques)</w:t>
            </w:r>
            <w:r w:rsidRPr="00473151">
              <w:rPr>
                <w:rFonts w:cstheme="minorHAnsi"/>
                <w:szCs w:val="20"/>
              </w:rPr>
              <w:br/>
              <w:t>• Partial Knee Replacement</w:t>
            </w:r>
            <w:r w:rsidRPr="00473151">
              <w:rPr>
                <w:rFonts w:cstheme="minorHAnsi"/>
                <w:szCs w:val="20"/>
              </w:rPr>
              <w:br/>
              <w:t>• Revision Knee Replacement</w:t>
            </w:r>
            <w:r w:rsidRPr="00473151">
              <w:rPr>
                <w:rFonts w:cstheme="minorHAnsi"/>
                <w:szCs w:val="20"/>
              </w:rPr>
              <w:br/>
              <w:t>• Knee Arthroscopy</w:t>
            </w:r>
            <w:r w:rsidRPr="00473151">
              <w:rPr>
                <w:rFonts w:cstheme="minorHAnsi"/>
                <w:szCs w:val="20"/>
              </w:rPr>
              <w:br/>
              <w:t>• ACL Reconstruction</w:t>
            </w:r>
            <w:r w:rsidRPr="00473151">
              <w:rPr>
                <w:rFonts w:cstheme="minorHAnsi"/>
                <w:szCs w:val="20"/>
              </w:rPr>
              <w:br/>
              <w:t>• Meniscal Repair and Resection</w:t>
            </w:r>
            <w:r w:rsidRPr="00473151">
              <w:rPr>
                <w:rFonts w:cstheme="minorHAnsi"/>
                <w:szCs w:val="20"/>
              </w:rPr>
              <w:br/>
              <w:t>• Ligament Reconstruction Surgery</w:t>
            </w:r>
          </w:p>
        </w:tc>
        <w:tc>
          <w:tcPr>
            <w:tcW w:w="4711" w:type="dxa"/>
          </w:tcPr>
          <w:p w14:paraId="3482736C" w14:textId="343B47AA" w:rsidR="00473151" w:rsidRPr="003067A8" w:rsidRDefault="00473151" w:rsidP="00473151">
            <w:pPr>
              <w:rPr>
                <w:rFonts w:cstheme="minorHAnsi"/>
                <w:szCs w:val="20"/>
              </w:rPr>
            </w:pPr>
            <w:r w:rsidRPr="00473151">
              <w:rPr>
                <w:rFonts w:cstheme="minorHAnsi"/>
                <w:szCs w:val="20"/>
              </w:rPr>
              <w:t>• Hip fracture surgery (including hemiarthroplasty and fixation)</w:t>
            </w:r>
            <w:r w:rsidRPr="00473151">
              <w:rPr>
                <w:rFonts w:cstheme="minorHAnsi"/>
                <w:szCs w:val="20"/>
              </w:rPr>
              <w:br/>
              <w:t>• Femoral neck fracture fixation</w:t>
            </w:r>
            <w:r w:rsidRPr="00473151">
              <w:rPr>
                <w:rFonts w:cstheme="minorHAnsi"/>
                <w:szCs w:val="20"/>
              </w:rPr>
              <w:br/>
              <w:t>• Periprosthetic fracture management (hip &amp; knee)</w:t>
            </w:r>
            <w:r w:rsidRPr="00473151">
              <w:rPr>
                <w:rFonts w:cstheme="minorHAnsi"/>
                <w:szCs w:val="20"/>
              </w:rPr>
              <w:br/>
              <w:t>• Distal femur fracture fixation</w:t>
            </w:r>
            <w:r w:rsidRPr="00473151">
              <w:rPr>
                <w:rFonts w:cstheme="minorHAnsi"/>
                <w:szCs w:val="20"/>
              </w:rPr>
              <w:br/>
              <w:t>• Tibial plateau fracture fixation</w:t>
            </w:r>
            <w:r w:rsidRPr="00473151">
              <w:rPr>
                <w:rFonts w:cstheme="minorHAnsi"/>
                <w:szCs w:val="20"/>
              </w:rPr>
              <w:br/>
              <w:t>• Patella fracture fixation</w:t>
            </w:r>
            <w:r w:rsidRPr="00473151">
              <w:rPr>
                <w:rFonts w:cstheme="minorHAnsi"/>
                <w:szCs w:val="20"/>
              </w:rPr>
              <w:br/>
              <w:t xml:space="preserve">• </w:t>
            </w:r>
            <w:proofErr w:type="gramStart"/>
            <w:r w:rsidRPr="00473151">
              <w:rPr>
                <w:rFonts w:cstheme="minorHAnsi"/>
                <w:szCs w:val="20"/>
              </w:rPr>
              <w:t>Multi-ligament</w:t>
            </w:r>
            <w:proofErr w:type="gramEnd"/>
            <w:r w:rsidRPr="00473151">
              <w:rPr>
                <w:rFonts w:cstheme="minorHAnsi"/>
                <w:szCs w:val="20"/>
              </w:rPr>
              <w:t xml:space="preserve"> knee reconstruction</w:t>
            </w:r>
            <w:r w:rsidRPr="00473151">
              <w:rPr>
                <w:rFonts w:cstheme="minorHAnsi"/>
                <w:szCs w:val="20"/>
              </w:rPr>
              <w:br/>
              <w:t>• Complex knee injury reconstruction</w:t>
            </w:r>
          </w:p>
        </w:tc>
      </w:tr>
    </w:tbl>
    <w:p w14:paraId="2F8CFC40" w14:textId="77777777" w:rsidR="003067A8" w:rsidRDefault="003067A8" w:rsidP="00F2730E">
      <w:pPr>
        <w:spacing w:after="0"/>
        <w:rPr>
          <w:rFonts w:cstheme="minorHAnsi"/>
          <w:color w:val="auto"/>
          <w:szCs w:val="20"/>
          <w:lang w:val="en-GB"/>
        </w:rPr>
      </w:pPr>
    </w:p>
    <w:p w14:paraId="7E8A5273" w14:textId="4A2F85F0" w:rsidR="00F244FC" w:rsidRDefault="00F244FC" w:rsidP="00F2730E">
      <w:pPr>
        <w:spacing w:after="0"/>
        <w:rPr>
          <w:rFonts w:cstheme="minorHAnsi"/>
          <w:color w:val="auto"/>
          <w:szCs w:val="20"/>
          <w:lang w:val="en-GB"/>
        </w:rPr>
      </w:pPr>
      <w:r w:rsidRPr="00F244FC">
        <w:rPr>
          <w:rFonts w:cstheme="minorHAnsi"/>
          <w:color w:val="auto"/>
          <w:szCs w:val="20"/>
          <w:highlight w:val="lightGray"/>
          <w:lang w:val="en-GB"/>
        </w:rPr>
        <w:t>(Page break)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9"/>
        <w:gridCol w:w="5129"/>
        <w:gridCol w:w="5130"/>
      </w:tblGrid>
      <w:tr w:rsidR="00473151" w14:paraId="16B53632" w14:textId="77777777" w:rsidTr="00F244FC">
        <w:tc>
          <w:tcPr>
            <w:tcW w:w="5129" w:type="dxa"/>
            <w:shd w:val="clear" w:color="auto" w:fill="D9E2F3" w:themeFill="accent1" w:themeFillTint="33"/>
          </w:tcPr>
          <w:p w14:paraId="67245642" w14:textId="3C5BE9A2" w:rsidR="00473151" w:rsidRDefault="00473151" w:rsidP="00473151">
            <w:pPr>
              <w:jc w:val="center"/>
              <w:rPr>
                <w:rFonts w:cstheme="minorHAnsi"/>
                <w:color w:val="auto"/>
                <w:szCs w:val="20"/>
                <w:lang w:val="en-GB"/>
              </w:rPr>
            </w:pPr>
            <w:r>
              <w:rPr>
                <w:rFonts w:cstheme="minorHAnsi"/>
                <w:noProof/>
                <w:color w:val="auto"/>
                <w:szCs w:val="20"/>
                <w:lang w:val="en-GB"/>
              </w:rPr>
              <w:drawing>
                <wp:inline distT="0" distB="0" distL="0" distR="0" wp14:anchorId="2D1EBFB3" wp14:editId="43FED2E4">
                  <wp:extent cx="619125" cy="619125"/>
                  <wp:effectExtent l="0" t="0" r="0" b="0"/>
                  <wp:docPr id="1646981983" name="Graphic 2" descr="Books on shelf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981983" name="Graphic 1646981983" descr="Books on shelf outline"/>
                          <pic:cNvPicPr/>
                        </pic:nvPicPr>
                        <pic:blipFill>
                          <a:blip r:embed="rId18">
                            <a:extLst>
                              <a:ext uri="{96DAC541-7B7A-43D3-8B79-37D633B846F1}">
                                <asvg:svgBlip xmlns:asvg="http://schemas.microsoft.com/office/drawing/2016/SVG/main" r:embed="rId19"/>
                              </a:ext>
                            </a:extLst>
                          </a:blip>
                          <a:stretch>
                            <a:fillRect/>
                          </a:stretch>
                        </pic:blipFill>
                        <pic:spPr>
                          <a:xfrm>
                            <a:off x="0" y="0"/>
                            <a:ext cx="619125" cy="619125"/>
                          </a:xfrm>
                          <a:prstGeom prst="rect">
                            <a:avLst/>
                          </a:prstGeom>
                        </pic:spPr>
                      </pic:pic>
                    </a:graphicData>
                  </a:graphic>
                </wp:inline>
              </w:drawing>
            </w:r>
          </w:p>
        </w:tc>
        <w:tc>
          <w:tcPr>
            <w:tcW w:w="5129" w:type="dxa"/>
          </w:tcPr>
          <w:p w14:paraId="780E0075" w14:textId="2C5AE737" w:rsidR="00473151" w:rsidRDefault="00473151" w:rsidP="00F2730E">
            <w:pPr>
              <w:rPr>
                <w:rFonts w:cstheme="minorHAnsi"/>
                <w:color w:val="auto"/>
                <w:szCs w:val="20"/>
                <w:lang w:val="en-GB"/>
              </w:rPr>
            </w:pPr>
            <w:r w:rsidRPr="00473151">
              <w:rPr>
                <w:rFonts w:cstheme="minorHAnsi"/>
                <w:color w:val="auto"/>
                <w:szCs w:val="20"/>
              </w:rPr>
              <w:t>Incorporating careful clinical assessment and contemporary surgical technologies to deliver comprehensive orthopaedic care tailored to each patient’s individual needs.</w:t>
            </w:r>
          </w:p>
        </w:tc>
        <w:tc>
          <w:tcPr>
            <w:tcW w:w="5130" w:type="dxa"/>
            <w:shd w:val="clear" w:color="auto" w:fill="D9E2F3" w:themeFill="accent1" w:themeFillTint="33"/>
          </w:tcPr>
          <w:p w14:paraId="4C348A94" w14:textId="1E8A3CB2" w:rsidR="00473151" w:rsidRDefault="00F244FC" w:rsidP="00F244FC">
            <w:pPr>
              <w:jc w:val="center"/>
              <w:rPr>
                <w:rFonts w:cstheme="minorHAnsi"/>
                <w:color w:val="auto"/>
                <w:szCs w:val="20"/>
                <w:lang w:val="en-GB"/>
              </w:rPr>
            </w:pPr>
            <w:r>
              <w:rPr>
                <w:rFonts w:cstheme="minorHAnsi"/>
                <w:noProof/>
                <w:color w:val="auto"/>
                <w:szCs w:val="20"/>
                <w:lang w:val="en-GB"/>
              </w:rPr>
              <w:drawing>
                <wp:inline distT="0" distB="0" distL="0" distR="0" wp14:anchorId="38474B03" wp14:editId="379F2649">
                  <wp:extent cx="542925" cy="542925"/>
                  <wp:effectExtent l="0" t="0" r="0" b="9525"/>
                  <wp:docPr id="1410297284" name="Graphic 4" descr="Lecturer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297284" name="Graphic 1410297284" descr="Lecturer outline"/>
                          <pic:cNvPicPr/>
                        </pic:nvPicPr>
                        <pic:blipFill>
                          <a:blip r:embed="rId20">
                            <a:extLst>
                              <a:ext uri="{96DAC541-7B7A-43D3-8B79-37D633B846F1}">
                                <asvg:svgBlip xmlns:asvg="http://schemas.microsoft.com/office/drawing/2016/SVG/main" r:embed="rId21"/>
                              </a:ext>
                            </a:extLst>
                          </a:blip>
                          <a:stretch>
                            <a:fillRect/>
                          </a:stretch>
                        </pic:blipFill>
                        <pic:spPr>
                          <a:xfrm>
                            <a:off x="0" y="0"/>
                            <a:ext cx="542925" cy="542925"/>
                          </a:xfrm>
                          <a:prstGeom prst="rect">
                            <a:avLst/>
                          </a:prstGeom>
                        </pic:spPr>
                      </pic:pic>
                    </a:graphicData>
                  </a:graphic>
                </wp:inline>
              </w:drawing>
            </w:r>
          </w:p>
        </w:tc>
      </w:tr>
      <w:tr w:rsidR="00473151" w14:paraId="3DD85146" w14:textId="77777777" w:rsidTr="00F244FC">
        <w:tc>
          <w:tcPr>
            <w:tcW w:w="5129" w:type="dxa"/>
          </w:tcPr>
          <w:p w14:paraId="72B605C0" w14:textId="1C81732E" w:rsidR="00473151" w:rsidRDefault="00473151" w:rsidP="003514A6">
            <w:pPr>
              <w:rPr>
                <w:rFonts w:cstheme="minorHAnsi"/>
                <w:color w:val="auto"/>
                <w:szCs w:val="20"/>
                <w:lang w:val="en-GB"/>
              </w:rPr>
            </w:pPr>
            <w:r w:rsidRPr="00473151">
              <w:rPr>
                <w:rFonts w:cstheme="minorHAnsi"/>
                <w:color w:val="auto"/>
                <w:szCs w:val="20"/>
              </w:rPr>
              <w:t>Committed to ongoing research, international collaboration, and evidence-based orthopaedic practice to remain current with advances in hip and knee surgery.</w:t>
            </w:r>
          </w:p>
        </w:tc>
        <w:tc>
          <w:tcPr>
            <w:tcW w:w="5129" w:type="dxa"/>
            <w:shd w:val="clear" w:color="auto" w:fill="D9E2F3" w:themeFill="accent1" w:themeFillTint="33"/>
          </w:tcPr>
          <w:p w14:paraId="4C0785F1" w14:textId="4535048B" w:rsidR="00473151" w:rsidRDefault="00F244FC" w:rsidP="00F244FC">
            <w:pPr>
              <w:jc w:val="center"/>
              <w:rPr>
                <w:rFonts w:cstheme="minorHAnsi"/>
                <w:color w:val="auto"/>
                <w:szCs w:val="20"/>
                <w:lang w:val="en-GB"/>
              </w:rPr>
            </w:pPr>
            <w:r>
              <w:rPr>
                <w:rFonts w:cstheme="minorHAnsi"/>
                <w:noProof/>
                <w:color w:val="auto"/>
                <w:szCs w:val="20"/>
                <w:lang w:val="en-GB"/>
              </w:rPr>
              <w:drawing>
                <wp:inline distT="0" distB="0" distL="0" distR="0" wp14:anchorId="1DFC1646" wp14:editId="32AD16A9">
                  <wp:extent cx="495300" cy="495300"/>
                  <wp:effectExtent l="0" t="0" r="0" b="0"/>
                  <wp:docPr id="1764135020" name="Graphic 3" descr="Hospital out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135020" name="Graphic 1764135020" descr="Hospital outline"/>
                          <pic:cNvPicPr/>
                        </pic:nvPicPr>
                        <pic:blipFill>
                          <a:blip r:embed="rId22">
                            <a:extLst>
                              <a:ext uri="{96DAC541-7B7A-43D3-8B79-37D633B846F1}">
                                <asvg:svgBlip xmlns:asvg="http://schemas.microsoft.com/office/drawing/2016/SVG/main" r:embed="rId23"/>
                              </a:ext>
                            </a:extLst>
                          </a:blip>
                          <a:stretch>
                            <a:fillRect/>
                          </a:stretch>
                        </pic:blipFill>
                        <pic:spPr>
                          <a:xfrm>
                            <a:off x="0" y="0"/>
                            <a:ext cx="495300" cy="495300"/>
                          </a:xfrm>
                          <a:prstGeom prst="rect">
                            <a:avLst/>
                          </a:prstGeom>
                        </pic:spPr>
                      </pic:pic>
                    </a:graphicData>
                  </a:graphic>
                </wp:inline>
              </w:drawing>
            </w:r>
          </w:p>
        </w:tc>
        <w:tc>
          <w:tcPr>
            <w:tcW w:w="5130" w:type="dxa"/>
          </w:tcPr>
          <w:p w14:paraId="57AA5DAB" w14:textId="3E685304" w:rsidR="00473151" w:rsidRDefault="00473151" w:rsidP="003514A6">
            <w:pPr>
              <w:rPr>
                <w:rFonts w:cstheme="minorHAnsi"/>
                <w:color w:val="auto"/>
                <w:szCs w:val="20"/>
                <w:lang w:val="en-GB"/>
              </w:rPr>
            </w:pPr>
            <w:r w:rsidRPr="00473151">
              <w:rPr>
                <w:rFonts w:cstheme="minorHAnsi"/>
                <w:color w:val="auto"/>
                <w:szCs w:val="20"/>
              </w:rPr>
              <w:t>Actively involved in teaching and mentoring the next generation of orthopaedic surgeons, contributing to the ongoing development of orthopaedic knowledge and practice.</w:t>
            </w:r>
          </w:p>
        </w:tc>
      </w:tr>
    </w:tbl>
    <w:p w14:paraId="132C4626" w14:textId="77777777" w:rsidR="00473151" w:rsidRDefault="00473151" w:rsidP="00F2730E">
      <w:pPr>
        <w:spacing w:after="0"/>
        <w:rPr>
          <w:rFonts w:cstheme="minorHAnsi"/>
          <w:color w:val="auto"/>
          <w:szCs w:val="20"/>
          <w:lang w:val="en-GB"/>
        </w:rPr>
      </w:pPr>
    </w:p>
    <w:p w14:paraId="26881C8D" w14:textId="77777777" w:rsidR="00473151" w:rsidRDefault="00473151" w:rsidP="00F2730E">
      <w:pPr>
        <w:spacing w:after="0"/>
        <w:rPr>
          <w:rFonts w:cstheme="minorHAnsi"/>
          <w:color w:val="auto"/>
          <w:szCs w:val="20"/>
          <w:lang w:val="en-GB"/>
        </w:rPr>
      </w:pPr>
    </w:p>
    <w:p w14:paraId="5EADC8C6" w14:textId="6F8C9E46" w:rsidR="00DB756E" w:rsidRDefault="00DB756E" w:rsidP="00F2730E">
      <w:pPr>
        <w:spacing w:after="0"/>
        <w:rPr>
          <w:rFonts w:cstheme="minorHAnsi"/>
          <w:color w:val="auto"/>
          <w:szCs w:val="20"/>
          <w:lang w:val="en-GB"/>
        </w:rPr>
      </w:pPr>
    </w:p>
    <w:p w14:paraId="31ECE461" w14:textId="29A363BE" w:rsidR="003067A8" w:rsidRPr="00F244FC" w:rsidRDefault="00F244FC" w:rsidP="00852D2C">
      <w:pPr>
        <w:spacing w:after="0"/>
        <w:jc w:val="center"/>
        <w:rPr>
          <w:rFonts w:cstheme="minorHAnsi"/>
          <w:b/>
          <w:bCs/>
          <w:color w:val="007090"/>
          <w:sz w:val="24"/>
          <w:szCs w:val="24"/>
        </w:rPr>
      </w:pPr>
      <w:r w:rsidRPr="00F244FC">
        <w:rPr>
          <w:rFonts w:cstheme="minorHAnsi"/>
          <w:b/>
          <w:bCs/>
          <w:color w:val="007090"/>
          <w:sz w:val="24"/>
          <w:szCs w:val="24"/>
        </w:rPr>
        <w:t>CONDITIONS</w:t>
      </w:r>
      <w:r>
        <w:rPr>
          <w:rFonts w:cstheme="minorHAnsi"/>
          <w:b/>
          <w:bCs/>
          <w:color w:val="007090"/>
          <w:sz w:val="24"/>
          <w:szCs w:val="24"/>
        </w:rPr>
        <w:t xml:space="preserve"> TREATED</w:t>
      </w:r>
    </w:p>
    <w:p w14:paraId="165C7C45" w14:textId="77777777" w:rsidR="00852D2C" w:rsidRDefault="00852D2C" w:rsidP="00F2730E">
      <w:pPr>
        <w:spacing w:after="0"/>
        <w:rPr>
          <w:rFonts w:cstheme="minorHAnsi"/>
          <w:color w:val="auto"/>
          <w:szCs w:val="20"/>
          <w:lang w:val="en-GB"/>
        </w:rPr>
      </w:pPr>
    </w:p>
    <w:tbl>
      <w:tblPr>
        <w:tblStyle w:val="TableGrid"/>
        <w:tblW w:w="0" w:type="auto"/>
        <w:tblLook w:val="04A0" w:firstRow="1" w:lastRow="0" w:firstColumn="1" w:lastColumn="0" w:noHBand="0" w:noVBand="1"/>
      </w:tblPr>
      <w:tblGrid>
        <w:gridCol w:w="7694"/>
        <w:gridCol w:w="7694"/>
      </w:tblGrid>
      <w:tr w:rsidR="00852D2C" w:rsidRPr="003067A8" w14:paraId="4A950F43" w14:textId="77777777">
        <w:tc>
          <w:tcPr>
            <w:tcW w:w="7694" w:type="dxa"/>
          </w:tcPr>
          <w:p w14:paraId="3BA27FF1" w14:textId="6A3FE2FC" w:rsidR="00852D2C" w:rsidRPr="003067A8" w:rsidRDefault="00852D2C">
            <w:pPr>
              <w:jc w:val="center"/>
              <w:rPr>
                <w:rFonts w:cstheme="minorHAnsi"/>
                <w:b/>
                <w:bCs/>
                <w:color w:val="auto"/>
                <w:szCs w:val="20"/>
                <w:lang w:val="en-GB"/>
              </w:rPr>
            </w:pPr>
            <w:r w:rsidRPr="003067A8">
              <w:rPr>
                <w:rFonts w:cstheme="minorHAnsi"/>
                <w:b/>
                <w:bCs/>
                <w:color w:val="auto"/>
                <w:szCs w:val="20"/>
                <w:lang w:val="en-GB"/>
              </w:rPr>
              <w:t xml:space="preserve">Hip </w:t>
            </w:r>
            <w:r>
              <w:rPr>
                <w:rFonts w:cstheme="minorHAnsi"/>
                <w:b/>
                <w:bCs/>
                <w:color w:val="auto"/>
                <w:szCs w:val="20"/>
                <w:lang w:val="en-GB"/>
              </w:rPr>
              <w:t>Conditions</w:t>
            </w:r>
          </w:p>
        </w:tc>
        <w:tc>
          <w:tcPr>
            <w:tcW w:w="7694" w:type="dxa"/>
          </w:tcPr>
          <w:p w14:paraId="6413118C" w14:textId="605C0EAF" w:rsidR="00852D2C" w:rsidRPr="003067A8" w:rsidRDefault="00852D2C">
            <w:pPr>
              <w:jc w:val="center"/>
              <w:rPr>
                <w:rFonts w:cstheme="minorHAnsi"/>
                <w:b/>
                <w:bCs/>
                <w:color w:val="auto"/>
                <w:szCs w:val="20"/>
                <w:lang w:val="en-GB"/>
              </w:rPr>
            </w:pPr>
            <w:r w:rsidRPr="003067A8">
              <w:rPr>
                <w:rFonts w:cstheme="minorHAnsi"/>
                <w:b/>
                <w:bCs/>
                <w:color w:val="auto"/>
                <w:szCs w:val="20"/>
                <w:lang w:val="en-GB"/>
              </w:rPr>
              <w:t xml:space="preserve">Knee </w:t>
            </w:r>
            <w:r>
              <w:rPr>
                <w:rFonts w:cstheme="minorHAnsi"/>
                <w:b/>
                <w:bCs/>
                <w:color w:val="auto"/>
                <w:szCs w:val="20"/>
                <w:lang w:val="en-GB"/>
              </w:rPr>
              <w:t>Conditions</w:t>
            </w:r>
          </w:p>
        </w:tc>
      </w:tr>
      <w:tr w:rsidR="00852D2C" w14:paraId="4733D94A" w14:textId="77777777">
        <w:tc>
          <w:tcPr>
            <w:tcW w:w="7694" w:type="dxa"/>
          </w:tcPr>
          <w:p w14:paraId="26207A89" w14:textId="77777777" w:rsidR="00852D2C" w:rsidRDefault="00F244FC">
            <w:pPr>
              <w:rPr>
                <w:rFonts w:cstheme="minorHAnsi"/>
                <w:szCs w:val="20"/>
              </w:rPr>
            </w:pPr>
            <w:r w:rsidRPr="00F244FC">
              <w:rPr>
                <w:rFonts w:cstheme="minorHAnsi"/>
                <w:szCs w:val="20"/>
              </w:rPr>
              <w:t>• Hip Arthritis</w:t>
            </w:r>
            <w:r w:rsidRPr="00F244FC">
              <w:rPr>
                <w:rFonts w:cstheme="minorHAnsi"/>
                <w:szCs w:val="20"/>
              </w:rPr>
              <w:br/>
              <w:t>• Sports-Related Hip Injuries</w:t>
            </w:r>
            <w:r w:rsidRPr="00F244FC">
              <w:rPr>
                <w:rFonts w:cstheme="minorHAnsi"/>
                <w:szCs w:val="20"/>
              </w:rPr>
              <w:br/>
              <w:t>• Hip Labral Tears</w:t>
            </w:r>
            <w:r w:rsidRPr="00F244FC">
              <w:rPr>
                <w:rFonts w:cstheme="minorHAnsi"/>
                <w:szCs w:val="20"/>
              </w:rPr>
              <w:br/>
              <w:t>• Trochanteric Bursitis</w:t>
            </w:r>
            <w:r w:rsidRPr="00F244FC">
              <w:rPr>
                <w:rFonts w:cstheme="minorHAnsi"/>
                <w:szCs w:val="20"/>
              </w:rPr>
              <w:br/>
              <w:t>• Hip Fractures</w:t>
            </w:r>
            <w:r w:rsidRPr="00F244FC">
              <w:rPr>
                <w:rFonts w:cstheme="minorHAnsi"/>
                <w:szCs w:val="20"/>
              </w:rPr>
              <w:br/>
              <w:t>• Painful or Failed Hip Replacement</w:t>
            </w:r>
          </w:p>
          <w:p w14:paraId="7B5FC14B" w14:textId="5721495F" w:rsidR="00F244FC" w:rsidRPr="00852D2C" w:rsidRDefault="00F244FC">
            <w:pPr>
              <w:rPr>
                <w:rFonts w:cstheme="minorHAnsi"/>
                <w:color w:val="auto"/>
                <w:szCs w:val="20"/>
                <w:lang w:val="en-GB"/>
              </w:rPr>
            </w:pPr>
          </w:p>
        </w:tc>
        <w:tc>
          <w:tcPr>
            <w:tcW w:w="7694" w:type="dxa"/>
          </w:tcPr>
          <w:p w14:paraId="4438842F" w14:textId="054DF3CC" w:rsidR="00852D2C" w:rsidRDefault="00F244FC">
            <w:pPr>
              <w:rPr>
                <w:rFonts w:cstheme="minorHAnsi"/>
                <w:color w:val="auto"/>
                <w:szCs w:val="20"/>
                <w:lang w:val="en-GB"/>
              </w:rPr>
            </w:pPr>
            <w:r w:rsidRPr="00F244FC">
              <w:rPr>
                <w:rFonts w:cstheme="minorHAnsi"/>
                <w:szCs w:val="20"/>
              </w:rPr>
              <w:t>• Knee Arthritis</w:t>
            </w:r>
            <w:r w:rsidRPr="00F244FC">
              <w:rPr>
                <w:rFonts w:cstheme="minorHAnsi"/>
                <w:szCs w:val="20"/>
              </w:rPr>
              <w:br/>
              <w:t>• Knee Ligament Injuries (including ACL injuries)</w:t>
            </w:r>
            <w:r w:rsidRPr="00F244FC">
              <w:rPr>
                <w:rFonts w:cstheme="minorHAnsi"/>
                <w:szCs w:val="20"/>
              </w:rPr>
              <w:br/>
              <w:t>• Meniscal Tears</w:t>
            </w:r>
            <w:r w:rsidRPr="00F244FC">
              <w:rPr>
                <w:rFonts w:cstheme="minorHAnsi"/>
                <w:szCs w:val="20"/>
              </w:rPr>
              <w:br/>
              <w:t>• Patellofemoral Joint Conditions</w:t>
            </w:r>
            <w:r w:rsidRPr="00F244FC">
              <w:rPr>
                <w:rFonts w:cstheme="minorHAnsi"/>
                <w:szCs w:val="20"/>
              </w:rPr>
              <w:br/>
              <w:t>• Knee Fractures</w:t>
            </w:r>
            <w:r w:rsidRPr="00F244FC">
              <w:rPr>
                <w:rFonts w:cstheme="minorHAnsi"/>
                <w:szCs w:val="20"/>
              </w:rPr>
              <w:br/>
              <w:t>• Painful or Failed Knee Replacement</w:t>
            </w:r>
          </w:p>
        </w:tc>
      </w:tr>
    </w:tbl>
    <w:p w14:paraId="0DFCF07C" w14:textId="77777777" w:rsidR="00852D2C" w:rsidRDefault="00852D2C" w:rsidP="00F2730E">
      <w:pPr>
        <w:spacing w:after="0"/>
        <w:rPr>
          <w:rFonts w:cstheme="minorHAnsi"/>
          <w:color w:val="auto"/>
          <w:szCs w:val="20"/>
          <w:lang w:val="en-GB"/>
        </w:rPr>
      </w:pPr>
    </w:p>
    <w:p w14:paraId="65B63F77" w14:textId="5761D363" w:rsidR="00852D2C" w:rsidRDefault="00F244FC" w:rsidP="00F244FC">
      <w:pPr>
        <w:spacing w:after="0"/>
        <w:jc w:val="center"/>
        <w:rPr>
          <w:rFonts w:cstheme="minorHAnsi"/>
          <w:color w:val="auto"/>
          <w:szCs w:val="20"/>
          <w:lang w:val="en-GB"/>
        </w:rPr>
      </w:pPr>
      <w:r w:rsidRPr="00F244FC">
        <w:rPr>
          <w:rFonts w:cstheme="minorHAnsi"/>
          <w:color w:val="auto"/>
          <w:sz w:val="32"/>
          <w:szCs w:val="32"/>
        </w:rPr>
        <w:lastRenderedPageBreak/>
        <w:t>“My approach to orthopaedic care begins with a thorough understanding of each patient’s symptoms, daily activities, and treatment goals. I place strong emphasis on clear communication, discussing both surgical and non-surgical options so patients can make informed decisions about their care. When surgery is appropriate, I utilise contemporary techniques and detailed pre-operative planning to support recovery, mobility, and long-term joint function.”</w:t>
      </w:r>
    </w:p>
    <w:p w14:paraId="55362440" w14:textId="77777777" w:rsidR="00F244FC" w:rsidRDefault="00F244FC" w:rsidP="00F244FC">
      <w:pPr>
        <w:jc w:val="right"/>
        <w:rPr>
          <w:rFonts w:cstheme="minorHAnsi"/>
          <w:color w:val="auto"/>
          <w:szCs w:val="20"/>
        </w:rPr>
      </w:pPr>
      <w:r w:rsidRPr="00F244FC">
        <w:rPr>
          <w:rFonts w:cstheme="minorHAnsi"/>
          <w:b/>
          <w:bCs/>
          <w:color w:val="auto"/>
          <w:szCs w:val="20"/>
        </w:rPr>
        <w:t>Dr Paul Harvie</w:t>
      </w:r>
      <w:r w:rsidRPr="00F244FC">
        <w:rPr>
          <w:rFonts w:cstheme="minorHAnsi"/>
          <w:color w:val="auto"/>
          <w:szCs w:val="20"/>
        </w:rPr>
        <w:br/>
        <w:t>Associate Professor of Orthopaedic Surgery</w:t>
      </w:r>
      <w:r w:rsidRPr="00F244FC">
        <w:rPr>
          <w:rFonts w:cstheme="minorHAnsi"/>
          <w:color w:val="auto"/>
          <w:szCs w:val="20"/>
        </w:rPr>
        <w:br/>
        <w:t>Hip &amp; Knee Orthopaedic Surgeon</w:t>
      </w:r>
    </w:p>
    <w:p w14:paraId="05697A22" w14:textId="485C084F" w:rsidR="00F244FC" w:rsidRDefault="00F244FC">
      <w:pPr>
        <w:rPr>
          <w:rFonts w:cstheme="minorHAnsi"/>
          <w:color w:val="auto"/>
          <w:szCs w:val="20"/>
        </w:rPr>
      </w:pPr>
      <w:r>
        <w:rPr>
          <w:rFonts w:cstheme="minorHAnsi"/>
          <w:color w:val="auto"/>
          <w:szCs w:val="20"/>
        </w:rPr>
        <w:br w:type="page"/>
      </w:r>
    </w:p>
    <w:p w14:paraId="1F439487" w14:textId="05980C8E" w:rsidR="00852D2C" w:rsidRPr="00852D2C" w:rsidRDefault="00852D2C" w:rsidP="00852D2C">
      <w:pPr>
        <w:spacing w:after="0"/>
        <w:rPr>
          <w:rFonts w:cstheme="minorHAnsi"/>
          <w:b/>
          <w:bCs/>
          <w:color w:val="auto"/>
          <w:szCs w:val="20"/>
          <w:lang w:val="en-GB"/>
        </w:rPr>
      </w:pPr>
      <w:r w:rsidRPr="00852D2C">
        <w:rPr>
          <w:rFonts w:cstheme="minorHAnsi"/>
          <w:b/>
          <w:bCs/>
          <w:color w:val="auto"/>
          <w:szCs w:val="20"/>
          <w:lang w:val="en-GB"/>
        </w:rPr>
        <w:lastRenderedPageBreak/>
        <w:t xml:space="preserve">Your appointment with Dr </w:t>
      </w:r>
      <w:r w:rsidR="00F244FC">
        <w:rPr>
          <w:rFonts w:cstheme="minorHAnsi"/>
          <w:b/>
          <w:bCs/>
          <w:color w:val="auto"/>
          <w:szCs w:val="20"/>
          <w:lang w:val="en-GB"/>
        </w:rPr>
        <w:t>Paul Harvie</w:t>
      </w:r>
    </w:p>
    <w:p w14:paraId="0707A02C" w14:textId="2FA2845A" w:rsidR="00852D2C" w:rsidRPr="00852D2C" w:rsidRDefault="00F244FC" w:rsidP="00852D2C">
      <w:pPr>
        <w:spacing w:after="0"/>
        <w:rPr>
          <w:rFonts w:cstheme="minorHAnsi"/>
          <w:color w:val="auto"/>
          <w:szCs w:val="20"/>
          <w:lang w:val="en-GB"/>
        </w:rPr>
      </w:pPr>
      <w:r>
        <w:rPr>
          <w:rFonts w:cstheme="minorHAnsi"/>
          <w:noProof/>
          <w:color w:val="auto"/>
          <w:szCs w:val="20"/>
          <w:lang w:val="en-GB"/>
        </w:rPr>
        <w:drawing>
          <wp:anchor distT="0" distB="0" distL="114300" distR="114300" simplePos="0" relativeHeight="251669504" behindDoc="0" locked="0" layoutInCell="1" allowOverlap="1" wp14:anchorId="466D562C" wp14:editId="75DE864B">
            <wp:simplePos x="0" y="0"/>
            <wp:positionH relativeFrom="column">
              <wp:posOffset>6496050</wp:posOffset>
            </wp:positionH>
            <wp:positionV relativeFrom="paragraph">
              <wp:posOffset>13335</wp:posOffset>
            </wp:positionV>
            <wp:extent cx="3231515" cy="5038725"/>
            <wp:effectExtent l="0" t="0" r="6985" b="9525"/>
            <wp:wrapThrough wrapText="bothSides">
              <wp:wrapPolygon edited="0">
                <wp:start x="0" y="0"/>
                <wp:lineTo x="0" y="21559"/>
                <wp:lineTo x="21519" y="21559"/>
                <wp:lineTo x="21519" y="0"/>
                <wp:lineTo x="0" y="0"/>
              </wp:wrapPolygon>
            </wp:wrapThrough>
            <wp:docPr id="1688530221" name="Picture 5" descr="A person standing in fron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30221" name="Picture 5" descr="A person standing in fron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31515" cy="5038725"/>
                    </a:xfrm>
                    <a:prstGeom prst="rect">
                      <a:avLst/>
                    </a:prstGeom>
                  </pic:spPr>
                </pic:pic>
              </a:graphicData>
            </a:graphic>
            <wp14:sizeRelH relativeFrom="page">
              <wp14:pctWidth>0</wp14:pctWidth>
            </wp14:sizeRelH>
            <wp14:sizeRelV relativeFrom="page">
              <wp14:pctHeight>0</wp14:pctHeight>
            </wp14:sizeRelV>
          </wp:anchor>
        </w:drawing>
      </w:r>
      <w:r w:rsidRPr="00F244FC">
        <w:rPr>
          <w:rFonts w:cstheme="minorHAnsi"/>
          <w:noProof/>
          <w:color w:val="auto"/>
          <w:szCs w:val="20"/>
        </w:rPr>
        <w:t>When you attend an appointment with Dr Paul Harvie, the focus is on providing a clear, supportive experience centred on your individual care. Whether you are attending an initial consultation or a follow-up review, you will be guided through each step to ensure you feel informed, comfortable, and well prepared.</w:t>
      </w:r>
    </w:p>
    <w:p w14:paraId="37F7206C" w14:textId="1FBD52B2" w:rsidR="00183BDA" w:rsidRDefault="00183BDA" w:rsidP="00852D2C">
      <w:pPr>
        <w:spacing w:after="0"/>
        <w:rPr>
          <w:rFonts w:cstheme="minorHAnsi"/>
          <w:color w:val="auto"/>
          <w:szCs w:val="20"/>
          <w:lang w:val="en-GB"/>
        </w:rPr>
      </w:pPr>
    </w:p>
    <w:p w14:paraId="4A986E9B" w14:textId="365CAB4B" w:rsidR="00852D2C" w:rsidRPr="00852D2C" w:rsidRDefault="00852D2C" w:rsidP="00852D2C">
      <w:pPr>
        <w:spacing w:after="0"/>
        <w:rPr>
          <w:rFonts w:cstheme="minorHAnsi"/>
          <w:color w:val="auto"/>
          <w:szCs w:val="20"/>
          <w:lang w:val="en-GB"/>
        </w:rPr>
      </w:pPr>
      <w:r w:rsidRPr="00852D2C">
        <w:rPr>
          <w:rFonts w:cstheme="minorHAnsi"/>
          <w:color w:val="auto"/>
          <w:szCs w:val="20"/>
          <w:lang w:val="en-GB"/>
        </w:rPr>
        <w:t>To book an appointment, please contact:</w:t>
      </w:r>
    </w:p>
    <w:p w14:paraId="36C1B4E4" w14:textId="77777777" w:rsidR="00F244FC" w:rsidRPr="00F244FC" w:rsidRDefault="00F244FC" w:rsidP="00F244FC">
      <w:pPr>
        <w:spacing w:after="0"/>
        <w:rPr>
          <w:rFonts w:cstheme="minorHAnsi"/>
          <w:color w:val="auto"/>
          <w:szCs w:val="20"/>
          <w:lang w:val="en-GB"/>
        </w:rPr>
      </w:pPr>
      <w:r w:rsidRPr="00F244FC">
        <w:rPr>
          <w:rFonts w:cstheme="minorHAnsi"/>
          <w:b/>
          <w:bCs/>
          <w:color w:val="auto"/>
          <w:szCs w:val="20"/>
          <w:lang w:val="en-GB"/>
        </w:rPr>
        <w:t>Paul Harvie Orthopaedics</w:t>
      </w:r>
      <w:r w:rsidRPr="00F244FC">
        <w:rPr>
          <w:rFonts w:cstheme="minorHAnsi"/>
          <w:color w:val="auto"/>
          <w:szCs w:val="20"/>
          <w:lang w:val="en-GB"/>
        </w:rPr>
        <w:br/>
        <w:t>Suite 1, 25 Argyle Street</w:t>
      </w:r>
      <w:r w:rsidRPr="00F244FC">
        <w:rPr>
          <w:rFonts w:cstheme="minorHAnsi"/>
          <w:color w:val="auto"/>
          <w:szCs w:val="20"/>
          <w:lang w:val="en-GB"/>
        </w:rPr>
        <w:br/>
        <w:t>Hobart TAS 7000</w:t>
      </w:r>
    </w:p>
    <w:p w14:paraId="41F89FD1" w14:textId="77777777" w:rsidR="00F244FC" w:rsidRDefault="00F244FC" w:rsidP="00F244FC">
      <w:pPr>
        <w:spacing w:after="0"/>
        <w:rPr>
          <w:rFonts w:cstheme="minorHAnsi"/>
          <w:b/>
          <w:bCs/>
          <w:color w:val="auto"/>
          <w:szCs w:val="20"/>
          <w:lang w:val="en-GB"/>
        </w:rPr>
      </w:pPr>
    </w:p>
    <w:p w14:paraId="016E69EF" w14:textId="7A17EAB7" w:rsidR="00852D2C" w:rsidRDefault="00F244FC" w:rsidP="00852D2C">
      <w:pPr>
        <w:spacing w:after="0"/>
        <w:rPr>
          <w:rFonts w:cstheme="minorHAnsi"/>
          <w:b/>
          <w:bCs/>
          <w:color w:val="auto"/>
          <w:szCs w:val="20"/>
          <w:lang w:val="en-GB"/>
        </w:rPr>
      </w:pPr>
      <w:r w:rsidRPr="00F244FC">
        <w:rPr>
          <w:rFonts w:cstheme="minorHAnsi"/>
          <w:b/>
          <w:bCs/>
          <w:color w:val="auto"/>
          <w:szCs w:val="20"/>
          <w:lang w:val="en-GB"/>
        </w:rPr>
        <w:t>T:</w:t>
      </w:r>
      <w:r w:rsidRPr="00F244FC">
        <w:rPr>
          <w:rFonts w:cstheme="minorHAnsi"/>
          <w:color w:val="auto"/>
          <w:szCs w:val="20"/>
          <w:lang w:val="en-GB"/>
        </w:rPr>
        <w:t xml:space="preserve"> 03 6214 3060</w:t>
      </w:r>
      <w:r w:rsidRPr="00F244FC">
        <w:rPr>
          <w:rFonts w:cstheme="minorHAnsi"/>
          <w:color w:val="auto"/>
          <w:szCs w:val="20"/>
          <w:lang w:val="en-GB"/>
        </w:rPr>
        <w:br/>
      </w:r>
      <w:r w:rsidRPr="00F244FC">
        <w:rPr>
          <w:rFonts w:cstheme="minorHAnsi"/>
          <w:b/>
          <w:bCs/>
          <w:color w:val="auto"/>
          <w:szCs w:val="20"/>
          <w:lang w:val="en-GB"/>
        </w:rPr>
        <w:t>F:</w:t>
      </w:r>
      <w:r w:rsidRPr="00F244FC">
        <w:rPr>
          <w:rFonts w:cstheme="minorHAnsi"/>
          <w:color w:val="auto"/>
          <w:szCs w:val="20"/>
          <w:lang w:val="en-GB"/>
        </w:rPr>
        <w:t xml:space="preserve"> 03 6214 3061</w:t>
      </w:r>
      <w:r w:rsidRPr="00F244FC">
        <w:rPr>
          <w:rFonts w:cstheme="minorHAnsi"/>
          <w:color w:val="auto"/>
          <w:szCs w:val="20"/>
          <w:lang w:val="en-GB"/>
        </w:rPr>
        <w:br/>
      </w:r>
    </w:p>
    <w:p w14:paraId="03E2AD6D" w14:textId="77777777" w:rsidR="00852D2C" w:rsidRPr="00852D2C" w:rsidRDefault="00852D2C" w:rsidP="00852D2C">
      <w:pPr>
        <w:spacing w:after="0"/>
        <w:rPr>
          <w:rFonts w:cstheme="minorHAnsi"/>
          <w:b/>
          <w:bCs/>
          <w:color w:val="auto"/>
          <w:szCs w:val="20"/>
          <w:lang w:val="en-GB"/>
        </w:rPr>
      </w:pPr>
      <w:r w:rsidRPr="00852D2C">
        <w:rPr>
          <w:rFonts w:cstheme="minorHAnsi"/>
          <w:b/>
          <w:bCs/>
          <w:color w:val="auto"/>
          <w:szCs w:val="20"/>
          <w:lang w:val="en-GB"/>
        </w:rPr>
        <w:t>For Your Appointment, Please Bring:</w:t>
      </w:r>
    </w:p>
    <w:p w14:paraId="3C5D1ED1" w14:textId="5D2921EC" w:rsidR="00852D2C" w:rsidRPr="00852D2C" w:rsidRDefault="00F244FC" w:rsidP="00852D2C">
      <w:pPr>
        <w:spacing w:after="0"/>
        <w:rPr>
          <w:rFonts w:cstheme="minorHAnsi"/>
          <w:color w:val="auto"/>
          <w:szCs w:val="20"/>
          <w:lang w:val="en-GB"/>
        </w:rPr>
      </w:pPr>
      <w:r w:rsidRPr="00F244FC">
        <w:rPr>
          <w:rFonts w:cstheme="minorHAnsi"/>
          <w:color w:val="auto"/>
          <w:szCs w:val="20"/>
        </w:rPr>
        <w:t>• A valid referral from your GP or specialist</w:t>
      </w:r>
      <w:r w:rsidRPr="00F244FC">
        <w:rPr>
          <w:rFonts w:cstheme="minorHAnsi"/>
          <w:color w:val="auto"/>
          <w:szCs w:val="20"/>
        </w:rPr>
        <w:br/>
        <w:t>• Your Medicare card and private health insurance details (if applicable)</w:t>
      </w:r>
      <w:r w:rsidRPr="00F244FC">
        <w:rPr>
          <w:rFonts w:cstheme="minorHAnsi"/>
          <w:color w:val="auto"/>
          <w:szCs w:val="20"/>
        </w:rPr>
        <w:br/>
        <w:t>• DVA or concession card (if relevant)</w:t>
      </w:r>
      <w:r w:rsidRPr="00F244FC">
        <w:rPr>
          <w:rFonts w:cstheme="minorHAnsi"/>
          <w:color w:val="auto"/>
          <w:szCs w:val="20"/>
        </w:rPr>
        <w:br/>
        <w:t>• Any relevant reports, X-rays, MRI scans, or CT scans</w:t>
      </w:r>
      <w:r w:rsidRPr="00F244FC">
        <w:rPr>
          <w:rFonts w:cstheme="minorHAnsi"/>
          <w:color w:val="auto"/>
          <w:szCs w:val="20"/>
        </w:rPr>
        <w:br/>
        <w:t>• A list of your current medications</w:t>
      </w:r>
      <w:r w:rsidRPr="00F244FC">
        <w:rPr>
          <w:rFonts w:cstheme="minorHAnsi"/>
          <w:color w:val="auto"/>
          <w:szCs w:val="20"/>
        </w:rPr>
        <w:br/>
        <w:t>• Copies of previous operation reports (if you have had surgery elsewhere)</w:t>
      </w:r>
      <w:r w:rsidRPr="00F244FC">
        <w:rPr>
          <w:rFonts w:cstheme="minorHAnsi"/>
          <w:color w:val="auto"/>
          <w:szCs w:val="20"/>
        </w:rPr>
        <w:br/>
        <w:t>• Comfortable clothing that allows examination of the affected area</w:t>
      </w:r>
    </w:p>
    <w:p w14:paraId="1CF726D1" w14:textId="77777777" w:rsidR="00F244FC" w:rsidRDefault="00F244FC" w:rsidP="00F244FC">
      <w:pPr>
        <w:spacing w:after="0"/>
        <w:rPr>
          <w:rFonts w:cstheme="minorHAnsi"/>
          <w:b/>
          <w:bCs/>
          <w:color w:val="auto"/>
          <w:szCs w:val="20"/>
          <w:lang w:val="en-GB"/>
        </w:rPr>
      </w:pPr>
    </w:p>
    <w:p w14:paraId="5EF84F2A" w14:textId="62488010" w:rsidR="00F244FC" w:rsidRPr="00852D2C" w:rsidRDefault="00F244FC" w:rsidP="00F244FC">
      <w:pPr>
        <w:spacing w:after="0"/>
        <w:rPr>
          <w:rFonts w:cstheme="minorHAnsi"/>
          <w:b/>
          <w:bCs/>
          <w:color w:val="auto"/>
          <w:szCs w:val="20"/>
          <w:lang w:val="en-GB"/>
        </w:rPr>
      </w:pPr>
      <w:r w:rsidRPr="00F244FC">
        <w:rPr>
          <w:rFonts w:cstheme="minorHAnsi"/>
          <w:b/>
          <w:bCs/>
          <w:color w:val="auto"/>
          <w:szCs w:val="20"/>
        </w:rPr>
        <w:t>During Your Consultation</w:t>
      </w:r>
    </w:p>
    <w:p w14:paraId="1C6F1113" w14:textId="77777777" w:rsidR="00F244FC" w:rsidRPr="00F244FC" w:rsidRDefault="00F244FC" w:rsidP="00F244FC">
      <w:pPr>
        <w:rPr>
          <w:rFonts w:cstheme="minorHAnsi"/>
          <w:color w:val="auto"/>
          <w:szCs w:val="20"/>
          <w:lang w:val="en-GB"/>
        </w:rPr>
      </w:pPr>
      <w:r w:rsidRPr="00F244FC">
        <w:rPr>
          <w:rFonts w:cstheme="minorHAnsi"/>
          <w:color w:val="auto"/>
          <w:szCs w:val="20"/>
          <w:lang w:val="en-GB"/>
        </w:rPr>
        <w:t>During your consultation, Dr Harvie will discuss your symptoms, medical history, and treatment goals. A clinical assessment will be performed and any imaging or investigations reviewed.</w:t>
      </w:r>
    </w:p>
    <w:p w14:paraId="6BEEBC86" w14:textId="77777777" w:rsidR="00F244FC" w:rsidRPr="00F244FC" w:rsidRDefault="00F244FC" w:rsidP="00F244FC">
      <w:pPr>
        <w:rPr>
          <w:rFonts w:cstheme="minorHAnsi"/>
          <w:color w:val="auto"/>
          <w:szCs w:val="20"/>
          <w:lang w:val="en-GB"/>
        </w:rPr>
      </w:pPr>
      <w:r w:rsidRPr="00F244FC">
        <w:rPr>
          <w:rFonts w:cstheme="minorHAnsi"/>
          <w:color w:val="auto"/>
          <w:szCs w:val="20"/>
          <w:lang w:val="en-GB"/>
        </w:rPr>
        <w:t>Based on this evaluation, appropriate treatment options will be discussed, including both non-surgical and surgical approaches where relevant. The aim is to provide clear information so you can make an informed decision about your care.</w:t>
      </w:r>
    </w:p>
    <w:p w14:paraId="6AC2DFA1" w14:textId="77777777" w:rsidR="00D523E9" w:rsidRDefault="00D523E9">
      <w:pPr>
        <w:rPr>
          <w:rFonts w:cstheme="minorHAnsi"/>
          <w:color w:val="auto"/>
          <w:szCs w:val="20"/>
        </w:rPr>
      </w:pPr>
      <w:r>
        <w:rPr>
          <w:rFonts w:cstheme="minorHAnsi"/>
          <w:color w:val="auto"/>
          <w:szCs w:val="20"/>
        </w:rPr>
        <w:br w:type="page"/>
      </w:r>
    </w:p>
    <w:p w14:paraId="62B5FC37" w14:textId="18687282" w:rsidR="00D523E9" w:rsidRPr="00652D9C" w:rsidRDefault="00D523E9" w:rsidP="00D523E9">
      <w:pPr>
        <w:spacing w:after="0"/>
        <w:jc w:val="center"/>
        <w:rPr>
          <w:rFonts w:cstheme="minorHAnsi"/>
          <w:b/>
          <w:bCs/>
          <w:color w:val="007090"/>
          <w:sz w:val="24"/>
          <w:szCs w:val="24"/>
        </w:rPr>
      </w:pPr>
      <w:r w:rsidRPr="00652D9C">
        <w:rPr>
          <w:rFonts w:cstheme="minorHAnsi"/>
          <w:b/>
          <w:bCs/>
          <w:color w:val="007090"/>
          <w:sz w:val="24"/>
          <w:szCs w:val="24"/>
        </w:rPr>
        <w:lastRenderedPageBreak/>
        <w:t xml:space="preserve">Your </w:t>
      </w:r>
      <w:r w:rsidR="00BA607B" w:rsidRPr="00652D9C">
        <w:rPr>
          <w:rFonts w:cstheme="minorHAnsi"/>
          <w:b/>
          <w:bCs/>
          <w:color w:val="007090"/>
          <w:sz w:val="24"/>
          <w:szCs w:val="24"/>
        </w:rPr>
        <w:t>P</w:t>
      </w:r>
      <w:r w:rsidRPr="00652D9C">
        <w:rPr>
          <w:rFonts w:cstheme="minorHAnsi"/>
          <w:b/>
          <w:bCs/>
          <w:color w:val="007090"/>
          <w:sz w:val="24"/>
          <w:szCs w:val="24"/>
        </w:rPr>
        <w:t xml:space="preserve">ersonalised </w:t>
      </w:r>
      <w:r w:rsidR="00BA607B" w:rsidRPr="00652D9C">
        <w:rPr>
          <w:rFonts w:cstheme="minorHAnsi"/>
          <w:b/>
          <w:bCs/>
          <w:color w:val="007090"/>
          <w:sz w:val="24"/>
          <w:szCs w:val="24"/>
        </w:rPr>
        <w:t>T</w:t>
      </w:r>
      <w:r w:rsidRPr="00652D9C">
        <w:rPr>
          <w:rFonts w:cstheme="minorHAnsi"/>
          <w:b/>
          <w:bCs/>
          <w:color w:val="007090"/>
          <w:sz w:val="24"/>
          <w:szCs w:val="24"/>
        </w:rPr>
        <w:t xml:space="preserve">reatment </w:t>
      </w:r>
      <w:r w:rsidR="00BA607B" w:rsidRPr="00652D9C">
        <w:rPr>
          <w:rFonts w:cstheme="minorHAnsi"/>
          <w:b/>
          <w:bCs/>
          <w:color w:val="007090"/>
          <w:sz w:val="24"/>
          <w:szCs w:val="24"/>
        </w:rPr>
        <w:t>J</w:t>
      </w:r>
      <w:r w:rsidRPr="00652D9C">
        <w:rPr>
          <w:rFonts w:cstheme="minorHAnsi"/>
          <w:b/>
          <w:bCs/>
          <w:color w:val="007090"/>
          <w:sz w:val="24"/>
          <w:szCs w:val="24"/>
        </w:rPr>
        <w:t>ourney</w:t>
      </w:r>
    </w:p>
    <w:p w14:paraId="4AA9087F" w14:textId="77777777" w:rsidR="00BA607B" w:rsidRPr="00852D2C" w:rsidRDefault="00BA607B" w:rsidP="00D523E9">
      <w:pPr>
        <w:spacing w:after="0"/>
        <w:jc w:val="center"/>
        <w:rPr>
          <w:rFonts w:cstheme="minorHAnsi"/>
          <w:color w:val="auto"/>
          <w:szCs w:val="20"/>
          <w:lang w:val="en-GB"/>
        </w:rPr>
      </w:pPr>
    </w:p>
    <w:tbl>
      <w:tblPr>
        <w:tblStyle w:val="TableGrid"/>
        <w:tblW w:w="15973" w:type="dxa"/>
        <w:jc w:val="center"/>
        <w:tblLayout w:type="fixed"/>
        <w:tblLook w:val="04A0" w:firstRow="1" w:lastRow="0" w:firstColumn="1" w:lastColumn="0" w:noHBand="0" w:noVBand="1"/>
      </w:tblPr>
      <w:tblGrid>
        <w:gridCol w:w="3539"/>
        <w:gridCol w:w="284"/>
        <w:gridCol w:w="3402"/>
        <w:gridCol w:w="425"/>
        <w:gridCol w:w="283"/>
        <w:gridCol w:w="3917"/>
        <w:gridCol w:w="236"/>
        <w:gridCol w:w="3887"/>
      </w:tblGrid>
      <w:tr w:rsidR="00BA607B" w:rsidRPr="00D523E9" w14:paraId="1F749473" w14:textId="77777777" w:rsidTr="00652D9C">
        <w:trPr>
          <w:jc w:val="center"/>
        </w:trPr>
        <w:tc>
          <w:tcPr>
            <w:tcW w:w="3539" w:type="dxa"/>
          </w:tcPr>
          <w:p w14:paraId="3978ADEA" w14:textId="405ADDC8" w:rsidR="00D523E9" w:rsidRPr="00D523E9" w:rsidRDefault="00D523E9" w:rsidP="00D523E9">
            <w:pPr>
              <w:rPr>
                <w:rFonts w:cstheme="minorHAnsi"/>
                <w:b/>
                <w:bCs/>
                <w:color w:val="auto"/>
                <w:szCs w:val="20"/>
                <w:lang w:val="en-GB"/>
              </w:rPr>
            </w:pPr>
            <w:r w:rsidRPr="00BA607B">
              <w:rPr>
                <w:rFonts w:cstheme="minorHAnsi"/>
                <w:b/>
                <w:bCs/>
                <w:color w:val="auto"/>
                <w:szCs w:val="20"/>
                <w:highlight w:val="cyan"/>
                <w:lang w:val="en-GB"/>
              </w:rPr>
              <w:t>01</w:t>
            </w:r>
          </w:p>
        </w:tc>
        <w:tc>
          <w:tcPr>
            <w:tcW w:w="284" w:type="dxa"/>
          </w:tcPr>
          <w:p w14:paraId="65B4B263" w14:textId="77777777" w:rsidR="00D523E9" w:rsidRPr="00D523E9" w:rsidRDefault="00D523E9" w:rsidP="00D523E9">
            <w:pPr>
              <w:jc w:val="center"/>
              <w:rPr>
                <w:rFonts w:cstheme="minorHAnsi"/>
                <w:b/>
                <w:bCs/>
                <w:color w:val="auto"/>
                <w:szCs w:val="20"/>
                <w:lang w:val="en-GB"/>
              </w:rPr>
            </w:pPr>
          </w:p>
        </w:tc>
        <w:tc>
          <w:tcPr>
            <w:tcW w:w="3402" w:type="dxa"/>
          </w:tcPr>
          <w:p w14:paraId="602C6BA3" w14:textId="4D175008" w:rsidR="00D523E9" w:rsidRPr="00D523E9" w:rsidRDefault="00D523E9" w:rsidP="00D523E9">
            <w:pPr>
              <w:rPr>
                <w:rFonts w:cstheme="minorHAnsi"/>
                <w:b/>
                <w:bCs/>
                <w:color w:val="auto"/>
                <w:szCs w:val="20"/>
                <w:lang w:val="en-GB"/>
              </w:rPr>
            </w:pPr>
            <w:r w:rsidRPr="00BA607B">
              <w:rPr>
                <w:rFonts w:cstheme="minorHAnsi"/>
                <w:b/>
                <w:bCs/>
                <w:color w:val="auto"/>
                <w:szCs w:val="20"/>
                <w:highlight w:val="cyan"/>
                <w:lang w:val="en-GB"/>
              </w:rPr>
              <w:t>02</w:t>
            </w:r>
          </w:p>
        </w:tc>
        <w:tc>
          <w:tcPr>
            <w:tcW w:w="708" w:type="dxa"/>
            <w:gridSpan w:val="2"/>
          </w:tcPr>
          <w:p w14:paraId="232A26BB" w14:textId="77777777" w:rsidR="00D523E9" w:rsidRPr="00D523E9" w:rsidRDefault="00D523E9" w:rsidP="00D523E9">
            <w:pPr>
              <w:jc w:val="center"/>
              <w:rPr>
                <w:rFonts w:cstheme="minorHAnsi"/>
                <w:b/>
                <w:bCs/>
                <w:color w:val="auto"/>
                <w:szCs w:val="20"/>
                <w:lang w:val="en-GB"/>
              </w:rPr>
            </w:pPr>
          </w:p>
        </w:tc>
        <w:tc>
          <w:tcPr>
            <w:tcW w:w="3917" w:type="dxa"/>
          </w:tcPr>
          <w:p w14:paraId="231C9799" w14:textId="2AEC207C" w:rsidR="00D523E9" w:rsidRPr="00D523E9" w:rsidRDefault="00D523E9" w:rsidP="00D523E9">
            <w:pPr>
              <w:rPr>
                <w:rFonts w:cstheme="minorHAnsi"/>
                <w:b/>
                <w:bCs/>
                <w:color w:val="auto"/>
                <w:szCs w:val="20"/>
                <w:lang w:val="en-GB"/>
              </w:rPr>
            </w:pPr>
            <w:r w:rsidRPr="00BA607B">
              <w:rPr>
                <w:rFonts w:cstheme="minorHAnsi"/>
                <w:b/>
                <w:bCs/>
                <w:color w:val="auto"/>
                <w:szCs w:val="20"/>
                <w:highlight w:val="cyan"/>
                <w:lang w:val="en-GB"/>
              </w:rPr>
              <w:t>03</w:t>
            </w:r>
          </w:p>
        </w:tc>
        <w:tc>
          <w:tcPr>
            <w:tcW w:w="236" w:type="dxa"/>
          </w:tcPr>
          <w:p w14:paraId="1AF07CE2" w14:textId="77777777" w:rsidR="00D523E9" w:rsidRPr="00D523E9" w:rsidRDefault="00D523E9" w:rsidP="00D523E9">
            <w:pPr>
              <w:jc w:val="center"/>
              <w:rPr>
                <w:rFonts w:cstheme="minorHAnsi"/>
                <w:b/>
                <w:bCs/>
                <w:color w:val="auto"/>
                <w:szCs w:val="20"/>
                <w:lang w:val="en-GB"/>
              </w:rPr>
            </w:pPr>
          </w:p>
        </w:tc>
        <w:tc>
          <w:tcPr>
            <w:tcW w:w="3887" w:type="dxa"/>
          </w:tcPr>
          <w:p w14:paraId="16F3BBB4" w14:textId="420FF64E" w:rsidR="00D523E9" w:rsidRPr="00D523E9" w:rsidRDefault="00D523E9" w:rsidP="00D523E9">
            <w:pPr>
              <w:rPr>
                <w:rFonts w:cstheme="minorHAnsi"/>
                <w:b/>
                <w:bCs/>
                <w:color w:val="auto"/>
                <w:szCs w:val="20"/>
                <w:lang w:val="en-GB"/>
              </w:rPr>
            </w:pPr>
            <w:r w:rsidRPr="00BA607B">
              <w:rPr>
                <w:rFonts w:cstheme="minorHAnsi"/>
                <w:b/>
                <w:bCs/>
                <w:color w:val="auto"/>
                <w:szCs w:val="20"/>
                <w:highlight w:val="cyan"/>
                <w:lang w:val="en-GB"/>
              </w:rPr>
              <w:t>04</w:t>
            </w:r>
          </w:p>
        </w:tc>
      </w:tr>
      <w:tr w:rsidR="00BA607B" w:rsidRPr="00BA607B" w14:paraId="402AFCCC" w14:textId="77777777" w:rsidTr="00652D9C">
        <w:trPr>
          <w:jc w:val="center"/>
        </w:trPr>
        <w:tc>
          <w:tcPr>
            <w:tcW w:w="3539" w:type="dxa"/>
          </w:tcPr>
          <w:p w14:paraId="566FD21F" w14:textId="74B63080" w:rsidR="00D523E9" w:rsidRPr="00BA607B" w:rsidRDefault="00BA607B" w:rsidP="00D523E9">
            <w:pPr>
              <w:jc w:val="center"/>
              <w:rPr>
                <w:rFonts w:cstheme="minorHAnsi"/>
                <w:b/>
                <w:bCs/>
                <w:color w:val="auto"/>
                <w:szCs w:val="20"/>
                <w:lang w:val="en-GB"/>
              </w:rPr>
            </w:pPr>
            <w:r>
              <w:rPr>
                <w:rFonts w:cstheme="minorHAnsi"/>
                <w:b/>
                <w:bCs/>
                <w:color w:val="auto"/>
                <w:szCs w:val="20"/>
              </w:rPr>
              <w:t>CONSULTATION</w:t>
            </w:r>
          </w:p>
        </w:tc>
        <w:tc>
          <w:tcPr>
            <w:tcW w:w="284" w:type="dxa"/>
          </w:tcPr>
          <w:p w14:paraId="1ADCE101" w14:textId="77777777" w:rsidR="00D523E9" w:rsidRPr="00BA607B" w:rsidRDefault="00D523E9" w:rsidP="00D523E9">
            <w:pPr>
              <w:jc w:val="center"/>
              <w:rPr>
                <w:rFonts w:cstheme="minorHAnsi"/>
                <w:b/>
                <w:bCs/>
                <w:color w:val="auto"/>
                <w:szCs w:val="20"/>
                <w:lang w:val="en-GB"/>
              </w:rPr>
            </w:pPr>
          </w:p>
        </w:tc>
        <w:tc>
          <w:tcPr>
            <w:tcW w:w="3402" w:type="dxa"/>
          </w:tcPr>
          <w:p w14:paraId="26B0B2DD" w14:textId="11D9AA01" w:rsidR="00D523E9" w:rsidRPr="00BA607B" w:rsidRDefault="00BA607B" w:rsidP="00D523E9">
            <w:pPr>
              <w:jc w:val="center"/>
              <w:rPr>
                <w:rFonts w:cstheme="minorHAnsi"/>
                <w:b/>
                <w:bCs/>
                <w:color w:val="auto"/>
                <w:szCs w:val="20"/>
                <w:lang w:val="en-GB"/>
              </w:rPr>
            </w:pPr>
            <w:r>
              <w:rPr>
                <w:rFonts w:cstheme="minorHAnsi"/>
                <w:b/>
                <w:bCs/>
                <w:color w:val="auto"/>
                <w:szCs w:val="20"/>
              </w:rPr>
              <w:t>PREPARATION</w:t>
            </w:r>
          </w:p>
        </w:tc>
        <w:tc>
          <w:tcPr>
            <w:tcW w:w="708" w:type="dxa"/>
            <w:gridSpan w:val="2"/>
          </w:tcPr>
          <w:p w14:paraId="63CA9768" w14:textId="77777777" w:rsidR="00D523E9" w:rsidRPr="00BA607B" w:rsidRDefault="00D523E9" w:rsidP="00D523E9">
            <w:pPr>
              <w:jc w:val="center"/>
              <w:rPr>
                <w:rFonts w:cstheme="minorHAnsi"/>
                <w:b/>
                <w:bCs/>
                <w:color w:val="auto"/>
                <w:szCs w:val="20"/>
                <w:lang w:val="en-GB"/>
              </w:rPr>
            </w:pPr>
          </w:p>
        </w:tc>
        <w:tc>
          <w:tcPr>
            <w:tcW w:w="3917" w:type="dxa"/>
          </w:tcPr>
          <w:p w14:paraId="6E1F69CA" w14:textId="44EB1C5C" w:rsidR="00D523E9" w:rsidRPr="00BA607B" w:rsidRDefault="00BA607B" w:rsidP="00D523E9">
            <w:pPr>
              <w:jc w:val="center"/>
              <w:rPr>
                <w:rFonts w:cstheme="minorHAnsi"/>
                <w:b/>
                <w:bCs/>
                <w:color w:val="auto"/>
                <w:szCs w:val="20"/>
                <w:lang w:val="en-GB"/>
              </w:rPr>
            </w:pPr>
            <w:r>
              <w:rPr>
                <w:rFonts w:cstheme="minorHAnsi"/>
                <w:b/>
                <w:bCs/>
                <w:color w:val="auto"/>
                <w:szCs w:val="20"/>
              </w:rPr>
              <w:t>PROCEDURE</w:t>
            </w:r>
          </w:p>
        </w:tc>
        <w:tc>
          <w:tcPr>
            <w:tcW w:w="236" w:type="dxa"/>
          </w:tcPr>
          <w:p w14:paraId="462A51A2" w14:textId="77777777" w:rsidR="00D523E9" w:rsidRPr="00BA607B" w:rsidRDefault="00D523E9" w:rsidP="00D523E9">
            <w:pPr>
              <w:jc w:val="center"/>
              <w:rPr>
                <w:rFonts w:cstheme="minorHAnsi"/>
                <w:b/>
                <w:bCs/>
                <w:color w:val="auto"/>
                <w:szCs w:val="20"/>
                <w:lang w:val="en-GB"/>
              </w:rPr>
            </w:pPr>
          </w:p>
        </w:tc>
        <w:tc>
          <w:tcPr>
            <w:tcW w:w="3887" w:type="dxa"/>
          </w:tcPr>
          <w:p w14:paraId="608A9961" w14:textId="28A88655" w:rsidR="00D523E9" w:rsidRPr="00BA607B" w:rsidRDefault="00BA607B" w:rsidP="00D523E9">
            <w:pPr>
              <w:jc w:val="center"/>
              <w:rPr>
                <w:rFonts w:cstheme="minorHAnsi"/>
                <w:b/>
                <w:bCs/>
                <w:color w:val="auto"/>
                <w:szCs w:val="20"/>
                <w:lang w:val="en-GB"/>
              </w:rPr>
            </w:pPr>
            <w:r>
              <w:rPr>
                <w:rFonts w:cstheme="minorHAnsi"/>
                <w:b/>
                <w:bCs/>
                <w:color w:val="auto"/>
                <w:szCs w:val="20"/>
              </w:rPr>
              <w:t>RECOVERY</w:t>
            </w:r>
          </w:p>
        </w:tc>
      </w:tr>
      <w:tr w:rsidR="00BA607B" w14:paraId="34323657" w14:textId="77777777" w:rsidTr="00652D9C">
        <w:trPr>
          <w:jc w:val="center"/>
        </w:trPr>
        <w:tc>
          <w:tcPr>
            <w:tcW w:w="3539" w:type="dxa"/>
          </w:tcPr>
          <w:p w14:paraId="4C8EDC89" w14:textId="77777777" w:rsidR="00F244FC" w:rsidRPr="00F244FC" w:rsidRDefault="00F244FC" w:rsidP="00F244FC">
            <w:pPr>
              <w:jc w:val="center"/>
              <w:rPr>
                <w:rFonts w:cstheme="minorHAnsi"/>
                <w:color w:val="auto"/>
                <w:szCs w:val="20"/>
                <w:lang w:val="en-GB"/>
              </w:rPr>
            </w:pPr>
            <w:r w:rsidRPr="00F244FC">
              <w:rPr>
                <w:rFonts w:cstheme="minorHAnsi"/>
                <w:color w:val="auto"/>
                <w:szCs w:val="20"/>
                <w:lang w:val="en-GB"/>
              </w:rPr>
              <w:t>Dr Paul Harvie will review your symptoms, medical history, and any relevant imaging. He will discuss how your hip or knee condition is affecting your daily activities and outline appropriate treatment options, including both non-surgical and surgical approaches where indicated. The aim is to ensure you have clear information to make an informed decision about your care.</w:t>
            </w:r>
          </w:p>
          <w:p w14:paraId="4C3100CA" w14:textId="5544D43C" w:rsidR="00D523E9" w:rsidRDefault="00D523E9" w:rsidP="00D523E9">
            <w:pPr>
              <w:jc w:val="center"/>
              <w:rPr>
                <w:rFonts w:cstheme="minorHAnsi"/>
                <w:color w:val="auto"/>
                <w:szCs w:val="20"/>
                <w:lang w:val="en-GB"/>
              </w:rPr>
            </w:pPr>
          </w:p>
        </w:tc>
        <w:tc>
          <w:tcPr>
            <w:tcW w:w="284" w:type="dxa"/>
          </w:tcPr>
          <w:p w14:paraId="0EF827B1" w14:textId="77777777" w:rsidR="00D523E9" w:rsidRDefault="00D523E9" w:rsidP="00D523E9">
            <w:pPr>
              <w:jc w:val="center"/>
              <w:rPr>
                <w:rFonts w:cstheme="minorHAnsi"/>
                <w:color w:val="auto"/>
                <w:szCs w:val="20"/>
                <w:lang w:val="en-GB"/>
              </w:rPr>
            </w:pPr>
          </w:p>
        </w:tc>
        <w:tc>
          <w:tcPr>
            <w:tcW w:w="3827" w:type="dxa"/>
            <w:gridSpan w:val="2"/>
          </w:tcPr>
          <w:p w14:paraId="611770C3" w14:textId="2B53644E" w:rsidR="00D523E9" w:rsidRDefault="00F244FC" w:rsidP="00BA607B">
            <w:pPr>
              <w:jc w:val="center"/>
              <w:rPr>
                <w:rFonts w:cstheme="minorHAnsi"/>
                <w:color w:val="auto"/>
                <w:szCs w:val="20"/>
                <w:lang w:val="en-GB"/>
              </w:rPr>
            </w:pPr>
            <w:r w:rsidRPr="00F244FC">
              <w:rPr>
                <w:rFonts w:cstheme="minorHAnsi"/>
                <w:color w:val="auto"/>
                <w:szCs w:val="20"/>
              </w:rPr>
              <w:t>If surgery is recommended, you will receive detailed written and verbal instructions regarding pre-operative preparation. This may include information about fasting, medication management, hospital admission, and planning for post-operative physiotherapy. The practice team remains available to assist with any questions leading up to your procedure.</w:t>
            </w:r>
          </w:p>
        </w:tc>
        <w:tc>
          <w:tcPr>
            <w:tcW w:w="283" w:type="dxa"/>
          </w:tcPr>
          <w:p w14:paraId="5B4DE345" w14:textId="77777777" w:rsidR="00D523E9" w:rsidRDefault="00D523E9" w:rsidP="00D523E9">
            <w:pPr>
              <w:jc w:val="center"/>
              <w:rPr>
                <w:rFonts w:cstheme="minorHAnsi"/>
                <w:color w:val="auto"/>
                <w:szCs w:val="20"/>
                <w:lang w:val="en-GB"/>
              </w:rPr>
            </w:pPr>
          </w:p>
        </w:tc>
        <w:tc>
          <w:tcPr>
            <w:tcW w:w="3917" w:type="dxa"/>
          </w:tcPr>
          <w:p w14:paraId="2818D4F6" w14:textId="77777777" w:rsidR="00652D9C" w:rsidRPr="00652D9C" w:rsidRDefault="00652D9C" w:rsidP="00652D9C">
            <w:pPr>
              <w:jc w:val="center"/>
              <w:rPr>
                <w:rFonts w:cstheme="minorHAnsi"/>
                <w:color w:val="auto"/>
                <w:szCs w:val="20"/>
                <w:lang w:val="en-GB"/>
              </w:rPr>
            </w:pPr>
            <w:r w:rsidRPr="00652D9C">
              <w:rPr>
                <w:rFonts w:cstheme="minorHAnsi"/>
                <w:color w:val="auto"/>
                <w:szCs w:val="20"/>
                <w:lang w:val="en-GB"/>
              </w:rPr>
              <w:t>Surgery is performed at Hobart Private Hospital or Royal Hobart Hospital using contemporary surgical techniques and careful pre-operative planning. Where appropriate, robotic-assisted technology may be utilised. Post-operative care focuses on early mobilisation, appropriate pain management, and monitored recovery in hospital. Length of stay varies depending on the procedure and individual circumstances.</w:t>
            </w:r>
          </w:p>
          <w:p w14:paraId="5614C6A0" w14:textId="6A7BBD44" w:rsidR="00D523E9" w:rsidRDefault="00D523E9" w:rsidP="00D523E9">
            <w:pPr>
              <w:jc w:val="center"/>
              <w:rPr>
                <w:rFonts w:cstheme="minorHAnsi"/>
                <w:color w:val="auto"/>
                <w:szCs w:val="20"/>
                <w:lang w:val="en-GB"/>
              </w:rPr>
            </w:pPr>
          </w:p>
        </w:tc>
        <w:tc>
          <w:tcPr>
            <w:tcW w:w="236" w:type="dxa"/>
          </w:tcPr>
          <w:p w14:paraId="7614CBED" w14:textId="77777777" w:rsidR="00D523E9" w:rsidRDefault="00D523E9" w:rsidP="00D523E9">
            <w:pPr>
              <w:jc w:val="center"/>
              <w:rPr>
                <w:rFonts w:cstheme="minorHAnsi"/>
                <w:color w:val="auto"/>
                <w:szCs w:val="20"/>
                <w:lang w:val="en-GB"/>
              </w:rPr>
            </w:pPr>
          </w:p>
        </w:tc>
        <w:tc>
          <w:tcPr>
            <w:tcW w:w="3887" w:type="dxa"/>
          </w:tcPr>
          <w:p w14:paraId="16E04134" w14:textId="177D5D1D" w:rsidR="00D523E9" w:rsidRDefault="00652D9C" w:rsidP="00D523E9">
            <w:pPr>
              <w:jc w:val="center"/>
              <w:rPr>
                <w:rFonts w:cstheme="minorHAnsi"/>
                <w:color w:val="auto"/>
                <w:szCs w:val="20"/>
                <w:lang w:val="en-GB"/>
              </w:rPr>
            </w:pPr>
            <w:r w:rsidRPr="00652D9C">
              <w:rPr>
                <w:rFonts w:cstheme="minorHAnsi"/>
                <w:color w:val="auto"/>
                <w:szCs w:val="20"/>
              </w:rPr>
              <w:t>Recovery involves structured rehabilitation, physiotherapy guidance, and scheduled follow-up appointments to monitor progress. Dr Harvie will review your recovery, wound healing, mobility, and overall function, adjusting your rehabilitation plan where appropriate to support steady and safe improvement.</w:t>
            </w:r>
          </w:p>
        </w:tc>
      </w:tr>
    </w:tbl>
    <w:p w14:paraId="47C0B382" w14:textId="1D766965" w:rsidR="00D523E9" w:rsidRDefault="00D523E9" w:rsidP="00D523E9">
      <w:pPr>
        <w:spacing w:after="0"/>
        <w:jc w:val="center"/>
        <w:rPr>
          <w:rFonts w:cstheme="minorHAnsi"/>
          <w:color w:val="auto"/>
          <w:szCs w:val="20"/>
          <w:lang w:val="en-GB"/>
        </w:rPr>
      </w:pPr>
    </w:p>
    <w:p w14:paraId="76D80359" w14:textId="4FABDDC0" w:rsidR="00BA607B" w:rsidRDefault="00BA607B" w:rsidP="00D523E9">
      <w:pPr>
        <w:spacing w:after="0"/>
        <w:jc w:val="center"/>
        <w:rPr>
          <w:rFonts w:cstheme="minorHAnsi"/>
          <w:color w:val="auto"/>
          <w:szCs w:val="20"/>
          <w:lang w:val="en-GB"/>
        </w:rPr>
      </w:pPr>
    </w:p>
    <w:p w14:paraId="3B34C861" w14:textId="64362672" w:rsidR="00BA607B" w:rsidRDefault="00BA607B">
      <w:pPr>
        <w:rPr>
          <w:rFonts w:cstheme="minorHAnsi"/>
          <w:color w:val="auto"/>
          <w:szCs w:val="20"/>
          <w:lang w:val="en-GB"/>
        </w:rPr>
      </w:pPr>
      <w:r>
        <w:rPr>
          <w:rFonts w:cstheme="minorHAnsi"/>
          <w:color w:val="auto"/>
          <w:szCs w:val="20"/>
          <w:lang w:val="en-GB"/>
        </w:rPr>
        <w:br w:type="page"/>
      </w:r>
    </w:p>
    <w:p w14:paraId="0C6DCCC4" w14:textId="32DC0DB9" w:rsidR="00BA607B" w:rsidRPr="00652D9C" w:rsidRDefault="00BA607B" w:rsidP="00D523E9">
      <w:pPr>
        <w:spacing w:after="0"/>
        <w:jc w:val="center"/>
        <w:rPr>
          <w:rFonts w:cstheme="minorHAnsi"/>
          <w:b/>
          <w:bCs/>
          <w:color w:val="007090"/>
          <w:sz w:val="24"/>
          <w:szCs w:val="24"/>
        </w:rPr>
      </w:pPr>
      <w:r w:rsidRPr="00652D9C">
        <w:rPr>
          <w:rFonts w:cstheme="minorHAnsi"/>
          <w:b/>
          <w:bCs/>
          <w:color w:val="007090"/>
          <w:sz w:val="24"/>
          <w:szCs w:val="24"/>
        </w:rPr>
        <w:lastRenderedPageBreak/>
        <w:t>Consulting Locations</w:t>
      </w:r>
    </w:p>
    <w:p w14:paraId="1481CB1B" w14:textId="77777777" w:rsidR="00BA607B" w:rsidRDefault="00BA607B" w:rsidP="00D523E9">
      <w:pPr>
        <w:spacing w:after="0"/>
        <w:jc w:val="center"/>
        <w:rPr>
          <w:rFonts w:cstheme="minorHAnsi"/>
          <w:color w:val="auto"/>
          <w:szCs w:val="20"/>
          <w:lang w:val="en-GB"/>
        </w:rPr>
      </w:pPr>
    </w:p>
    <w:p w14:paraId="5E4F9ED6" w14:textId="77777777" w:rsidR="00652D9C" w:rsidRPr="00F244FC" w:rsidRDefault="00652D9C" w:rsidP="00652D9C">
      <w:pPr>
        <w:spacing w:after="0"/>
        <w:rPr>
          <w:rFonts w:cstheme="minorHAnsi"/>
          <w:color w:val="auto"/>
          <w:szCs w:val="20"/>
          <w:lang w:val="en-GB"/>
        </w:rPr>
      </w:pPr>
      <w:r w:rsidRPr="00F244FC">
        <w:rPr>
          <w:rFonts w:cstheme="minorHAnsi"/>
          <w:b/>
          <w:bCs/>
          <w:color w:val="auto"/>
          <w:szCs w:val="20"/>
          <w:lang w:val="en-GB"/>
        </w:rPr>
        <w:t>Paul Harvie Orthopaedics</w:t>
      </w:r>
      <w:r w:rsidRPr="00F244FC">
        <w:rPr>
          <w:rFonts w:cstheme="minorHAnsi"/>
          <w:color w:val="auto"/>
          <w:szCs w:val="20"/>
          <w:lang w:val="en-GB"/>
        </w:rPr>
        <w:br/>
        <w:t>Suite 1, 25 Argyle Street</w:t>
      </w:r>
      <w:r w:rsidRPr="00F244FC">
        <w:rPr>
          <w:rFonts w:cstheme="minorHAnsi"/>
          <w:color w:val="auto"/>
          <w:szCs w:val="20"/>
          <w:lang w:val="en-GB"/>
        </w:rPr>
        <w:br/>
        <w:t>Hobart TAS 7000</w:t>
      </w:r>
    </w:p>
    <w:p w14:paraId="2F8D4F1C" w14:textId="77777777" w:rsidR="00652D9C" w:rsidRDefault="00652D9C" w:rsidP="00652D9C">
      <w:pPr>
        <w:spacing w:after="0"/>
        <w:rPr>
          <w:rFonts w:cstheme="minorHAnsi"/>
          <w:b/>
          <w:bCs/>
          <w:color w:val="auto"/>
          <w:szCs w:val="20"/>
          <w:lang w:val="en-GB"/>
        </w:rPr>
      </w:pPr>
    </w:p>
    <w:p w14:paraId="0BFCFA32" w14:textId="56C78318" w:rsidR="00341FCE" w:rsidRPr="00652D9C" w:rsidRDefault="00652D9C" w:rsidP="00BA607B">
      <w:pPr>
        <w:spacing w:after="0"/>
        <w:rPr>
          <w:rFonts w:cstheme="minorHAnsi"/>
          <w:color w:val="auto"/>
          <w:szCs w:val="20"/>
          <w:lang w:val="en-GB"/>
        </w:rPr>
      </w:pPr>
      <w:r w:rsidRPr="00F244FC">
        <w:rPr>
          <w:rFonts w:cstheme="minorHAnsi"/>
          <w:b/>
          <w:bCs/>
          <w:color w:val="auto"/>
          <w:szCs w:val="20"/>
          <w:lang w:val="en-GB"/>
        </w:rPr>
        <w:t>T:</w:t>
      </w:r>
      <w:r w:rsidRPr="00F244FC">
        <w:rPr>
          <w:rFonts w:cstheme="minorHAnsi"/>
          <w:color w:val="auto"/>
          <w:szCs w:val="20"/>
          <w:lang w:val="en-GB"/>
        </w:rPr>
        <w:t xml:space="preserve"> 03 6214 3060</w:t>
      </w:r>
      <w:r w:rsidRPr="00F244FC">
        <w:rPr>
          <w:rFonts w:cstheme="minorHAnsi"/>
          <w:color w:val="auto"/>
          <w:szCs w:val="20"/>
          <w:lang w:val="en-GB"/>
        </w:rPr>
        <w:br/>
      </w:r>
      <w:r w:rsidRPr="00F244FC">
        <w:rPr>
          <w:rFonts w:cstheme="minorHAnsi"/>
          <w:b/>
          <w:bCs/>
          <w:color w:val="auto"/>
          <w:szCs w:val="20"/>
          <w:lang w:val="en-GB"/>
        </w:rPr>
        <w:t>F:</w:t>
      </w:r>
      <w:r w:rsidRPr="00F244FC">
        <w:rPr>
          <w:rFonts w:cstheme="minorHAnsi"/>
          <w:color w:val="auto"/>
          <w:szCs w:val="20"/>
          <w:lang w:val="en-GB"/>
        </w:rPr>
        <w:t xml:space="preserve"> 03 6214 3061</w:t>
      </w:r>
      <w:r w:rsidRPr="00F244FC">
        <w:rPr>
          <w:rFonts w:cstheme="minorHAnsi"/>
          <w:color w:val="auto"/>
          <w:szCs w:val="20"/>
          <w:lang w:val="en-GB"/>
        </w:rPr>
        <w:br/>
      </w:r>
    </w:p>
    <w:p w14:paraId="0A6F1AEA" w14:textId="0ABEDA40" w:rsidR="00652D9C" w:rsidRPr="00652D9C" w:rsidRDefault="00341FCE" w:rsidP="00652D9C">
      <w:pPr>
        <w:spacing w:after="0"/>
        <w:rPr>
          <w:rFonts w:cstheme="minorHAnsi"/>
          <w:color w:val="auto"/>
          <w:szCs w:val="20"/>
          <w:lang w:val="en-GB"/>
        </w:rPr>
      </w:pPr>
      <w:r w:rsidRPr="005561AD">
        <w:rPr>
          <w:rFonts w:cstheme="minorHAnsi"/>
          <w:b/>
          <w:bCs/>
          <w:color w:val="auto"/>
          <w:szCs w:val="20"/>
          <w:lang w:val="en-GB"/>
        </w:rPr>
        <w:t>Directions:</w:t>
      </w:r>
      <w:r>
        <w:rPr>
          <w:rFonts w:cstheme="minorHAnsi"/>
          <w:b/>
          <w:bCs/>
          <w:color w:val="auto"/>
          <w:szCs w:val="20"/>
          <w:lang w:val="en-GB"/>
        </w:rPr>
        <w:t xml:space="preserve"> </w:t>
      </w:r>
      <w:r w:rsidR="00652D9C" w:rsidRPr="00652D9C">
        <w:rPr>
          <w:rFonts w:cstheme="minorHAnsi"/>
          <w:color w:val="auto"/>
          <w:szCs w:val="20"/>
          <w:lang w:val="en-GB"/>
        </w:rPr>
        <w:t xml:space="preserve">Paul Harvie Orthopaedics is located at Suite 1, 25 Argyle Street, Hobart, in the central Hobart medical precinct. The rooms are positioned on Argyle Street, between Collins Street and Liverpool Street, within </w:t>
      </w:r>
      <w:proofErr w:type="gramStart"/>
      <w:r w:rsidR="00652D9C" w:rsidRPr="00652D9C">
        <w:rPr>
          <w:rFonts w:cstheme="minorHAnsi"/>
          <w:color w:val="auto"/>
          <w:szCs w:val="20"/>
          <w:lang w:val="en-GB"/>
        </w:rPr>
        <w:t>close proximity</w:t>
      </w:r>
      <w:proofErr w:type="gramEnd"/>
      <w:r w:rsidR="00652D9C" w:rsidRPr="00652D9C">
        <w:rPr>
          <w:rFonts w:cstheme="minorHAnsi"/>
          <w:color w:val="auto"/>
          <w:szCs w:val="20"/>
          <w:lang w:val="en-GB"/>
        </w:rPr>
        <w:t xml:space="preserve"> to Hobart Private Hospital and Royal Hobart Hospital.</w:t>
      </w:r>
      <w:r w:rsidR="00652D9C">
        <w:rPr>
          <w:rFonts w:cstheme="minorHAnsi"/>
          <w:color w:val="auto"/>
          <w:szCs w:val="20"/>
          <w:lang w:val="en-GB"/>
        </w:rPr>
        <w:t xml:space="preserve"> </w:t>
      </w:r>
      <w:r w:rsidR="00652D9C" w:rsidRPr="00652D9C">
        <w:rPr>
          <w:rFonts w:cstheme="minorHAnsi"/>
          <w:color w:val="auto"/>
          <w:szCs w:val="20"/>
          <w:lang w:val="en-GB"/>
        </w:rPr>
        <w:t>The practice is easily accessible from both the CBD and surrounding suburbs, with ground floor access for patient convenience.</w:t>
      </w:r>
    </w:p>
    <w:p w14:paraId="3CFD7C63" w14:textId="77777777" w:rsidR="00B937F4" w:rsidRDefault="00B937F4" w:rsidP="00652D9C">
      <w:pPr>
        <w:spacing w:after="0"/>
        <w:rPr>
          <w:rFonts w:cstheme="minorHAnsi"/>
          <w:b/>
          <w:bCs/>
          <w:color w:val="auto"/>
          <w:szCs w:val="20"/>
          <w:lang w:val="en-GB"/>
        </w:rPr>
      </w:pPr>
    </w:p>
    <w:p w14:paraId="2D5985B5" w14:textId="0B32F569" w:rsidR="00652D9C" w:rsidRPr="00652D9C" w:rsidRDefault="003947AF" w:rsidP="00652D9C">
      <w:pPr>
        <w:spacing w:after="0"/>
        <w:rPr>
          <w:rFonts w:cstheme="minorHAnsi"/>
          <w:color w:val="auto"/>
          <w:szCs w:val="20"/>
          <w:lang w:val="en-GB"/>
        </w:rPr>
      </w:pPr>
      <w:r w:rsidRPr="003947AF">
        <w:rPr>
          <w:rFonts w:cstheme="minorHAnsi"/>
          <w:b/>
          <w:bCs/>
          <w:color w:val="auto"/>
          <w:szCs w:val="20"/>
          <w:lang w:val="en-GB"/>
        </w:rPr>
        <w:t>Parking</w:t>
      </w:r>
      <w:r w:rsidR="00652D9C">
        <w:rPr>
          <w:rFonts w:cstheme="minorHAnsi"/>
          <w:b/>
          <w:bCs/>
          <w:color w:val="auto"/>
          <w:szCs w:val="20"/>
          <w:lang w:val="en-GB"/>
        </w:rPr>
        <w:t xml:space="preserve">: </w:t>
      </w:r>
      <w:r w:rsidR="00652D9C" w:rsidRPr="00652D9C">
        <w:rPr>
          <w:rFonts w:cstheme="minorHAnsi"/>
          <w:color w:val="auto"/>
          <w:szCs w:val="20"/>
          <w:lang w:val="en-GB"/>
        </w:rPr>
        <w:t>Metered street parking is available along Argyle Street and surrounding streets. Additional public parking is available at nearby multi-level car parks within the Hobart CBD, including facilities located on Collins Street and Liverpool Street.</w:t>
      </w:r>
    </w:p>
    <w:p w14:paraId="5E6B37DC" w14:textId="77777777" w:rsidR="00652D9C" w:rsidRPr="00652D9C" w:rsidRDefault="00652D9C" w:rsidP="00652D9C">
      <w:pPr>
        <w:spacing w:after="0"/>
        <w:rPr>
          <w:rFonts w:cstheme="minorHAnsi"/>
          <w:color w:val="auto"/>
          <w:szCs w:val="20"/>
          <w:lang w:val="en-GB"/>
        </w:rPr>
      </w:pPr>
      <w:r w:rsidRPr="00652D9C">
        <w:rPr>
          <w:rFonts w:cstheme="minorHAnsi"/>
          <w:color w:val="auto"/>
          <w:szCs w:val="20"/>
          <w:lang w:val="en-GB"/>
        </w:rPr>
        <w:t>Patients attending Hobart Private Hospital may also utilise hospital parking facilities where applicable.</w:t>
      </w:r>
    </w:p>
    <w:p w14:paraId="62A8CE5D" w14:textId="054BE61D" w:rsidR="003947AF" w:rsidRDefault="003947AF" w:rsidP="003947AF">
      <w:pPr>
        <w:spacing w:after="0"/>
        <w:rPr>
          <w:rFonts w:cstheme="minorHAnsi"/>
          <w:b/>
          <w:bCs/>
          <w:color w:val="auto"/>
          <w:sz w:val="28"/>
          <w:szCs w:val="28"/>
          <w:lang w:val="en-GB"/>
        </w:rPr>
      </w:pPr>
      <w:r>
        <w:rPr>
          <w:rFonts w:cstheme="minorHAnsi"/>
          <w:b/>
          <w:bCs/>
          <w:color w:val="auto"/>
          <w:sz w:val="28"/>
          <w:szCs w:val="28"/>
          <w:lang w:val="en-GB"/>
        </w:rPr>
        <w:br w:type="page"/>
      </w:r>
    </w:p>
    <w:p w14:paraId="59447D7A" w14:textId="6F27BDCA" w:rsidR="00BA607B" w:rsidRPr="00B937F4" w:rsidRDefault="00BA607B" w:rsidP="00BA607B">
      <w:pPr>
        <w:spacing w:after="0"/>
        <w:jc w:val="center"/>
        <w:rPr>
          <w:rFonts w:cstheme="minorHAnsi"/>
          <w:b/>
          <w:bCs/>
          <w:color w:val="007090"/>
          <w:sz w:val="24"/>
          <w:szCs w:val="24"/>
        </w:rPr>
      </w:pPr>
      <w:r w:rsidRPr="00B937F4">
        <w:rPr>
          <w:rFonts w:cstheme="minorHAnsi"/>
          <w:b/>
          <w:bCs/>
          <w:color w:val="007090"/>
          <w:sz w:val="24"/>
          <w:szCs w:val="24"/>
        </w:rPr>
        <w:lastRenderedPageBreak/>
        <w:t>Operating Hospital</w:t>
      </w:r>
    </w:p>
    <w:p w14:paraId="643FFB78" w14:textId="77777777" w:rsidR="00652D9C" w:rsidRPr="00652D9C" w:rsidRDefault="00652D9C" w:rsidP="00652D9C">
      <w:pPr>
        <w:spacing w:after="0"/>
        <w:rPr>
          <w:rFonts w:cstheme="minorHAnsi"/>
          <w:color w:val="auto"/>
          <w:szCs w:val="20"/>
          <w:lang w:val="en-GB"/>
        </w:rPr>
      </w:pPr>
      <w:r w:rsidRPr="00652D9C">
        <w:rPr>
          <w:rFonts w:cstheme="minorHAnsi"/>
          <w:b/>
          <w:bCs/>
          <w:color w:val="auto"/>
          <w:szCs w:val="20"/>
          <w:lang w:val="en-GB"/>
        </w:rPr>
        <w:t>Hobart Private Hospital</w:t>
      </w:r>
      <w:r w:rsidRPr="00652D9C">
        <w:rPr>
          <w:rFonts w:cstheme="minorHAnsi"/>
          <w:b/>
          <w:bCs/>
          <w:color w:val="auto"/>
          <w:szCs w:val="20"/>
          <w:lang w:val="en-GB"/>
        </w:rPr>
        <w:br/>
      </w:r>
      <w:r w:rsidRPr="00652D9C">
        <w:rPr>
          <w:rFonts w:cstheme="minorHAnsi"/>
          <w:color w:val="auto"/>
          <w:szCs w:val="20"/>
          <w:lang w:val="en-GB"/>
        </w:rPr>
        <w:t>Corner Argyle &amp; Collins Streets</w:t>
      </w:r>
      <w:r w:rsidRPr="00652D9C">
        <w:rPr>
          <w:rFonts w:cstheme="minorHAnsi"/>
          <w:color w:val="auto"/>
          <w:szCs w:val="20"/>
          <w:lang w:val="en-GB"/>
        </w:rPr>
        <w:br/>
        <w:t>Hobart TAS 7000</w:t>
      </w:r>
    </w:p>
    <w:p w14:paraId="501ABA4A" w14:textId="77777777" w:rsidR="00652D9C" w:rsidRPr="00652D9C" w:rsidRDefault="00652D9C" w:rsidP="00652D9C">
      <w:pPr>
        <w:spacing w:after="0"/>
        <w:rPr>
          <w:rFonts w:cstheme="minorHAnsi"/>
          <w:color w:val="auto"/>
          <w:szCs w:val="20"/>
          <w:lang w:val="en-GB"/>
        </w:rPr>
      </w:pPr>
    </w:p>
    <w:p w14:paraId="059F1A77" w14:textId="5E93330F" w:rsidR="00652D9C" w:rsidRDefault="00652D9C" w:rsidP="00652D9C">
      <w:pPr>
        <w:spacing w:after="0"/>
        <w:rPr>
          <w:rFonts w:cstheme="minorHAnsi"/>
          <w:color w:val="auto"/>
          <w:szCs w:val="20"/>
          <w:lang w:val="en-GB"/>
        </w:rPr>
      </w:pPr>
      <w:r w:rsidRPr="00652D9C">
        <w:rPr>
          <w:rFonts w:cstheme="minorHAnsi"/>
          <w:b/>
          <w:bCs/>
          <w:color w:val="auto"/>
          <w:szCs w:val="20"/>
          <w:lang w:val="en-GB"/>
        </w:rPr>
        <w:t>Royal Hobart Hospital</w:t>
      </w:r>
      <w:r w:rsidRPr="00652D9C">
        <w:rPr>
          <w:rFonts w:cstheme="minorHAnsi"/>
          <w:b/>
          <w:bCs/>
          <w:color w:val="auto"/>
          <w:szCs w:val="20"/>
          <w:lang w:val="en-GB"/>
        </w:rPr>
        <w:br/>
      </w:r>
      <w:r w:rsidRPr="00652D9C">
        <w:rPr>
          <w:rFonts w:cstheme="minorHAnsi"/>
          <w:color w:val="auto"/>
          <w:szCs w:val="20"/>
          <w:lang w:val="en-GB"/>
        </w:rPr>
        <w:t>48 Liverpool Street</w:t>
      </w:r>
      <w:r w:rsidRPr="00652D9C">
        <w:rPr>
          <w:rFonts w:cstheme="minorHAnsi"/>
          <w:color w:val="auto"/>
          <w:szCs w:val="20"/>
          <w:lang w:val="en-GB"/>
        </w:rPr>
        <w:br/>
        <w:t>Hobart TAS 7000</w:t>
      </w:r>
    </w:p>
    <w:p w14:paraId="65BA9109" w14:textId="77777777" w:rsidR="00652D9C" w:rsidRDefault="00652D9C" w:rsidP="00652D9C">
      <w:pPr>
        <w:spacing w:after="0"/>
        <w:rPr>
          <w:rFonts w:cstheme="minorHAnsi"/>
          <w:color w:val="auto"/>
          <w:szCs w:val="20"/>
          <w:lang w:val="en-GB"/>
        </w:rPr>
      </w:pPr>
    </w:p>
    <w:p w14:paraId="56D2DE27" w14:textId="09AA47C2" w:rsidR="00652D9C" w:rsidRDefault="00652D9C" w:rsidP="00652D9C">
      <w:pPr>
        <w:spacing w:after="0"/>
        <w:rPr>
          <w:rFonts w:cstheme="minorHAnsi"/>
          <w:color w:val="auto"/>
          <w:szCs w:val="20"/>
        </w:rPr>
      </w:pPr>
      <w:r w:rsidRPr="00652D9C">
        <w:rPr>
          <w:rFonts w:cstheme="minorHAnsi"/>
          <w:color w:val="auto"/>
          <w:szCs w:val="20"/>
        </w:rPr>
        <w:t>Surgical procedures are performed in accredited hospital facilities with access to comprehensive perioperative care, anaesthesia services, and post-operative rehabilitation support.</w:t>
      </w:r>
    </w:p>
    <w:p w14:paraId="4D2840A1" w14:textId="77777777" w:rsidR="00652D9C" w:rsidRDefault="00652D9C" w:rsidP="00652D9C">
      <w:pPr>
        <w:spacing w:after="0"/>
        <w:rPr>
          <w:rFonts w:cstheme="minorHAnsi"/>
          <w:color w:val="auto"/>
          <w:szCs w:val="20"/>
        </w:rPr>
      </w:pPr>
    </w:p>
    <w:p w14:paraId="7FDD816D" w14:textId="77777777" w:rsidR="00652D9C" w:rsidRDefault="00652D9C" w:rsidP="00652D9C">
      <w:pPr>
        <w:spacing w:after="0"/>
        <w:rPr>
          <w:rFonts w:cstheme="minorHAnsi"/>
          <w:color w:val="auto"/>
          <w:szCs w:val="20"/>
        </w:rPr>
      </w:pPr>
    </w:p>
    <w:p w14:paraId="7B9E73F5" w14:textId="77777777" w:rsidR="00652D9C" w:rsidRPr="00652D9C" w:rsidRDefault="00652D9C" w:rsidP="00652D9C">
      <w:pPr>
        <w:spacing w:after="0"/>
        <w:rPr>
          <w:rFonts w:cstheme="minorHAnsi"/>
          <w:color w:val="auto"/>
          <w:szCs w:val="20"/>
          <w:lang w:val="en-GB"/>
        </w:rPr>
      </w:pPr>
    </w:p>
    <w:p w14:paraId="16987C06" w14:textId="77777777" w:rsidR="00652D9C" w:rsidRDefault="00652D9C">
      <w:pPr>
        <w:rPr>
          <w:rFonts w:cstheme="minorHAnsi"/>
          <w:b/>
          <w:bCs/>
          <w:color w:val="007090"/>
          <w:sz w:val="24"/>
          <w:szCs w:val="24"/>
        </w:rPr>
      </w:pPr>
      <w:r>
        <w:rPr>
          <w:rFonts w:cstheme="minorHAnsi"/>
          <w:b/>
          <w:bCs/>
          <w:color w:val="007090"/>
          <w:sz w:val="24"/>
          <w:szCs w:val="24"/>
        </w:rPr>
        <w:br w:type="page"/>
      </w:r>
    </w:p>
    <w:p w14:paraId="10B49384" w14:textId="6E3C33B4" w:rsidR="00183BDA" w:rsidRDefault="00183BDA" w:rsidP="00295439">
      <w:pPr>
        <w:spacing w:after="0"/>
        <w:rPr>
          <w:rFonts w:cstheme="minorHAnsi"/>
          <w:b/>
          <w:bCs/>
          <w:color w:val="auto"/>
          <w:szCs w:val="20"/>
          <w:lang w:val="en-GB"/>
        </w:rPr>
      </w:pPr>
      <w:r w:rsidRPr="00623122">
        <w:rPr>
          <w:rFonts w:cstheme="minorHAnsi"/>
          <w:b/>
          <w:bCs/>
          <w:color w:val="007090"/>
          <w:sz w:val="24"/>
          <w:szCs w:val="24"/>
        </w:rPr>
        <w:lastRenderedPageBreak/>
        <w:t>CONTACT</w:t>
      </w:r>
    </w:p>
    <w:p w14:paraId="5E66B755" w14:textId="73BC0FBC" w:rsidR="00295439" w:rsidRPr="00295439" w:rsidRDefault="00295439" w:rsidP="00295439">
      <w:pPr>
        <w:spacing w:after="0"/>
        <w:rPr>
          <w:rFonts w:cstheme="minorHAnsi"/>
          <w:b/>
          <w:bCs/>
          <w:color w:val="auto"/>
          <w:szCs w:val="20"/>
          <w:lang w:val="en-GB"/>
        </w:rPr>
      </w:pPr>
      <w:r w:rsidRPr="00295439">
        <w:rPr>
          <w:rFonts w:cstheme="minorHAnsi"/>
          <w:b/>
          <w:bCs/>
          <w:color w:val="auto"/>
          <w:szCs w:val="20"/>
          <w:lang w:val="en-GB"/>
        </w:rPr>
        <w:t>Get in Touch</w:t>
      </w:r>
    </w:p>
    <w:p w14:paraId="54F8A434" w14:textId="5DE4D24A" w:rsidR="00295439" w:rsidRPr="00295439" w:rsidRDefault="00295439" w:rsidP="00295439">
      <w:pPr>
        <w:spacing w:after="0"/>
        <w:rPr>
          <w:rFonts w:cstheme="minorHAnsi"/>
          <w:color w:val="auto"/>
          <w:szCs w:val="20"/>
          <w:lang w:val="en-GB"/>
        </w:rPr>
      </w:pPr>
      <w:r w:rsidRPr="00295439">
        <w:rPr>
          <w:rFonts w:cstheme="minorHAnsi"/>
          <w:color w:val="auto"/>
          <w:szCs w:val="20"/>
          <w:lang w:val="en-GB"/>
        </w:rPr>
        <w:t>Opening Hours</w:t>
      </w:r>
      <w:r>
        <w:rPr>
          <w:rFonts w:cstheme="minorHAnsi"/>
          <w:color w:val="auto"/>
          <w:szCs w:val="20"/>
          <w:lang w:val="en-GB"/>
        </w:rPr>
        <w:t xml:space="preserve">: </w:t>
      </w:r>
      <w:r w:rsidRPr="00295439">
        <w:rPr>
          <w:rFonts w:cstheme="minorHAnsi"/>
          <w:color w:val="auto"/>
          <w:szCs w:val="20"/>
          <w:lang w:val="en-GB"/>
        </w:rPr>
        <w:t>Monday – Friday 0</w:t>
      </w:r>
      <w:r w:rsidR="00B937F4">
        <w:rPr>
          <w:rFonts w:cstheme="minorHAnsi"/>
          <w:color w:val="auto"/>
          <w:szCs w:val="20"/>
          <w:lang w:val="en-GB"/>
        </w:rPr>
        <w:t>9</w:t>
      </w:r>
      <w:r w:rsidRPr="00295439">
        <w:rPr>
          <w:rFonts w:cstheme="minorHAnsi"/>
          <w:color w:val="auto"/>
          <w:szCs w:val="20"/>
          <w:lang w:val="en-GB"/>
        </w:rPr>
        <w:t>.00 AM - 17.00 PM</w:t>
      </w:r>
    </w:p>
    <w:p w14:paraId="0F646B45" w14:textId="77777777" w:rsidR="00295439" w:rsidRDefault="00295439" w:rsidP="00BA607B">
      <w:pPr>
        <w:spacing w:after="0"/>
        <w:rPr>
          <w:rFonts w:cstheme="minorHAnsi"/>
          <w:b/>
          <w:bCs/>
          <w:color w:val="auto"/>
          <w:szCs w:val="20"/>
          <w:lang w:val="en-GB"/>
        </w:rPr>
      </w:pPr>
    </w:p>
    <w:p w14:paraId="375F790E" w14:textId="77777777" w:rsidR="00652D9C" w:rsidRPr="00F244FC" w:rsidRDefault="00652D9C" w:rsidP="00652D9C">
      <w:pPr>
        <w:spacing w:after="0"/>
        <w:rPr>
          <w:rFonts w:cstheme="minorHAnsi"/>
          <w:color w:val="auto"/>
          <w:szCs w:val="20"/>
          <w:lang w:val="en-GB"/>
        </w:rPr>
      </w:pPr>
      <w:r w:rsidRPr="00F244FC">
        <w:rPr>
          <w:rFonts w:cstheme="minorHAnsi"/>
          <w:b/>
          <w:bCs/>
          <w:color w:val="auto"/>
          <w:szCs w:val="20"/>
          <w:lang w:val="en-GB"/>
        </w:rPr>
        <w:t>Paul Harvie Orthopaedics</w:t>
      </w:r>
      <w:r w:rsidRPr="00F244FC">
        <w:rPr>
          <w:rFonts w:cstheme="minorHAnsi"/>
          <w:color w:val="auto"/>
          <w:szCs w:val="20"/>
          <w:lang w:val="en-GB"/>
        </w:rPr>
        <w:br/>
        <w:t>Suite 1, 25 Argyle Street</w:t>
      </w:r>
      <w:r w:rsidRPr="00F244FC">
        <w:rPr>
          <w:rFonts w:cstheme="minorHAnsi"/>
          <w:color w:val="auto"/>
          <w:szCs w:val="20"/>
          <w:lang w:val="en-GB"/>
        </w:rPr>
        <w:br/>
        <w:t>Hobart TAS 7000</w:t>
      </w:r>
    </w:p>
    <w:p w14:paraId="64B3CF7F" w14:textId="77777777" w:rsidR="00652D9C" w:rsidRDefault="00652D9C" w:rsidP="00652D9C">
      <w:pPr>
        <w:spacing w:after="0"/>
        <w:rPr>
          <w:rFonts w:cstheme="minorHAnsi"/>
          <w:b/>
          <w:bCs/>
          <w:color w:val="auto"/>
          <w:szCs w:val="20"/>
          <w:lang w:val="en-GB"/>
        </w:rPr>
      </w:pPr>
    </w:p>
    <w:p w14:paraId="2F936C13" w14:textId="612C2AEE" w:rsidR="00183BDA" w:rsidRDefault="00652D9C" w:rsidP="00652D9C">
      <w:pPr>
        <w:spacing w:after="0"/>
        <w:rPr>
          <w:rFonts w:cstheme="minorHAnsi"/>
          <w:color w:val="auto"/>
          <w:szCs w:val="20"/>
          <w:lang w:val="en-GB"/>
        </w:rPr>
      </w:pPr>
      <w:r w:rsidRPr="00F244FC">
        <w:rPr>
          <w:rFonts w:cstheme="minorHAnsi"/>
          <w:b/>
          <w:bCs/>
          <w:color w:val="auto"/>
          <w:szCs w:val="20"/>
          <w:lang w:val="en-GB"/>
        </w:rPr>
        <w:t>T:</w:t>
      </w:r>
      <w:r w:rsidRPr="00F244FC">
        <w:rPr>
          <w:rFonts w:cstheme="minorHAnsi"/>
          <w:color w:val="auto"/>
          <w:szCs w:val="20"/>
          <w:lang w:val="en-GB"/>
        </w:rPr>
        <w:t xml:space="preserve"> 03 6214 3060</w:t>
      </w:r>
      <w:r w:rsidRPr="00F244FC">
        <w:rPr>
          <w:rFonts w:cstheme="minorHAnsi"/>
          <w:color w:val="auto"/>
          <w:szCs w:val="20"/>
          <w:lang w:val="en-GB"/>
        </w:rPr>
        <w:br/>
      </w:r>
      <w:r w:rsidRPr="00F244FC">
        <w:rPr>
          <w:rFonts w:cstheme="minorHAnsi"/>
          <w:b/>
          <w:bCs/>
          <w:color w:val="auto"/>
          <w:szCs w:val="20"/>
          <w:lang w:val="en-GB"/>
        </w:rPr>
        <w:t>F:</w:t>
      </w:r>
      <w:r w:rsidRPr="00F244FC">
        <w:rPr>
          <w:rFonts w:cstheme="minorHAnsi"/>
          <w:color w:val="auto"/>
          <w:szCs w:val="20"/>
          <w:lang w:val="en-GB"/>
        </w:rPr>
        <w:t xml:space="preserve"> 03 6214 3061</w:t>
      </w:r>
    </w:p>
    <w:p w14:paraId="6C0AC920" w14:textId="77777777" w:rsidR="00652D9C" w:rsidRDefault="00652D9C" w:rsidP="00652D9C">
      <w:pPr>
        <w:spacing w:after="0"/>
        <w:rPr>
          <w:rFonts w:cstheme="minorHAnsi"/>
          <w:b/>
          <w:bCs/>
          <w:color w:val="auto"/>
          <w:szCs w:val="20"/>
          <w:lang w:val="en-GB"/>
        </w:rPr>
      </w:pPr>
    </w:p>
    <w:p w14:paraId="72E7F170" w14:textId="77777777" w:rsidR="00295439" w:rsidRPr="00295439" w:rsidRDefault="00295439" w:rsidP="00295439">
      <w:pPr>
        <w:spacing w:after="0"/>
        <w:rPr>
          <w:rFonts w:cstheme="minorHAnsi"/>
          <w:b/>
          <w:bCs/>
          <w:color w:val="auto"/>
          <w:szCs w:val="20"/>
          <w:lang w:val="en-GB"/>
        </w:rPr>
      </w:pPr>
      <w:r w:rsidRPr="00295439">
        <w:rPr>
          <w:rFonts w:cstheme="minorHAnsi"/>
          <w:b/>
          <w:bCs/>
          <w:color w:val="auto"/>
          <w:szCs w:val="20"/>
          <w:lang w:val="en-GB"/>
        </w:rPr>
        <w:t>Submit a Referral</w:t>
      </w:r>
    </w:p>
    <w:p w14:paraId="293A9167" w14:textId="7FE1C302" w:rsidR="00652D9C" w:rsidRPr="00652D9C" w:rsidRDefault="00652D9C" w:rsidP="00652D9C">
      <w:pPr>
        <w:spacing w:after="0"/>
        <w:rPr>
          <w:rFonts w:cstheme="minorHAnsi"/>
          <w:color w:val="auto"/>
          <w:szCs w:val="20"/>
          <w:lang w:val="en-GB"/>
        </w:rPr>
      </w:pPr>
      <w:r>
        <w:rPr>
          <w:rFonts w:cstheme="minorHAnsi"/>
          <w:color w:val="auto"/>
          <w:szCs w:val="20"/>
          <w:lang w:val="en-GB"/>
        </w:rPr>
        <w:t>G</w:t>
      </w:r>
      <w:r w:rsidRPr="00652D9C">
        <w:rPr>
          <w:rFonts w:cstheme="minorHAnsi"/>
          <w:color w:val="auto"/>
          <w:szCs w:val="20"/>
          <w:lang w:val="en-GB"/>
        </w:rPr>
        <w:t>Ps and other health professionals may refer patients via phone, email, or secure file upload.</w:t>
      </w:r>
    </w:p>
    <w:p w14:paraId="42E651DB" w14:textId="77777777" w:rsidR="00652D9C" w:rsidRPr="00652D9C" w:rsidRDefault="00652D9C" w:rsidP="00652D9C">
      <w:pPr>
        <w:spacing w:after="0"/>
        <w:rPr>
          <w:rFonts w:cstheme="minorHAnsi"/>
          <w:color w:val="auto"/>
          <w:szCs w:val="20"/>
          <w:lang w:val="en-GB"/>
        </w:rPr>
      </w:pPr>
      <w:r w:rsidRPr="00652D9C">
        <w:rPr>
          <w:rFonts w:cstheme="minorHAnsi"/>
          <w:color w:val="auto"/>
          <w:szCs w:val="20"/>
          <w:lang w:val="en-GB"/>
        </w:rPr>
        <w:t>Once submitted, a copy of the referral will be sent to you for your records.</w:t>
      </w:r>
    </w:p>
    <w:p w14:paraId="6CD851B9" w14:textId="130311B9" w:rsidR="00652D9C" w:rsidRPr="00652D9C" w:rsidRDefault="00652D9C" w:rsidP="00652D9C">
      <w:pPr>
        <w:spacing w:after="0"/>
        <w:rPr>
          <w:rFonts w:cstheme="minorHAnsi"/>
          <w:color w:val="auto"/>
          <w:szCs w:val="20"/>
          <w:lang w:val="en-GB"/>
        </w:rPr>
      </w:pPr>
      <w:r w:rsidRPr="00652D9C">
        <w:rPr>
          <w:rFonts w:cstheme="minorHAnsi"/>
          <w:b/>
          <w:bCs/>
          <w:color w:val="auto"/>
          <w:szCs w:val="20"/>
          <w:lang w:val="en-GB"/>
        </w:rPr>
        <w:t>Upload Referral</w:t>
      </w:r>
    </w:p>
    <w:p w14:paraId="03479F4E" w14:textId="77777777" w:rsidR="00295439" w:rsidRDefault="00295439" w:rsidP="00BA607B">
      <w:pPr>
        <w:spacing w:after="0"/>
        <w:rPr>
          <w:rFonts w:cstheme="minorHAnsi"/>
          <w:b/>
          <w:bCs/>
          <w:color w:val="auto"/>
          <w:szCs w:val="20"/>
          <w:lang w:val="en-GB"/>
        </w:rPr>
      </w:pPr>
    </w:p>
    <w:p w14:paraId="4D08BE20" w14:textId="77777777" w:rsidR="00652D9C" w:rsidRDefault="00652D9C" w:rsidP="00BA607B">
      <w:pPr>
        <w:spacing w:after="0"/>
        <w:rPr>
          <w:rFonts w:cstheme="minorHAnsi"/>
          <w:b/>
          <w:bCs/>
          <w:color w:val="auto"/>
          <w:szCs w:val="20"/>
          <w:lang w:val="en-GB"/>
        </w:rPr>
      </w:pPr>
    </w:p>
    <w:p w14:paraId="5FAEE7D5" w14:textId="77777777" w:rsidR="00295439" w:rsidRPr="00295439" w:rsidRDefault="00295439" w:rsidP="00295439">
      <w:pPr>
        <w:spacing w:after="0"/>
        <w:rPr>
          <w:rFonts w:cstheme="minorHAnsi"/>
          <w:b/>
          <w:bCs/>
          <w:color w:val="auto"/>
          <w:szCs w:val="20"/>
          <w:lang w:val="en-GB"/>
        </w:rPr>
      </w:pPr>
      <w:r w:rsidRPr="00295439">
        <w:rPr>
          <w:rFonts w:cstheme="minorHAnsi"/>
          <w:b/>
          <w:bCs/>
          <w:color w:val="auto"/>
          <w:szCs w:val="20"/>
          <w:lang w:val="en-GB"/>
        </w:rPr>
        <w:t>Have a Question?</w:t>
      </w:r>
    </w:p>
    <w:p w14:paraId="5400D11D" w14:textId="77777777" w:rsidR="00295439" w:rsidRPr="00295439" w:rsidRDefault="00295439" w:rsidP="00295439">
      <w:pPr>
        <w:spacing w:after="0"/>
        <w:rPr>
          <w:rFonts w:cstheme="minorHAnsi"/>
          <w:b/>
          <w:bCs/>
          <w:color w:val="auto"/>
          <w:szCs w:val="20"/>
          <w:lang w:val="en-GB"/>
        </w:rPr>
      </w:pPr>
      <w:r w:rsidRPr="00295439">
        <w:rPr>
          <w:rFonts w:cstheme="minorHAnsi"/>
          <w:b/>
          <w:bCs/>
          <w:color w:val="auto"/>
          <w:szCs w:val="20"/>
          <w:lang w:val="en-GB"/>
        </w:rPr>
        <w:t>Send Us a Message</w:t>
      </w:r>
    </w:p>
    <w:p w14:paraId="5EE89355" w14:textId="4E753A58" w:rsidR="00652D9C" w:rsidRPr="00652D9C" w:rsidRDefault="00652D9C" w:rsidP="00652D9C">
      <w:pPr>
        <w:spacing w:after="0"/>
        <w:rPr>
          <w:rFonts w:cstheme="minorHAnsi"/>
          <w:color w:val="auto"/>
          <w:szCs w:val="20"/>
          <w:lang w:val="en-GB"/>
        </w:rPr>
      </w:pPr>
      <w:r>
        <w:rPr>
          <w:rFonts w:cstheme="minorHAnsi"/>
          <w:color w:val="auto"/>
          <w:szCs w:val="20"/>
          <w:lang w:val="en-GB"/>
        </w:rPr>
        <w:t>I</w:t>
      </w:r>
      <w:r w:rsidRPr="00652D9C">
        <w:rPr>
          <w:rFonts w:cstheme="minorHAnsi"/>
          <w:color w:val="auto"/>
          <w:szCs w:val="20"/>
          <w:lang w:val="en-GB"/>
        </w:rPr>
        <w:t xml:space="preserve">f you are experiencing hip or knee </w:t>
      </w:r>
      <w:r w:rsidRPr="00652D9C">
        <w:rPr>
          <w:rFonts w:cstheme="minorHAnsi"/>
          <w:color w:val="auto"/>
          <w:szCs w:val="20"/>
          <w:lang w:val="en-GB"/>
        </w:rPr>
        <w:t>symptoms or</w:t>
      </w:r>
      <w:r w:rsidRPr="00652D9C">
        <w:rPr>
          <w:rFonts w:cstheme="minorHAnsi"/>
          <w:color w:val="auto"/>
          <w:szCs w:val="20"/>
          <w:lang w:val="en-GB"/>
        </w:rPr>
        <w:t xml:space="preserve"> would like further information about available orthopaedic treatment options, please complete the contact form below.</w:t>
      </w:r>
      <w:r>
        <w:rPr>
          <w:rFonts w:cstheme="minorHAnsi"/>
          <w:color w:val="auto"/>
          <w:szCs w:val="20"/>
          <w:lang w:val="en-GB"/>
        </w:rPr>
        <w:t xml:space="preserve"> </w:t>
      </w:r>
      <w:r w:rsidRPr="00652D9C">
        <w:rPr>
          <w:rFonts w:cstheme="minorHAnsi"/>
          <w:color w:val="auto"/>
          <w:szCs w:val="20"/>
          <w:lang w:val="en-GB"/>
        </w:rPr>
        <w:t>Our team will review your enquiry and assist in arranging an appointment with Dr Paul Harvie to discuss your concerns and appropriate next steps.</w:t>
      </w:r>
    </w:p>
    <w:p w14:paraId="63747521" w14:textId="77777777" w:rsidR="00295439" w:rsidRPr="00295439" w:rsidRDefault="00295439" w:rsidP="00652D9C">
      <w:pPr>
        <w:spacing w:after="0"/>
        <w:rPr>
          <w:rFonts w:cstheme="minorHAnsi"/>
          <w:color w:val="auto"/>
          <w:szCs w:val="20"/>
          <w:lang w:val="en-GB"/>
        </w:rPr>
      </w:pPr>
    </w:p>
    <w:sectPr w:rsidR="00295439" w:rsidRPr="00295439" w:rsidSect="00D54879">
      <w:headerReference w:type="default" r:id="rId25"/>
      <w:pgSz w:w="16838" w:h="11906" w:orient="landscape"/>
      <w:pgMar w:top="720" w:right="720" w:bottom="720" w:left="720" w:header="39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579EE" w14:textId="77777777" w:rsidR="00C2312F" w:rsidRDefault="00C2312F" w:rsidP="00F05846">
      <w:pPr>
        <w:spacing w:after="0" w:line="240" w:lineRule="auto"/>
      </w:pPr>
      <w:r>
        <w:separator/>
      </w:r>
    </w:p>
  </w:endnote>
  <w:endnote w:type="continuationSeparator" w:id="0">
    <w:p w14:paraId="0A4388A1" w14:textId="77777777" w:rsidR="00C2312F" w:rsidRDefault="00C2312F" w:rsidP="00F058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50AF7" w14:textId="77777777" w:rsidR="00C2312F" w:rsidRDefault="00C2312F" w:rsidP="00F05846">
      <w:pPr>
        <w:spacing w:after="0" w:line="240" w:lineRule="auto"/>
      </w:pPr>
      <w:r>
        <w:separator/>
      </w:r>
    </w:p>
  </w:footnote>
  <w:footnote w:type="continuationSeparator" w:id="0">
    <w:p w14:paraId="3017DCD7" w14:textId="77777777" w:rsidR="00C2312F" w:rsidRDefault="00C2312F" w:rsidP="00F058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BB17D" w14:textId="081E9A5B" w:rsidR="00F05846" w:rsidRPr="003A58DF" w:rsidRDefault="00623122">
    <w:pPr>
      <w:pStyle w:val="Header"/>
      <w:rPr>
        <w:b/>
        <w:bCs/>
        <w:color w:val="002060"/>
      </w:rPr>
    </w:pPr>
    <w:r>
      <w:rPr>
        <w:b/>
        <w:bCs/>
        <w:color w:val="002060"/>
      </w:rPr>
      <w:t xml:space="preserve">HOLDING </w:t>
    </w:r>
    <w:r w:rsidR="00F65E44" w:rsidRPr="003A58DF">
      <w:rPr>
        <w:b/>
        <w:bCs/>
        <w:color w:val="002060"/>
      </w:rPr>
      <w:t xml:space="preserve">WEBSITE </w:t>
    </w:r>
    <w:r>
      <w:rPr>
        <w:b/>
        <w:bCs/>
        <w:color w:val="002060"/>
      </w:rPr>
      <w:t>CONTENT</w:t>
    </w:r>
    <w:r w:rsidR="00967856" w:rsidRPr="003A58DF">
      <w:rPr>
        <w:b/>
        <w:bCs/>
        <w:color w:val="002060"/>
      </w:rPr>
      <w:t xml:space="preserve"> | </w:t>
    </w:r>
    <w:r w:rsidR="00B663DA">
      <w:rPr>
        <w:b/>
        <w:bCs/>
        <w:color w:val="002060"/>
      </w:rPr>
      <w:t>A/Prof Paul H</w:t>
    </w:r>
    <w:r w:rsidR="00A80116">
      <w:rPr>
        <w:b/>
        <w:bCs/>
        <w:color w:val="002060"/>
      </w:rPr>
      <w:t>arvie</w:t>
    </w:r>
    <w:r w:rsidR="00F05846" w:rsidRPr="003A58DF">
      <w:rPr>
        <w:b/>
        <w:bCs/>
        <w:color w:val="002060"/>
      </w:rPr>
      <w:t xml:space="preserve">| </w:t>
    </w:r>
    <w:r w:rsidR="0024790B" w:rsidRPr="003A58DF">
      <w:rPr>
        <w:b/>
        <w:bCs/>
        <w:color w:val="002060"/>
      </w:rPr>
      <w:t>Orthopaedic Surgeon</w:t>
    </w:r>
  </w:p>
  <w:p w14:paraId="0C19D25A" w14:textId="6F3BA5CA" w:rsidR="00AF1816" w:rsidRDefault="00AF1816" w:rsidP="00D43F5A">
    <w:pPr>
      <w:spacing w:after="0"/>
      <w:jc w:val="center"/>
      <w:rPr>
        <w:rFonts w:asciiTheme="minorHAnsi" w:hAnsiTheme="minorHAnsi" w:cstheme="minorHAnsi"/>
        <w:b/>
        <w:color w:val="00B0F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62612"/>
    <w:multiLevelType w:val="hybridMultilevel"/>
    <w:tmpl w:val="62944A24"/>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D65156D"/>
    <w:multiLevelType w:val="hybridMultilevel"/>
    <w:tmpl w:val="2340940A"/>
    <w:lvl w:ilvl="0" w:tplc="9B98A77E">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17D57405"/>
    <w:multiLevelType w:val="hybridMultilevel"/>
    <w:tmpl w:val="234094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A707FD2"/>
    <w:multiLevelType w:val="hybridMultilevel"/>
    <w:tmpl w:val="A0A46670"/>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F7B6DD9"/>
    <w:multiLevelType w:val="hybridMultilevel"/>
    <w:tmpl w:val="F198D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544575B"/>
    <w:multiLevelType w:val="hybridMultilevel"/>
    <w:tmpl w:val="2AFECAF2"/>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AD970B8"/>
    <w:multiLevelType w:val="hybridMultilevel"/>
    <w:tmpl w:val="145C55CE"/>
    <w:lvl w:ilvl="0" w:tplc="0C2E7B28">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B1F76EE"/>
    <w:multiLevelType w:val="hybridMultilevel"/>
    <w:tmpl w:val="1FBE239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2EB87DB7"/>
    <w:multiLevelType w:val="hybridMultilevel"/>
    <w:tmpl w:val="DC3ED3A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309D38DC"/>
    <w:multiLevelType w:val="hybridMultilevel"/>
    <w:tmpl w:val="E9924626"/>
    <w:lvl w:ilvl="0" w:tplc="B346394E">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0" w15:restartNumberingAfterBreak="0">
    <w:nsid w:val="32017DB1"/>
    <w:multiLevelType w:val="hybridMultilevel"/>
    <w:tmpl w:val="C8445714"/>
    <w:lvl w:ilvl="0" w:tplc="B742E2F0">
      <w:numFmt w:val="bullet"/>
      <w:lvlText w:val="-"/>
      <w:lvlJc w:val="left"/>
      <w:pPr>
        <w:ind w:left="435" w:hanging="360"/>
      </w:pPr>
      <w:rPr>
        <w:rFonts w:ascii="Century Gothic" w:eastAsiaTheme="minorHAnsi" w:hAnsi="Century Gothic" w:cs="Times New Roman" w:hint="default"/>
      </w:rPr>
    </w:lvl>
    <w:lvl w:ilvl="1" w:tplc="0C090003" w:tentative="1">
      <w:start w:val="1"/>
      <w:numFmt w:val="bullet"/>
      <w:lvlText w:val="o"/>
      <w:lvlJc w:val="left"/>
      <w:pPr>
        <w:ind w:left="1155" w:hanging="360"/>
      </w:pPr>
      <w:rPr>
        <w:rFonts w:ascii="Courier New" w:hAnsi="Courier New" w:cs="Courier New" w:hint="default"/>
      </w:rPr>
    </w:lvl>
    <w:lvl w:ilvl="2" w:tplc="0C090005" w:tentative="1">
      <w:start w:val="1"/>
      <w:numFmt w:val="bullet"/>
      <w:lvlText w:val=""/>
      <w:lvlJc w:val="left"/>
      <w:pPr>
        <w:ind w:left="1875" w:hanging="360"/>
      </w:pPr>
      <w:rPr>
        <w:rFonts w:ascii="Wingdings" w:hAnsi="Wingdings" w:hint="default"/>
      </w:rPr>
    </w:lvl>
    <w:lvl w:ilvl="3" w:tplc="0C090001" w:tentative="1">
      <w:start w:val="1"/>
      <w:numFmt w:val="bullet"/>
      <w:lvlText w:val=""/>
      <w:lvlJc w:val="left"/>
      <w:pPr>
        <w:ind w:left="2595" w:hanging="360"/>
      </w:pPr>
      <w:rPr>
        <w:rFonts w:ascii="Symbol" w:hAnsi="Symbol" w:hint="default"/>
      </w:rPr>
    </w:lvl>
    <w:lvl w:ilvl="4" w:tplc="0C090003" w:tentative="1">
      <w:start w:val="1"/>
      <w:numFmt w:val="bullet"/>
      <w:lvlText w:val="o"/>
      <w:lvlJc w:val="left"/>
      <w:pPr>
        <w:ind w:left="3315" w:hanging="360"/>
      </w:pPr>
      <w:rPr>
        <w:rFonts w:ascii="Courier New" w:hAnsi="Courier New" w:cs="Courier New" w:hint="default"/>
      </w:rPr>
    </w:lvl>
    <w:lvl w:ilvl="5" w:tplc="0C090005" w:tentative="1">
      <w:start w:val="1"/>
      <w:numFmt w:val="bullet"/>
      <w:lvlText w:val=""/>
      <w:lvlJc w:val="left"/>
      <w:pPr>
        <w:ind w:left="4035" w:hanging="360"/>
      </w:pPr>
      <w:rPr>
        <w:rFonts w:ascii="Wingdings" w:hAnsi="Wingdings" w:hint="default"/>
      </w:rPr>
    </w:lvl>
    <w:lvl w:ilvl="6" w:tplc="0C090001" w:tentative="1">
      <w:start w:val="1"/>
      <w:numFmt w:val="bullet"/>
      <w:lvlText w:val=""/>
      <w:lvlJc w:val="left"/>
      <w:pPr>
        <w:ind w:left="4755" w:hanging="360"/>
      </w:pPr>
      <w:rPr>
        <w:rFonts w:ascii="Symbol" w:hAnsi="Symbol" w:hint="default"/>
      </w:rPr>
    </w:lvl>
    <w:lvl w:ilvl="7" w:tplc="0C090003" w:tentative="1">
      <w:start w:val="1"/>
      <w:numFmt w:val="bullet"/>
      <w:lvlText w:val="o"/>
      <w:lvlJc w:val="left"/>
      <w:pPr>
        <w:ind w:left="5475" w:hanging="360"/>
      </w:pPr>
      <w:rPr>
        <w:rFonts w:ascii="Courier New" w:hAnsi="Courier New" w:cs="Courier New" w:hint="default"/>
      </w:rPr>
    </w:lvl>
    <w:lvl w:ilvl="8" w:tplc="0C090005" w:tentative="1">
      <w:start w:val="1"/>
      <w:numFmt w:val="bullet"/>
      <w:lvlText w:val=""/>
      <w:lvlJc w:val="left"/>
      <w:pPr>
        <w:ind w:left="6195" w:hanging="360"/>
      </w:pPr>
      <w:rPr>
        <w:rFonts w:ascii="Wingdings" w:hAnsi="Wingdings" w:hint="default"/>
      </w:rPr>
    </w:lvl>
  </w:abstractNum>
  <w:abstractNum w:abstractNumId="11" w15:restartNumberingAfterBreak="0">
    <w:nsid w:val="37FB53C3"/>
    <w:multiLevelType w:val="hybridMultilevel"/>
    <w:tmpl w:val="3482EF8E"/>
    <w:lvl w:ilvl="0" w:tplc="83E2D9A6">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3D82629C"/>
    <w:multiLevelType w:val="multilevel"/>
    <w:tmpl w:val="AFE6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A08F0"/>
    <w:multiLevelType w:val="hybridMultilevel"/>
    <w:tmpl w:val="223CE0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47030847"/>
    <w:multiLevelType w:val="multilevel"/>
    <w:tmpl w:val="E85CA1A6"/>
    <w:lvl w:ilvl="0">
      <w:start w:val="1"/>
      <w:numFmt w:val="decimal"/>
      <w:lvlText w:val="%1."/>
      <w:lvlJc w:val="left"/>
      <w:pPr>
        <w:ind w:left="720" w:hanging="360"/>
      </w:pPr>
      <w:rPr>
        <w:rFonts w:hint="default"/>
      </w:rPr>
    </w:lvl>
    <w:lvl w:ilvl="1">
      <w:start w:val="4"/>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475F3DA6"/>
    <w:multiLevelType w:val="hybridMultilevel"/>
    <w:tmpl w:val="4B74EE3E"/>
    <w:lvl w:ilvl="0" w:tplc="F9FE34FE">
      <w:start w:val="1"/>
      <w:numFmt w:val="decimal"/>
      <w:lvlText w:val="%1."/>
      <w:lvlJc w:val="left"/>
      <w:pPr>
        <w:ind w:left="720" w:hanging="360"/>
      </w:pPr>
      <w:rPr>
        <w:rFonts w:hint="default"/>
        <w:color w:val="4472C4" w:themeColor="accen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6" w15:restartNumberingAfterBreak="0">
    <w:nsid w:val="4D516624"/>
    <w:multiLevelType w:val="hybridMultilevel"/>
    <w:tmpl w:val="DD9E79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5C773C4"/>
    <w:multiLevelType w:val="hybridMultilevel"/>
    <w:tmpl w:val="0924F8CA"/>
    <w:lvl w:ilvl="0" w:tplc="0C09000F">
      <w:start w:val="6"/>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57ED7963"/>
    <w:multiLevelType w:val="hybridMultilevel"/>
    <w:tmpl w:val="73F86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A4977E5"/>
    <w:multiLevelType w:val="hybridMultilevel"/>
    <w:tmpl w:val="B95227D8"/>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5BB907E5"/>
    <w:multiLevelType w:val="hybridMultilevel"/>
    <w:tmpl w:val="96F6CE1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E814450"/>
    <w:multiLevelType w:val="hybridMultilevel"/>
    <w:tmpl w:val="2E00142C"/>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155" w:hanging="360"/>
      </w:pPr>
      <w:rPr>
        <w:rFonts w:ascii="Courier New" w:hAnsi="Courier New" w:cs="Courier New" w:hint="default"/>
      </w:rPr>
    </w:lvl>
    <w:lvl w:ilvl="2" w:tplc="0C090005" w:tentative="1">
      <w:start w:val="1"/>
      <w:numFmt w:val="bullet"/>
      <w:lvlText w:val=""/>
      <w:lvlJc w:val="left"/>
      <w:pPr>
        <w:ind w:left="1875" w:hanging="360"/>
      </w:pPr>
      <w:rPr>
        <w:rFonts w:ascii="Wingdings" w:hAnsi="Wingdings" w:hint="default"/>
      </w:rPr>
    </w:lvl>
    <w:lvl w:ilvl="3" w:tplc="0C090001" w:tentative="1">
      <w:start w:val="1"/>
      <w:numFmt w:val="bullet"/>
      <w:lvlText w:val=""/>
      <w:lvlJc w:val="left"/>
      <w:pPr>
        <w:ind w:left="2595" w:hanging="360"/>
      </w:pPr>
      <w:rPr>
        <w:rFonts w:ascii="Symbol" w:hAnsi="Symbol" w:hint="default"/>
      </w:rPr>
    </w:lvl>
    <w:lvl w:ilvl="4" w:tplc="0C090003" w:tentative="1">
      <w:start w:val="1"/>
      <w:numFmt w:val="bullet"/>
      <w:lvlText w:val="o"/>
      <w:lvlJc w:val="left"/>
      <w:pPr>
        <w:ind w:left="3315" w:hanging="360"/>
      </w:pPr>
      <w:rPr>
        <w:rFonts w:ascii="Courier New" w:hAnsi="Courier New" w:cs="Courier New" w:hint="default"/>
      </w:rPr>
    </w:lvl>
    <w:lvl w:ilvl="5" w:tplc="0C090005" w:tentative="1">
      <w:start w:val="1"/>
      <w:numFmt w:val="bullet"/>
      <w:lvlText w:val=""/>
      <w:lvlJc w:val="left"/>
      <w:pPr>
        <w:ind w:left="4035" w:hanging="360"/>
      </w:pPr>
      <w:rPr>
        <w:rFonts w:ascii="Wingdings" w:hAnsi="Wingdings" w:hint="default"/>
      </w:rPr>
    </w:lvl>
    <w:lvl w:ilvl="6" w:tplc="0C090001" w:tentative="1">
      <w:start w:val="1"/>
      <w:numFmt w:val="bullet"/>
      <w:lvlText w:val=""/>
      <w:lvlJc w:val="left"/>
      <w:pPr>
        <w:ind w:left="4755" w:hanging="360"/>
      </w:pPr>
      <w:rPr>
        <w:rFonts w:ascii="Symbol" w:hAnsi="Symbol" w:hint="default"/>
      </w:rPr>
    </w:lvl>
    <w:lvl w:ilvl="7" w:tplc="0C090003" w:tentative="1">
      <w:start w:val="1"/>
      <w:numFmt w:val="bullet"/>
      <w:lvlText w:val="o"/>
      <w:lvlJc w:val="left"/>
      <w:pPr>
        <w:ind w:left="5475" w:hanging="360"/>
      </w:pPr>
      <w:rPr>
        <w:rFonts w:ascii="Courier New" w:hAnsi="Courier New" w:cs="Courier New" w:hint="default"/>
      </w:rPr>
    </w:lvl>
    <w:lvl w:ilvl="8" w:tplc="0C090005" w:tentative="1">
      <w:start w:val="1"/>
      <w:numFmt w:val="bullet"/>
      <w:lvlText w:val=""/>
      <w:lvlJc w:val="left"/>
      <w:pPr>
        <w:ind w:left="6195" w:hanging="360"/>
      </w:pPr>
      <w:rPr>
        <w:rFonts w:ascii="Wingdings" w:hAnsi="Wingdings" w:hint="default"/>
      </w:rPr>
    </w:lvl>
  </w:abstractNum>
  <w:abstractNum w:abstractNumId="22" w15:restartNumberingAfterBreak="0">
    <w:nsid w:val="67B00E76"/>
    <w:multiLevelType w:val="hybridMultilevel"/>
    <w:tmpl w:val="2050FCCE"/>
    <w:lvl w:ilvl="0" w:tplc="0C09000F">
      <w:start w:val="5"/>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68740142"/>
    <w:multiLevelType w:val="hybridMultilevel"/>
    <w:tmpl w:val="E9B8F3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BBB401B"/>
    <w:multiLevelType w:val="hybridMultilevel"/>
    <w:tmpl w:val="FEC0CBB4"/>
    <w:lvl w:ilvl="0" w:tplc="95EACCF4">
      <w:numFmt w:val="bullet"/>
      <w:lvlText w:val="-"/>
      <w:lvlJc w:val="left"/>
      <w:pPr>
        <w:ind w:left="435" w:hanging="360"/>
      </w:pPr>
      <w:rPr>
        <w:rFonts w:ascii="Century Gothic" w:eastAsiaTheme="minorHAnsi" w:hAnsi="Century Gothic" w:cs="Times New Roman" w:hint="default"/>
        <w:b/>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6DA17FC4"/>
    <w:multiLevelType w:val="hybridMultilevel"/>
    <w:tmpl w:val="A4C0D1BE"/>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6E1E4AEE"/>
    <w:multiLevelType w:val="hybridMultilevel"/>
    <w:tmpl w:val="9142192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0">
    <w:nsid w:val="6EEE5DAD"/>
    <w:multiLevelType w:val="hybridMultilevel"/>
    <w:tmpl w:val="F6D038F4"/>
    <w:lvl w:ilvl="0" w:tplc="7BD41668">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8" w15:restartNumberingAfterBreak="0">
    <w:nsid w:val="71162498"/>
    <w:multiLevelType w:val="hybridMultilevel"/>
    <w:tmpl w:val="21446FD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12F79C3"/>
    <w:multiLevelType w:val="hybridMultilevel"/>
    <w:tmpl w:val="BA3E6AAE"/>
    <w:lvl w:ilvl="0" w:tplc="A95A7D4E">
      <w:start w:val="1"/>
      <w:numFmt w:val="decimal"/>
      <w:lvlText w:val="%1."/>
      <w:lvlJc w:val="left"/>
      <w:pPr>
        <w:ind w:left="720" w:hanging="360"/>
      </w:pPr>
      <w:rPr>
        <w:rFonts w:hint="default"/>
        <w:b/>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0">
    <w:nsid w:val="744423C5"/>
    <w:multiLevelType w:val="hybridMultilevel"/>
    <w:tmpl w:val="F3A837B6"/>
    <w:lvl w:ilvl="0" w:tplc="95EACCF4">
      <w:numFmt w:val="bullet"/>
      <w:lvlText w:val="-"/>
      <w:lvlJc w:val="left"/>
      <w:pPr>
        <w:ind w:left="435" w:hanging="360"/>
      </w:pPr>
      <w:rPr>
        <w:rFonts w:ascii="Century Gothic" w:eastAsiaTheme="minorHAnsi" w:hAnsi="Century Gothic" w:cs="Times New Roman" w:hint="default"/>
        <w:b/>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7A2E1508"/>
    <w:multiLevelType w:val="hybridMultilevel"/>
    <w:tmpl w:val="8B62B04A"/>
    <w:lvl w:ilvl="0" w:tplc="FE74580E">
      <w:start w:val="1"/>
      <w:numFmt w:val="decimal"/>
      <w:lvlText w:val="%1."/>
      <w:lvlJc w:val="left"/>
      <w:pPr>
        <w:ind w:left="108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572495503">
    <w:abstractNumId w:val="4"/>
  </w:num>
  <w:num w:numId="2" w16cid:durableId="2128812626">
    <w:abstractNumId w:val="23"/>
  </w:num>
  <w:num w:numId="3" w16cid:durableId="2043701003">
    <w:abstractNumId w:val="28"/>
  </w:num>
  <w:num w:numId="4" w16cid:durableId="867910374">
    <w:abstractNumId w:val="11"/>
  </w:num>
  <w:num w:numId="5" w16cid:durableId="1890073800">
    <w:abstractNumId w:val="6"/>
  </w:num>
  <w:num w:numId="6" w16cid:durableId="966665239">
    <w:abstractNumId w:val="16"/>
  </w:num>
  <w:num w:numId="7" w16cid:durableId="1665742198">
    <w:abstractNumId w:val="13"/>
  </w:num>
  <w:num w:numId="8" w16cid:durableId="636567254">
    <w:abstractNumId w:val="10"/>
  </w:num>
  <w:num w:numId="9" w16cid:durableId="1479107165">
    <w:abstractNumId w:val="21"/>
  </w:num>
  <w:num w:numId="10" w16cid:durableId="322708226">
    <w:abstractNumId w:val="1"/>
  </w:num>
  <w:num w:numId="11" w16cid:durableId="1441225033">
    <w:abstractNumId w:val="0"/>
  </w:num>
  <w:num w:numId="12" w16cid:durableId="643462910">
    <w:abstractNumId w:val="2"/>
  </w:num>
  <w:num w:numId="13" w16cid:durableId="372271540">
    <w:abstractNumId w:val="24"/>
  </w:num>
  <w:num w:numId="14" w16cid:durableId="951596388">
    <w:abstractNumId w:val="30"/>
  </w:num>
  <w:num w:numId="15" w16cid:durableId="730425935">
    <w:abstractNumId w:val="5"/>
  </w:num>
  <w:num w:numId="16" w16cid:durableId="475611279">
    <w:abstractNumId w:val="25"/>
  </w:num>
  <w:num w:numId="17" w16cid:durableId="2097897090">
    <w:abstractNumId w:val="19"/>
  </w:num>
  <w:num w:numId="18" w16cid:durableId="59179564">
    <w:abstractNumId w:val="8"/>
  </w:num>
  <w:num w:numId="19" w16cid:durableId="752316553">
    <w:abstractNumId w:val="15"/>
  </w:num>
  <w:num w:numId="20" w16cid:durableId="1348214335">
    <w:abstractNumId w:val="14"/>
  </w:num>
  <w:num w:numId="21" w16cid:durableId="1670058131">
    <w:abstractNumId w:val="22"/>
  </w:num>
  <w:num w:numId="22" w16cid:durableId="1120875910">
    <w:abstractNumId w:val="17"/>
  </w:num>
  <w:num w:numId="23" w16cid:durableId="853807983">
    <w:abstractNumId w:val="3"/>
  </w:num>
  <w:num w:numId="24" w16cid:durableId="1627271264">
    <w:abstractNumId w:val="7"/>
  </w:num>
  <w:num w:numId="25" w16cid:durableId="1876383341">
    <w:abstractNumId w:val="26"/>
  </w:num>
  <w:num w:numId="26" w16cid:durableId="1070615775">
    <w:abstractNumId w:val="20"/>
  </w:num>
  <w:num w:numId="27" w16cid:durableId="281542897">
    <w:abstractNumId w:val="9"/>
  </w:num>
  <w:num w:numId="28" w16cid:durableId="933829459">
    <w:abstractNumId w:val="31"/>
  </w:num>
  <w:num w:numId="29" w16cid:durableId="745304209">
    <w:abstractNumId w:val="27"/>
  </w:num>
  <w:num w:numId="30" w16cid:durableId="512108327">
    <w:abstractNumId w:val="18"/>
  </w:num>
  <w:num w:numId="31" w16cid:durableId="415170671">
    <w:abstractNumId w:val="29"/>
  </w:num>
  <w:num w:numId="32" w16cid:durableId="841113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46"/>
    <w:rsid w:val="000217E6"/>
    <w:rsid w:val="00022AE3"/>
    <w:rsid w:val="00031AFF"/>
    <w:rsid w:val="00033096"/>
    <w:rsid w:val="00051662"/>
    <w:rsid w:val="00063254"/>
    <w:rsid w:val="00067FD2"/>
    <w:rsid w:val="000707FF"/>
    <w:rsid w:val="00071881"/>
    <w:rsid w:val="00072CAB"/>
    <w:rsid w:val="00076082"/>
    <w:rsid w:val="00082E20"/>
    <w:rsid w:val="00083D35"/>
    <w:rsid w:val="00085E56"/>
    <w:rsid w:val="0008640F"/>
    <w:rsid w:val="00092763"/>
    <w:rsid w:val="00093152"/>
    <w:rsid w:val="00093574"/>
    <w:rsid w:val="00096DB0"/>
    <w:rsid w:val="000A057A"/>
    <w:rsid w:val="000A538A"/>
    <w:rsid w:val="000B0A7B"/>
    <w:rsid w:val="000B5981"/>
    <w:rsid w:val="000B5D76"/>
    <w:rsid w:val="000D3214"/>
    <w:rsid w:val="000D3D35"/>
    <w:rsid w:val="000D7546"/>
    <w:rsid w:val="000E0096"/>
    <w:rsid w:val="000E2952"/>
    <w:rsid w:val="000E7D3D"/>
    <w:rsid w:val="000F6EF2"/>
    <w:rsid w:val="000F7656"/>
    <w:rsid w:val="00103193"/>
    <w:rsid w:val="0010324C"/>
    <w:rsid w:val="00104B6A"/>
    <w:rsid w:val="001063F1"/>
    <w:rsid w:val="0011143E"/>
    <w:rsid w:val="001252AA"/>
    <w:rsid w:val="00125322"/>
    <w:rsid w:val="00126383"/>
    <w:rsid w:val="00127E75"/>
    <w:rsid w:val="00132F80"/>
    <w:rsid w:val="00140FE0"/>
    <w:rsid w:val="00142EBF"/>
    <w:rsid w:val="00145738"/>
    <w:rsid w:val="001621EE"/>
    <w:rsid w:val="00173804"/>
    <w:rsid w:val="00183BDA"/>
    <w:rsid w:val="0019793F"/>
    <w:rsid w:val="001A18CA"/>
    <w:rsid w:val="001B4012"/>
    <w:rsid w:val="001B7425"/>
    <w:rsid w:val="001C5A0E"/>
    <w:rsid w:val="001D6090"/>
    <w:rsid w:val="001D7357"/>
    <w:rsid w:val="001D793F"/>
    <w:rsid w:val="001E005C"/>
    <w:rsid w:val="001E2E1C"/>
    <w:rsid w:val="001E56C4"/>
    <w:rsid w:val="001E5D99"/>
    <w:rsid w:val="001E65BA"/>
    <w:rsid w:val="001F12B9"/>
    <w:rsid w:val="001F7FAE"/>
    <w:rsid w:val="00200376"/>
    <w:rsid w:val="002154A2"/>
    <w:rsid w:val="002315BF"/>
    <w:rsid w:val="002407A5"/>
    <w:rsid w:val="002414CB"/>
    <w:rsid w:val="002433F6"/>
    <w:rsid w:val="00243ECC"/>
    <w:rsid w:val="00246388"/>
    <w:rsid w:val="0024790B"/>
    <w:rsid w:val="002522E4"/>
    <w:rsid w:val="002534BC"/>
    <w:rsid w:val="00253BAA"/>
    <w:rsid w:val="00256A09"/>
    <w:rsid w:val="002578FF"/>
    <w:rsid w:val="00264261"/>
    <w:rsid w:val="00273022"/>
    <w:rsid w:val="002733BF"/>
    <w:rsid w:val="00280B66"/>
    <w:rsid w:val="00284BBA"/>
    <w:rsid w:val="00285F52"/>
    <w:rsid w:val="00291B9A"/>
    <w:rsid w:val="00295439"/>
    <w:rsid w:val="00297CEF"/>
    <w:rsid w:val="002A060C"/>
    <w:rsid w:val="002B5AB3"/>
    <w:rsid w:val="002B5B1E"/>
    <w:rsid w:val="002C117A"/>
    <w:rsid w:val="002C1DF4"/>
    <w:rsid w:val="002C41C4"/>
    <w:rsid w:val="002D349A"/>
    <w:rsid w:val="002D7DCF"/>
    <w:rsid w:val="002E28D4"/>
    <w:rsid w:val="002E58CB"/>
    <w:rsid w:val="002E6C1C"/>
    <w:rsid w:val="002F1816"/>
    <w:rsid w:val="003067A8"/>
    <w:rsid w:val="00310175"/>
    <w:rsid w:val="00313F6D"/>
    <w:rsid w:val="00314D2D"/>
    <w:rsid w:val="00335CB9"/>
    <w:rsid w:val="003415EB"/>
    <w:rsid w:val="00341FCE"/>
    <w:rsid w:val="003448C8"/>
    <w:rsid w:val="00355CB3"/>
    <w:rsid w:val="003668D5"/>
    <w:rsid w:val="00366930"/>
    <w:rsid w:val="00370A76"/>
    <w:rsid w:val="00384143"/>
    <w:rsid w:val="00391441"/>
    <w:rsid w:val="003947AF"/>
    <w:rsid w:val="00395BC3"/>
    <w:rsid w:val="003A58DF"/>
    <w:rsid w:val="003D1D40"/>
    <w:rsid w:val="003D2487"/>
    <w:rsid w:val="003D3F78"/>
    <w:rsid w:val="003E4B8F"/>
    <w:rsid w:val="003F4F9B"/>
    <w:rsid w:val="003F6CA6"/>
    <w:rsid w:val="00401B7B"/>
    <w:rsid w:val="00402AE7"/>
    <w:rsid w:val="004049A4"/>
    <w:rsid w:val="00404AB2"/>
    <w:rsid w:val="00413FAC"/>
    <w:rsid w:val="00414179"/>
    <w:rsid w:val="004143AA"/>
    <w:rsid w:val="0041677D"/>
    <w:rsid w:val="00431B18"/>
    <w:rsid w:val="0043784C"/>
    <w:rsid w:val="00452202"/>
    <w:rsid w:val="004657C9"/>
    <w:rsid w:val="00467A22"/>
    <w:rsid w:val="00473151"/>
    <w:rsid w:val="0047417F"/>
    <w:rsid w:val="00481801"/>
    <w:rsid w:val="00493B7B"/>
    <w:rsid w:val="004A6937"/>
    <w:rsid w:val="004B09A6"/>
    <w:rsid w:val="004B70B8"/>
    <w:rsid w:val="004D3BBA"/>
    <w:rsid w:val="004D4846"/>
    <w:rsid w:val="004D663B"/>
    <w:rsid w:val="004E11E8"/>
    <w:rsid w:val="004E225D"/>
    <w:rsid w:val="004E4964"/>
    <w:rsid w:val="004E62E8"/>
    <w:rsid w:val="004E68BB"/>
    <w:rsid w:val="004F0AE2"/>
    <w:rsid w:val="00504AD0"/>
    <w:rsid w:val="00504D10"/>
    <w:rsid w:val="005128C4"/>
    <w:rsid w:val="005132D0"/>
    <w:rsid w:val="00524A60"/>
    <w:rsid w:val="005561AD"/>
    <w:rsid w:val="00561CA9"/>
    <w:rsid w:val="0056244C"/>
    <w:rsid w:val="0056274E"/>
    <w:rsid w:val="00564180"/>
    <w:rsid w:val="005707EE"/>
    <w:rsid w:val="00571D29"/>
    <w:rsid w:val="00581A3B"/>
    <w:rsid w:val="00582667"/>
    <w:rsid w:val="00586DEE"/>
    <w:rsid w:val="00593958"/>
    <w:rsid w:val="005961FB"/>
    <w:rsid w:val="00597183"/>
    <w:rsid w:val="005C4FC6"/>
    <w:rsid w:val="005D3554"/>
    <w:rsid w:val="005E0561"/>
    <w:rsid w:val="005E15DC"/>
    <w:rsid w:val="005E2578"/>
    <w:rsid w:val="005F234B"/>
    <w:rsid w:val="005F2D3F"/>
    <w:rsid w:val="005F576E"/>
    <w:rsid w:val="005F7DFF"/>
    <w:rsid w:val="005F7F1C"/>
    <w:rsid w:val="006025D4"/>
    <w:rsid w:val="00622F4F"/>
    <w:rsid w:val="00623122"/>
    <w:rsid w:val="00625971"/>
    <w:rsid w:val="006268A2"/>
    <w:rsid w:val="00626D20"/>
    <w:rsid w:val="00635C77"/>
    <w:rsid w:val="006367C8"/>
    <w:rsid w:val="0064075C"/>
    <w:rsid w:val="0064217B"/>
    <w:rsid w:val="006442C6"/>
    <w:rsid w:val="006464EB"/>
    <w:rsid w:val="006510B8"/>
    <w:rsid w:val="00652D9C"/>
    <w:rsid w:val="006608E5"/>
    <w:rsid w:val="00660F83"/>
    <w:rsid w:val="006612D1"/>
    <w:rsid w:val="0066333B"/>
    <w:rsid w:val="00663BE6"/>
    <w:rsid w:val="00664BE2"/>
    <w:rsid w:val="00666F29"/>
    <w:rsid w:val="00693190"/>
    <w:rsid w:val="00695A24"/>
    <w:rsid w:val="006A45FC"/>
    <w:rsid w:val="006B1A57"/>
    <w:rsid w:val="006C2AD6"/>
    <w:rsid w:val="006D5883"/>
    <w:rsid w:val="006F58E7"/>
    <w:rsid w:val="006F5BC7"/>
    <w:rsid w:val="006F62F5"/>
    <w:rsid w:val="006F7A12"/>
    <w:rsid w:val="0070012D"/>
    <w:rsid w:val="00701ABA"/>
    <w:rsid w:val="00706EC8"/>
    <w:rsid w:val="007102C1"/>
    <w:rsid w:val="007104A2"/>
    <w:rsid w:val="0071212E"/>
    <w:rsid w:val="00730A0C"/>
    <w:rsid w:val="007466E3"/>
    <w:rsid w:val="00747D90"/>
    <w:rsid w:val="00750A39"/>
    <w:rsid w:val="00752094"/>
    <w:rsid w:val="00753380"/>
    <w:rsid w:val="00755A6B"/>
    <w:rsid w:val="00756788"/>
    <w:rsid w:val="00770527"/>
    <w:rsid w:val="007735B8"/>
    <w:rsid w:val="00784803"/>
    <w:rsid w:val="00786A4D"/>
    <w:rsid w:val="007933BF"/>
    <w:rsid w:val="007A1CB6"/>
    <w:rsid w:val="007A6C81"/>
    <w:rsid w:val="007A724F"/>
    <w:rsid w:val="007B0BAB"/>
    <w:rsid w:val="007B13B7"/>
    <w:rsid w:val="007B1DDD"/>
    <w:rsid w:val="007E3409"/>
    <w:rsid w:val="007E61BD"/>
    <w:rsid w:val="007E7E35"/>
    <w:rsid w:val="007F22FD"/>
    <w:rsid w:val="00800CB5"/>
    <w:rsid w:val="0080339E"/>
    <w:rsid w:val="00810C08"/>
    <w:rsid w:val="008221E5"/>
    <w:rsid w:val="00827097"/>
    <w:rsid w:val="00835E8D"/>
    <w:rsid w:val="00847C45"/>
    <w:rsid w:val="00850A80"/>
    <w:rsid w:val="00850DF3"/>
    <w:rsid w:val="00852D2C"/>
    <w:rsid w:val="00852E0F"/>
    <w:rsid w:val="008553F3"/>
    <w:rsid w:val="00861562"/>
    <w:rsid w:val="00865F2F"/>
    <w:rsid w:val="00876693"/>
    <w:rsid w:val="00882C7D"/>
    <w:rsid w:val="008912CF"/>
    <w:rsid w:val="0089233C"/>
    <w:rsid w:val="008929B2"/>
    <w:rsid w:val="008A57BC"/>
    <w:rsid w:val="008A7B6D"/>
    <w:rsid w:val="008B4A5E"/>
    <w:rsid w:val="008B6E61"/>
    <w:rsid w:val="008E1B36"/>
    <w:rsid w:val="008E48F9"/>
    <w:rsid w:val="0090160F"/>
    <w:rsid w:val="00911064"/>
    <w:rsid w:val="0091463C"/>
    <w:rsid w:val="00924AC9"/>
    <w:rsid w:val="00924D33"/>
    <w:rsid w:val="00942D3B"/>
    <w:rsid w:val="00955708"/>
    <w:rsid w:val="00961717"/>
    <w:rsid w:val="00961C8B"/>
    <w:rsid w:val="00961DFF"/>
    <w:rsid w:val="009650F4"/>
    <w:rsid w:val="00967856"/>
    <w:rsid w:val="009701EA"/>
    <w:rsid w:val="00974D83"/>
    <w:rsid w:val="0098415C"/>
    <w:rsid w:val="009907D4"/>
    <w:rsid w:val="009A608C"/>
    <w:rsid w:val="009A695D"/>
    <w:rsid w:val="009A69AB"/>
    <w:rsid w:val="009B058F"/>
    <w:rsid w:val="009B2201"/>
    <w:rsid w:val="009C2811"/>
    <w:rsid w:val="009D72B4"/>
    <w:rsid w:val="009E0056"/>
    <w:rsid w:val="009F063A"/>
    <w:rsid w:val="00A038F5"/>
    <w:rsid w:val="00A040F5"/>
    <w:rsid w:val="00A11A9D"/>
    <w:rsid w:val="00A1209E"/>
    <w:rsid w:val="00A16B02"/>
    <w:rsid w:val="00A20A02"/>
    <w:rsid w:val="00A23E63"/>
    <w:rsid w:val="00A24CDF"/>
    <w:rsid w:val="00A341CD"/>
    <w:rsid w:val="00A37EBD"/>
    <w:rsid w:val="00A409B9"/>
    <w:rsid w:val="00A431FC"/>
    <w:rsid w:val="00A60F21"/>
    <w:rsid w:val="00A654C1"/>
    <w:rsid w:val="00A80116"/>
    <w:rsid w:val="00A905D9"/>
    <w:rsid w:val="00A92A38"/>
    <w:rsid w:val="00A92D8D"/>
    <w:rsid w:val="00A9362B"/>
    <w:rsid w:val="00A96172"/>
    <w:rsid w:val="00AA10D9"/>
    <w:rsid w:val="00AA13E7"/>
    <w:rsid w:val="00AA2E18"/>
    <w:rsid w:val="00AB6265"/>
    <w:rsid w:val="00AC306B"/>
    <w:rsid w:val="00AC7FAB"/>
    <w:rsid w:val="00AD0CBF"/>
    <w:rsid w:val="00AD0E4B"/>
    <w:rsid w:val="00AE2A66"/>
    <w:rsid w:val="00AE325F"/>
    <w:rsid w:val="00AF1816"/>
    <w:rsid w:val="00AF1B09"/>
    <w:rsid w:val="00B06A7B"/>
    <w:rsid w:val="00B1549A"/>
    <w:rsid w:val="00B1633E"/>
    <w:rsid w:val="00B25AE8"/>
    <w:rsid w:val="00B26202"/>
    <w:rsid w:val="00B30888"/>
    <w:rsid w:val="00B3501B"/>
    <w:rsid w:val="00B5326E"/>
    <w:rsid w:val="00B55816"/>
    <w:rsid w:val="00B56B74"/>
    <w:rsid w:val="00B64B90"/>
    <w:rsid w:val="00B655D1"/>
    <w:rsid w:val="00B663DA"/>
    <w:rsid w:val="00B84E1A"/>
    <w:rsid w:val="00B91F26"/>
    <w:rsid w:val="00B937F4"/>
    <w:rsid w:val="00BA0692"/>
    <w:rsid w:val="00BA607B"/>
    <w:rsid w:val="00BA7C5A"/>
    <w:rsid w:val="00BB6555"/>
    <w:rsid w:val="00BB7760"/>
    <w:rsid w:val="00BC0109"/>
    <w:rsid w:val="00BC7F70"/>
    <w:rsid w:val="00BE1E81"/>
    <w:rsid w:val="00BE46C8"/>
    <w:rsid w:val="00BE4B9E"/>
    <w:rsid w:val="00BF1B44"/>
    <w:rsid w:val="00C101A8"/>
    <w:rsid w:val="00C150C2"/>
    <w:rsid w:val="00C22605"/>
    <w:rsid w:val="00C2312F"/>
    <w:rsid w:val="00C425C5"/>
    <w:rsid w:val="00C55731"/>
    <w:rsid w:val="00C57AEA"/>
    <w:rsid w:val="00C57D2F"/>
    <w:rsid w:val="00C669D2"/>
    <w:rsid w:val="00C67C44"/>
    <w:rsid w:val="00C72D18"/>
    <w:rsid w:val="00C75A2C"/>
    <w:rsid w:val="00C8337F"/>
    <w:rsid w:val="00C842C9"/>
    <w:rsid w:val="00CA164E"/>
    <w:rsid w:val="00CA59D6"/>
    <w:rsid w:val="00CA6D85"/>
    <w:rsid w:val="00CC3339"/>
    <w:rsid w:val="00CC556A"/>
    <w:rsid w:val="00CC7892"/>
    <w:rsid w:val="00CD1A1B"/>
    <w:rsid w:val="00CD3B2D"/>
    <w:rsid w:val="00CD7FD0"/>
    <w:rsid w:val="00CE484B"/>
    <w:rsid w:val="00CE4D48"/>
    <w:rsid w:val="00CE6163"/>
    <w:rsid w:val="00D11744"/>
    <w:rsid w:val="00D12E54"/>
    <w:rsid w:val="00D2030A"/>
    <w:rsid w:val="00D310E2"/>
    <w:rsid w:val="00D3336A"/>
    <w:rsid w:val="00D3554B"/>
    <w:rsid w:val="00D41ADB"/>
    <w:rsid w:val="00D43F5A"/>
    <w:rsid w:val="00D523E9"/>
    <w:rsid w:val="00D53132"/>
    <w:rsid w:val="00D544D1"/>
    <w:rsid w:val="00D54879"/>
    <w:rsid w:val="00D553F6"/>
    <w:rsid w:val="00D55741"/>
    <w:rsid w:val="00D63D70"/>
    <w:rsid w:val="00D63E85"/>
    <w:rsid w:val="00D81F43"/>
    <w:rsid w:val="00D91122"/>
    <w:rsid w:val="00D93156"/>
    <w:rsid w:val="00D95A21"/>
    <w:rsid w:val="00D96D97"/>
    <w:rsid w:val="00DA252B"/>
    <w:rsid w:val="00DA44AE"/>
    <w:rsid w:val="00DA6E83"/>
    <w:rsid w:val="00DA7D6F"/>
    <w:rsid w:val="00DB756E"/>
    <w:rsid w:val="00DB763B"/>
    <w:rsid w:val="00DB7C0F"/>
    <w:rsid w:val="00DB7E5E"/>
    <w:rsid w:val="00DC64D0"/>
    <w:rsid w:val="00DE16B6"/>
    <w:rsid w:val="00DF03C5"/>
    <w:rsid w:val="00DF0FC3"/>
    <w:rsid w:val="00DF52A2"/>
    <w:rsid w:val="00E04719"/>
    <w:rsid w:val="00E168BE"/>
    <w:rsid w:val="00E236AB"/>
    <w:rsid w:val="00E27884"/>
    <w:rsid w:val="00E32EC6"/>
    <w:rsid w:val="00E33028"/>
    <w:rsid w:val="00E33793"/>
    <w:rsid w:val="00E343C4"/>
    <w:rsid w:val="00E35E28"/>
    <w:rsid w:val="00E40CEF"/>
    <w:rsid w:val="00E4499D"/>
    <w:rsid w:val="00E57147"/>
    <w:rsid w:val="00E6050D"/>
    <w:rsid w:val="00E63B1F"/>
    <w:rsid w:val="00E70EFB"/>
    <w:rsid w:val="00E752D7"/>
    <w:rsid w:val="00EA2F62"/>
    <w:rsid w:val="00EA339E"/>
    <w:rsid w:val="00EB4F67"/>
    <w:rsid w:val="00EC50A5"/>
    <w:rsid w:val="00EC7F24"/>
    <w:rsid w:val="00ED3BDC"/>
    <w:rsid w:val="00EE09D2"/>
    <w:rsid w:val="00EF0C12"/>
    <w:rsid w:val="00EF46F7"/>
    <w:rsid w:val="00F035FE"/>
    <w:rsid w:val="00F04FE9"/>
    <w:rsid w:val="00F05846"/>
    <w:rsid w:val="00F059AF"/>
    <w:rsid w:val="00F10F6F"/>
    <w:rsid w:val="00F16E39"/>
    <w:rsid w:val="00F1721D"/>
    <w:rsid w:val="00F200ED"/>
    <w:rsid w:val="00F21E6B"/>
    <w:rsid w:val="00F244FC"/>
    <w:rsid w:val="00F24D19"/>
    <w:rsid w:val="00F257DE"/>
    <w:rsid w:val="00F2730E"/>
    <w:rsid w:val="00F31E10"/>
    <w:rsid w:val="00F33010"/>
    <w:rsid w:val="00F4200A"/>
    <w:rsid w:val="00F44194"/>
    <w:rsid w:val="00F45213"/>
    <w:rsid w:val="00F4561F"/>
    <w:rsid w:val="00F65E44"/>
    <w:rsid w:val="00F743EA"/>
    <w:rsid w:val="00F744D2"/>
    <w:rsid w:val="00F7529A"/>
    <w:rsid w:val="00F85F8A"/>
    <w:rsid w:val="00F93879"/>
    <w:rsid w:val="00F971B3"/>
    <w:rsid w:val="00FA22A9"/>
    <w:rsid w:val="00FA4EE8"/>
    <w:rsid w:val="00FB48DD"/>
    <w:rsid w:val="00FC1600"/>
    <w:rsid w:val="00FC6862"/>
    <w:rsid w:val="00FD775D"/>
    <w:rsid w:val="00FE2C04"/>
    <w:rsid w:val="00FE78D3"/>
    <w:rsid w:val="00FF137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2387D"/>
  <w15:docId w15:val="{54559683-DFE2-4C67-9E9B-14DC7D9F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Theme="minorHAnsi" w:hAnsi="Century Gothic" w:cs="Times New Roman"/>
        <w:color w:val="000000"/>
        <w:spacing w:val="15"/>
        <w:szCs w:val="31"/>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A6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058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05846"/>
  </w:style>
  <w:style w:type="paragraph" w:styleId="Footer">
    <w:name w:val="footer"/>
    <w:basedOn w:val="Normal"/>
    <w:link w:val="FooterChar"/>
    <w:uiPriority w:val="99"/>
    <w:unhideWhenUsed/>
    <w:rsid w:val="00F058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05846"/>
  </w:style>
  <w:style w:type="paragraph" w:styleId="ListParagraph">
    <w:name w:val="List Paragraph"/>
    <w:basedOn w:val="Normal"/>
    <w:uiPriority w:val="34"/>
    <w:qFormat/>
    <w:rsid w:val="00F65E44"/>
    <w:pPr>
      <w:ind w:left="720"/>
      <w:contextualSpacing/>
    </w:pPr>
  </w:style>
  <w:style w:type="character" w:styleId="Hyperlink">
    <w:name w:val="Hyperlink"/>
    <w:basedOn w:val="DefaultParagraphFont"/>
    <w:uiPriority w:val="99"/>
    <w:unhideWhenUsed/>
    <w:rsid w:val="00942D3B"/>
    <w:rPr>
      <w:color w:val="0563C1" w:themeColor="hyperlink"/>
      <w:u w:val="single"/>
    </w:rPr>
  </w:style>
  <w:style w:type="character" w:styleId="UnresolvedMention">
    <w:name w:val="Unresolved Mention"/>
    <w:basedOn w:val="DefaultParagraphFont"/>
    <w:uiPriority w:val="99"/>
    <w:semiHidden/>
    <w:unhideWhenUsed/>
    <w:rsid w:val="00942D3B"/>
    <w:rPr>
      <w:color w:val="605E5C"/>
      <w:shd w:val="clear" w:color="auto" w:fill="E1DFDD"/>
    </w:rPr>
  </w:style>
  <w:style w:type="table" w:styleId="TableGrid">
    <w:name w:val="Table Grid"/>
    <w:basedOn w:val="TableNormal"/>
    <w:uiPriority w:val="39"/>
    <w:rsid w:val="003067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31AF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66185">
      <w:bodyDiv w:val="1"/>
      <w:marLeft w:val="0"/>
      <w:marRight w:val="0"/>
      <w:marTop w:val="0"/>
      <w:marBottom w:val="0"/>
      <w:divBdr>
        <w:top w:val="none" w:sz="0" w:space="0" w:color="auto"/>
        <w:left w:val="none" w:sz="0" w:space="0" w:color="auto"/>
        <w:bottom w:val="none" w:sz="0" w:space="0" w:color="auto"/>
        <w:right w:val="none" w:sz="0" w:space="0" w:color="auto"/>
      </w:divBdr>
    </w:div>
    <w:div w:id="228615791">
      <w:bodyDiv w:val="1"/>
      <w:marLeft w:val="0"/>
      <w:marRight w:val="0"/>
      <w:marTop w:val="0"/>
      <w:marBottom w:val="0"/>
      <w:divBdr>
        <w:top w:val="none" w:sz="0" w:space="0" w:color="auto"/>
        <w:left w:val="none" w:sz="0" w:space="0" w:color="auto"/>
        <w:bottom w:val="none" w:sz="0" w:space="0" w:color="auto"/>
        <w:right w:val="none" w:sz="0" w:space="0" w:color="auto"/>
      </w:divBdr>
    </w:div>
    <w:div w:id="466124023">
      <w:bodyDiv w:val="1"/>
      <w:marLeft w:val="0"/>
      <w:marRight w:val="0"/>
      <w:marTop w:val="0"/>
      <w:marBottom w:val="0"/>
      <w:divBdr>
        <w:top w:val="none" w:sz="0" w:space="0" w:color="auto"/>
        <w:left w:val="none" w:sz="0" w:space="0" w:color="auto"/>
        <w:bottom w:val="none" w:sz="0" w:space="0" w:color="auto"/>
        <w:right w:val="none" w:sz="0" w:space="0" w:color="auto"/>
      </w:divBdr>
    </w:div>
    <w:div w:id="807012676">
      <w:bodyDiv w:val="1"/>
      <w:marLeft w:val="0"/>
      <w:marRight w:val="0"/>
      <w:marTop w:val="0"/>
      <w:marBottom w:val="0"/>
      <w:divBdr>
        <w:top w:val="none" w:sz="0" w:space="0" w:color="auto"/>
        <w:left w:val="none" w:sz="0" w:space="0" w:color="auto"/>
        <w:bottom w:val="none" w:sz="0" w:space="0" w:color="auto"/>
        <w:right w:val="none" w:sz="0" w:space="0" w:color="auto"/>
      </w:divBdr>
    </w:div>
    <w:div w:id="853810520">
      <w:bodyDiv w:val="1"/>
      <w:marLeft w:val="0"/>
      <w:marRight w:val="0"/>
      <w:marTop w:val="0"/>
      <w:marBottom w:val="0"/>
      <w:divBdr>
        <w:top w:val="none" w:sz="0" w:space="0" w:color="auto"/>
        <w:left w:val="none" w:sz="0" w:space="0" w:color="auto"/>
        <w:bottom w:val="none" w:sz="0" w:space="0" w:color="auto"/>
        <w:right w:val="none" w:sz="0" w:space="0" w:color="auto"/>
      </w:divBdr>
    </w:div>
    <w:div w:id="1034774283">
      <w:bodyDiv w:val="1"/>
      <w:marLeft w:val="0"/>
      <w:marRight w:val="0"/>
      <w:marTop w:val="0"/>
      <w:marBottom w:val="0"/>
      <w:divBdr>
        <w:top w:val="none" w:sz="0" w:space="0" w:color="auto"/>
        <w:left w:val="none" w:sz="0" w:space="0" w:color="auto"/>
        <w:bottom w:val="none" w:sz="0" w:space="0" w:color="auto"/>
        <w:right w:val="none" w:sz="0" w:space="0" w:color="auto"/>
      </w:divBdr>
    </w:div>
    <w:div w:id="1146899037">
      <w:bodyDiv w:val="1"/>
      <w:marLeft w:val="0"/>
      <w:marRight w:val="0"/>
      <w:marTop w:val="0"/>
      <w:marBottom w:val="0"/>
      <w:divBdr>
        <w:top w:val="none" w:sz="0" w:space="0" w:color="auto"/>
        <w:left w:val="none" w:sz="0" w:space="0" w:color="auto"/>
        <w:bottom w:val="none" w:sz="0" w:space="0" w:color="auto"/>
        <w:right w:val="none" w:sz="0" w:space="0" w:color="auto"/>
      </w:divBdr>
    </w:div>
    <w:div w:id="1282883157">
      <w:bodyDiv w:val="1"/>
      <w:marLeft w:val="0"/>
      <w:marRight w:val="0"/>
      <w:marTop w:val="0"/>
      <w:marBottom w:val="0"/>
      <w:divBdr>
        <w:top w:val="none" w:sz="0" w:space="0" w:color="auto"/>
        <w:left w:val="none" w:sz="0" w:space="0" w:color="auto"/>
        <w:bottom w:val="none" w:sz="0" w:space="0" w:color="auto"/>
        <w:right w:val="none" w:sz="0" w:space="0" w:color="auto"/>
      </w:divBdr>
    </w:div>
    <w:div w:id="1642231951">
      <w:bodyDiv w:val="1"/>
      <w:marLeft w:val="0"/>
      <w:marRight w:val="0"/>
      <w:marTop w:val="0"/>
      <w:marBottom w:val="0"/>
      <w:divBdr>
        <w:top w:val="none" w:sz="0" w:space="0" w:color="auto"/>
        <w:left w:val="none" w:sz="0" w:space="0" w:color="auto"/>
        <w:bottom w:val="none" w:sz="0" w:space="0" w:color="auto"/>
        <w:right w:val="none" w:sz="0" w:space="0" w:color="auto"/>
      </w:divBdr>
    </w:div>
    <w:div w:id="1743680949">
      <w:bodyDiv w:val="1"/>
      <w:marLeft w:val="0"/>
      <w:marRight w:val="0"/>
      <w:marTop w:val="0"/>
      <w:marBottom w:val="0"/>
      <w:divBdr>
        <w:top w:val="none" w:sz="0" w:space="0" w:color="auto"/>
        <w:left w:val="none" w:sz="0" w:space="0" w:color="auto"/>
        <w:bottom w:val="none" w:sz="0" w:space="0" w:color="auto"/>
        <w:right w:val="none" w:sz="0" w:space="0" w:color="auto"/>
      </w:divBdr>
    </w:div>
    <w:div w:id="1744794554">
      <w:bodyDiv w:val="1"/>
      <w:marLeft w:val="0"/>
      <w:marRight w:val="0"/>
      <w:marTop w:val="0"/>
      <w:marBottom w:val="0"/>
      <w:divBdr>
        <w:top w:val="none" w:sz="0" w:space="0" w:color="auto"/>
        <w:left w:val="none" w:sz="0" w:space="0" w:color="auto"/>
        <w:bottom w:val="none" w:sz="0" w:space="0" w:color="auto"/>
        <w:right w:val="none" w:sz="0" w:space="0" w:color="auto"/>
      </w:divBdr>
    </w:div>
    <w:div w:id="2019891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dnCueNoUCZCPn-ozKeiZC38mMD7O6k_p?usp=sharing" TargetMode="External"/><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sv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svg"/><Relationship Id="rId10" Type="http://schemas.openxmlformats.org/officeDocument/2006/relationships/image" Target="media/image3.png"/><Relationship Id="rId19" Type="http://schemas.openxmlformats.org/officeDocument/2006/relationships/image" Target="media/image12.sv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13</Pages>
  <Words>2011</Words>
  <Characters>11468</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Corrine Smith</dc:creator>
  <cp:keywords/>
  <dc:description/>
  <cp:lastModifiedBy>Corrine Smith</cp:lastModifiedBy>
  <cp:revision>7</cp:revision>
  <dcterms:created xsi:type="dcterms:W3CDTF">2026-02-20T04:42:00Z</dcterms:created>
  <dcterms:modified xsi:type="dcterms:W3CDTF">2026-02-20T05:27:00Z</dcterms:modified>
</cp:coreProperties>
</file>