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8649" w14:textId="074F5C44" w:rsidR="005B0061" w:rsidRDefault="005B0061" w:rsidP="00AC0DF2">
      <w:pPr>
        <w:spacing w:after="0" w:line="240" w:lineRule="auto"/>
        <w:rPr>
          <w:b/>
          <w:color w:val="002060"/>
          <w:sz w:val="24"/>
          <w:szCs w:val="24"/>
        </w:rPr>
      </w:pPr>
      <w:r w:rsidRPr="005B0061">
        <w:rPr>
          <w:b/>
          <w:color w:val="002060"/>
          <w:sz w:val="24"/>
          <w:szCs w:val="24"/>
        </w:rPr>
        <w:t>Ceramic Hip Resurfacing</w:t>
      </w:r>
    </w:p>
    <w:p w14:paraId="11C3DEAA" w14:textId="430E549D" w:rsidR="00437F77" w:rsidRDefault="00D10DC0" w:rsidP="00AC0DF2">
      <w:pPr>
        <w:spacing w:after="0" w:line="240" w:lineRule="auto"/>
        <w:rPr>
          <w:b/>
          <w:bCs/>
          <w:i/>
          <w:iCs/>
        </w:rPr>
      </w:pPr>
      <w:r>
        <w:rPr>
          <w:b/>
          <w:bCs/>
          <w:noProof/>
          <w:lang w:val="en-GB"/>
        </w:rPr>
        <w:drawing>
          <wp:anchor distT="0" distB="0" distL="114300" distR="114300" simplePos="0" relativeHeight="251658240" behindDoc="0" locked="0" layoutInCell="1" allowOverlap="1" wp14:anchorId="111B703E" wp14:editId="06FF5B95">
            <wp:simplePos x="0" y="0"/>
            <wp:positionH relativeFrom="margin">
              <wp:align>right</wp:align>
            </wp:positionH>
            <wp:positionV relativeFrom="paragraph">
              <wp:posOffset>7620</wp:posOffset>
            </wp:positionV>
            <wp:extent cx="3281045" cy="4920615"/>
            <wp:effectExtent l="0" t="0" r="0" b="0"/>
            <wp:wrapThrough wrapText="bothSides">
              <wp:wrapPolygon edited="0">
                <wp:start x="0" y="0"/>
                <wp:lineTo x="0" y="21491"/>
                <wp:lineTo x="21445" y="21491"/>
                <wp:lineTo x="21445" y="0"/>
                <wp:lineTo x="0" y="0"/>
              </wp:wrapPolygon>
            </wp:wrapThrough>
            <wp:docPr id="2144481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8104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81045" cy="4921083"/>
                    </a:xfrm>
                    <a:prstGeom prst="rect">
                      <a:avLst/>
                    </a:prstGeom>
                  </pic:spPr>
                </pic:pic>
              </a:graphicData>
            </a:graphic>
            <wp14:sizeRelH relativeFrom="page">
              <wp14:pctWidth>0</wp14:pctWidth>
            </wp14:sizeRelH>
            <wp14:sizeRelV relativeFrom="page">
              <wp14:pctHeight>0</wp14:pctHeight>
            </wp14:sizeRelV>
          </wp:anchor>
        </w:drawing>
      </w:r>
      <w:r w:rsidR="005B0061" w:rsidRPr="005B0061">
        <w:rPr>
          <w:b/>
          <w:bCs/>
          <w:noProof/>
          <w:lang w:val="en-GB"/>
        </w:rPr>
        <w:t>A bone-preserving alternative to total hip replacement for selected patients</w:t>
      </w:r>
    </w:p>
    <w:p w14:paraId="4A11DCEA" w14:textId="5F638353" w:rsidR="006816E1" w:rsidRDefault="006816E1" w:rsidP="00AC0DF2">
      <w:pPr>
        <w:spacing w:after="0" w:line="240" w:lineRule="auto"/>
      </w:pPr>
    </w:p>
    <w:p w14:paraId="39283075" w14:textId="1EC838CB" w:rsidR="005B0061" w:rsidRPr="005B0061" w:rsidRDefault="005B0061" w:rsidP="005B0061">
      <w:pPr>
        <w:tabs>
          <w:tab w:val="left" w:pos="4320"/>
        </w:tabs>
        <w:spacing w:after="0"/>
        <w:rPr>
          <w:lang w:val="en-GB"/>
        </w:rPr>
      </w:pPr>
      <w:r>
        <w:rPr>
          <w:b/>
          <w:bCs/>
          <w:lang w:val="en-GB"/>
        </w:rPr>
        <w:t>H</w:t>
      </w:r>
      <w:r w:rsidRPr="005B0061">
        <w:rPr>
          <w:b/>
          <w:bCs/>
          <w:lang w:val="en-GB"/>
        </w:rPr>
        <w:t>ip resurfacing</w:t>
      </w:r>
      <w:r w:rsidRPr="005B0061">
        <w:rPr>
          <w:lang w:val="en-GB"/>
        </w:rPr>
        <w:t xml:space="preserve"> is a surgical procedure used to treat hip arthritis while preserving more of your natural bone compared to a total hip replacement. Rather than removing the entire head of the femur (thigh bone), the joint is reshaped and capped with a smooth ceramic surface, allowing the hip to continue functioning as a ball-and-socket joint.</w:t>
      </w:r>
    </w:p>
    <w:p w14:paraId="06D72768" w14:textId="77777777" w:rsidR="005B0061" w:rsidRDefault="005B0061" w:rsidP="005B0061">
      <w:pPr>
        <w:tabs>
          <w:tab w:val="left" w:pos="4320"/>
        </w:tabs>
        <w:spacing w:after="0"/>
        <w:rPr>
          <w:lang w:val="en-GB"/>
        </w:rPr>
      </w:pPr>
    </w:p>
    <w:p w14:paraId="55D7BF76" w14:textId="60004EAD" w:rsidR="005B0061" w:rsidRPr="005B0061" w:rsidRDefault="005B0061" w:rsidP="005B0061">
      <w:pPr>
        <w:tabs>
          <w:tab w:val="left" w:pos="4320"/>
        </w:tabs>
        <w:spacing w:after="0"/>
        <w:rPr>
          <w:lang w:val="en-GB"/>
        </w:rPr>
      </w:pPr>
      <w:r w:rsidRPr="005B0061">
        <w:rPr>
          <w:lang w:val="en-GB"/>
        </w:rPr>
        <w:t xml:space="preserve">This approach may be considered for </w:t>
      </w:r>
      <w:r w:rsidRPr="005B0061">
        <w:rPr>
          <w:b/>
          <w:bCs/>
          <w:lang w:val="en-GB"/>
        </w:rPr>
        <w:t>selected patients</w:t>
      </w:r>
      <w:r w:rsidRPr="005B0061">
        <w:rPr>
          <w:lang w:val="en-GB"/>
        </w:rPr>
        <w:t>, particularly those who are younger, active, and wish to maintain a higher level of activity following surgery. By preserving more of the natural bone, hip resurfacing may offer an alternative option for managing hip pain and joint damage in appropriate cases.</w:t>
      </w:r>
    </w:p>
    <w:p w14:paraId="758D296C" w14:textId="77777777" w:rsidR="005B0061" w:rsidRDefault="005B0061" w:rsidP="005B0061">
      <w:pPr>
        <w:tabs>
          <w:tab w:val="left" w:pos="4320"/>
        </w:tabs>
        <w:spacing w:after="0"/>
        <w:rPr>
          <w:lang w:val="en-GB"/>
        </w:rPr>
      </w:pPr>
    </w:p>
    <w:p w14:paraId="50D8EC3B" w14:textId="070F6B1F" w:rsidR="005B0061" w:rsidRPr="005B0061" w:rsidRDefault="005B0061" w:rsidP="005B0061">
      <w:pPr>
        <w:tabs>
          <w:tab w:val="left" w:pos="4320"/>
        </w:tabs>
        <w:spacing w:after="0"/>
        <w:rPr>
          <w:lang w:val="en-GB"/>
        </w:rPr>
      </w:pPr>
      <w:r w:rsidRPr="005B0061">
        <w:rPr>
          <w:lang w:val="en-GB"/>
        </w:rPr>
        <w:t xml:space="preserve">Dr Paul Harvie offers </w:t>
      </w:r>
      <w:r w:rsidRPr="005B0061">
        <w:rPr>
          <w:b/>
          <w:bCs/>
          <w:lang w:val="en-GB"/>
        </w:rPr>
        <w:t>ceramic hip resurfacing</w:t>
      </w:r>
      <w:r w:rsidRPr="005B0061">
        <w:rPr>
          <w:lang w:val="en-GB"/>
        </w:rPr>
        <w:t xml:space="preserve"> as part of his approach to treating hip arthritis. During your consultation, he will assess your hip joint, review imaging, and discuss whether this procedure may be suitable based on your anatomy, condition, and lifestyle goals.</w:t>
      </w:r>
    </w:p>
    <w:p w14:paraId="63D89462" w14:textId="54869F23" w:rsidR="00D10DC0" w:rsidRDefault="00D10DC0" w:rsidP="00D10DC0">
      <w:pPr>
        <w:tabs>
          <w:tab w:val="left" w:pos="4320"/>
        </w:tabs>
        <w:spacing w:after="0"/>
        <w:rPr>
          <w:lang w:val="en-GB"/>
        </w:rPr>
      </w:pPr>
    </w:p>
    <w:p w14:paraId="46386248" w14:textId="2B5C5979" w:rsidR="002F3CD7" w:rsidRPr="002F3CD7" w:rsidRDefault="002F3CD7" w:rsidP="002F3CD7">
      <w:pPr>
        <w:tabs>
          <w:tab w:val="left" w:pos="4320"/>
        </w:tabs>
        <w:spacing w:after="0"/>
        <w:rPr>
          <w:b/>
          <w:bCs/>
          <w:color w:val="002060"/>
        </w:rPr>
      </w:pPr>
      <w:r w:rsidRPr="002F3CD7">
        <w:rPr>
          <w:b/>
          <w:bCs/>
          <w:color w:val="002060"/>
        </w:rPr>
        <w:t>What is Ceramic Hip Resurfacing?</w:t>
      </w:r>
    </w:p>
    <w:p w14:paraId="16429334" w14:textId="51D7AC53" w:rsidR="002F3CD7" w:rsidRPr="002F3CD7" w:rsidRDefault="002F3CD7" w:rsidP="002F3CD7">
      <w:pPr>
        <w:tabs>
          <w:tab w:val="left" w:pos="4320"/>
        </w:tabs>
        <w:spacing w:after="0"/>
        <w:rPr>
          <w:b/>
          <w:bCs/>
          <w:color w:val="002060"/>
        </w:rPr>
      </w:pPr>
      <w:r w:rsidRPr="002F3CD7">
        <w:rPr>
          <w:b/>
          <w:bCs/>
          <w:color w:val="002060"/>
        </w:rPr>
        <w:t>Ceramic Hip Resurfacing vs Total Hip Replacement</w:t>
      </w:r>
    </w:p>
    <w:p w14:paraId="3897FAEF" w14:textId="31137076" w:rsidR="002F3CD7" w:rsidRPr="002F3CD7" w:rsidRDefault="002F3CD7" w:rsidP="002F3CD7">
      <w:pPr>
        <w:tabs>
          <w:tab w:val="left" w:pos="4320"/>
        </w:tabs>
        <w:spacing w:after="0"/>
        <w:rPr>
          <w:b/>
          <w:bCs/>
          <w:color w:val="002060"/>
        </w:rPr>
      </w:pPr>
      <w:r w:rsidRPr="002F3CD7">
        <w:rPr>
          <w:b/>
          <w:bCs/>
          <w:color w:val="002060"/>
        </w:rPr>
        <w:t>Why Ceramic Instead of Metal-on-Metal?</w:t>
      </w:r>
    </w:p>
    <w:p w14:paraId="00B0FD0F" w14:textId="73E5AA8D" w:rsidR="002F3CD7" w:rsidRPr="002F3CD7" w:rsidRDefault="002F3CD7" w:rsidP="002F3CD7">
      <w:pPr>
        <w:tabs>
          <w:tab w:val="left" w:pos="4320"/>
        </w:tabs>
        <w:spacing w:after="0"/>
        <w:rPr>
          <w:b/>
          <w:bCs/>
          <w:color w:val="002060"/>
        </w:rPr>
      </w:pPr>
      <w:r w:rsidRPr="002F3CD7">
        <w:rPr>
          <w:b/>
          <w:bCs/>
          <w:color w:val="002060"/>
        </w:rPr>
        <w:t>Who May Be Suitable for Ceramic Hip Resurfacing?</w:t>
      </w:r>
    </w:p>
    <w:p w14:paraId="4E6A2D92" w14:textId="20FA1500" w:rsidR="002F3CD7" w:rsidRPr="002F3CD7" w:rsidRDefault="002F3CD7" w:rsidP="002F3CD7">
      <w:pPr>
        <w:tabs>
          <w:tab w:val="left" w:pos="4320"/>
        </w:tabs>
        <w:spacing w:after="0"/>
        <w:rPr>
          <w:b/>
          <w:bCs/>
          <w:color w:val="002060"/>
        </w:rPr>
      </w:pPr>
      <w:r w:rsidRPr="002F3CD7">
        <w:rPr>
          <w:b/>
          <w:bCs/>
          <w:color w:val="002060"/>
        </w:rPr>
        <w:t>When is Hip Resurfacing Not Recommended?</w:t>
      </w:r>
    </w:p>
    <w:p w14:paraId="11E2FB83" w14:textId="538E9A49" w:rsidR="002F3CD7" w:rsidRPr="002F3CD7" w:rsidRDefault="002F3CD7" w:rsidP="002F3CD7">
      <w:pPr>
        <w:tabs>
          <w:tab w:val="left" w:pos="4320"/>
        </w:tabs>
        <w:spacing w:after="0"/>
        <w:rPr>
          <w:b/>
          <w:bCs/>
          <w:color w:val="002060"/>
        </w:rPr>
      </w:pPr>
      <w:r w:rsidRPr="002F3CD7">
        <w:rPr>
          <w:b/>
          <w:bCs/>
          <w:color w:val="002060"/>
        </w:rPr>
        <w:t>Benefits of Ceramic Hip Resurfacing</w:t>
      </w:r>
    </w:p>
    <w:p w14:paraId="3E90A9E5" w14:textId="2BD71E14" w:rsidR="002F3CD7" w:rsidRPr="002F3CD7" w:rsidRDefault="002F3CD7" w:rsidP="002F3CD7">
      <w:pPr>
        <w:tabs>
          <w:tab w:val="left" w:pos="4320"/>
        </w:tabs>
        <w:spacing w:after="0"/>
        <w:rPr>
          <w:b/>
          <w:bCs/>
          <w:color w:val="002060"/>
        </w:rPr>
      </w:pPr>
      <w:r w:rsidRPr="002F3CD7">
        <w:rPr>
          <w:b/>
          <w:bCs/>
          <w:color w:val="002060"/>
        </w:rPr>
        <w:t>Risks and Considerations of Hip Resurfacing Surgery</w:t>
      </w:r>
    </w:p>
    <w:p w14:paraId="2EABE4CC" w14:textId="19744BD3" w:rsidR="002F3CD7" w:rsidRDefault="002F3CD7" w:rsidP="002F3CD7">
      <w:pPr>
        <w:tabs>
          <w:tab w:val="left" w:pos="4320"/>
        </w:tabs>
        <w:spacing w:after="0"/>
        <w:rPr>
          <w:b/>
          <w:bCs/>
          <w:color w:val="002060"/>
        </w:rPr>
      </w:pPr>
      <w:r w:rsidRPr="002F3CD7">
        <w:rPr>
          <w:b/>
          <w:bCs/>
          <w:color w:val="002060"/>
        </w:rPr>
        <w:t>How Ceramic Hip Resurfacing Surgery Works</w:t>
      </w:r>
    </w:p>
    <w:p w14:paraId="44CBB024" w14:textId="7157572B" w:rsidR="00B37D08" w:rsidRPr="002F3CD7" w:rsidRDefault="00B37D08" w:rsidP="002F3CD7">
      <w:pPr>
        <w:tabs>
          <w:tab w:val="left" w:pos="4320"/>
        </w:tabs>
        <w:spacing w:after="0"/>
        <w:rPr>
          <w:b/>
          <w:bCs/>
          <w:color w:val="002060"/>
        </w:rPr>
      </w:pPr>
      <w:r w:rsidRPr="00B37D08">
        <w:rPr>
          <w:b/>
          <w:bCs/>
          <w:color w:val="002060"/>
        </w:rPr>
        <w:t>Hip Resurfacing Implants and Ceramic Components</w:t>
      </w:r>
    </w:p>
    <w:p w14:paraId="643B7D89" w14:textId="77777777" w:rsidR="003A747F" w:rsidRDefault="003A747F" w:rsidP="002F3CD7">
      <w:pPr>
        <w:tabs>
          <w:tab w:val="left" w:pos="4320"/>
        </w:tabs>
        <w:spacing w:after="0"/>
        <w:rPr>
          <w:b/>
          <w:bCs/>
          <w:color w:val="002060"/>
        </w:rPr>
      </w:pPr>
      <w:r w:rsidRPr="003A747F">
        <w:rPr>
          <w:b/>
          <w:bCs/>
          <w:color w:val="002060"/>
        </w:rPr>
        <w:t>Recovery, Physiotherapy and Rehabilitation After Hip Resurfacing Surgery</w:t>
      </w:r>
    </w:p>
    <w:p w14:paraId="2D22E2E9" w14:textId="4B9D1500" w:rsidR="002F3CD7" w:rsidRPr="002F3CD7" w:rsidRDefault="002F3CD7" w:rsidP="002F3CD7">
      <w:pPr>
        <w:tabs>
          <w:tab w:val="left" w:pos="4320"/>
        </w:tabs>
        <w:spacing w:after="0"/>
        <w:rPr>
          <w:b/>
          <w:bCs/>
          <w:color w:val="002060"/>
        </w:rPr>
      </w:pPr>
      <w:r w:rsidRPr="002F3CD7">
        <w:rPr>
          <w:b/>
          <w:bCs/>
          <w:color w:val="002060"/>
        </w:rPr>
        <w:t>Returning to Sport and Activity After Hip Resurfacing</w:t>
      </w:r>
    </w:p>
    <w:p w14:paraId="7A4F32A9" w14:textId="6CB20FE9" w:rsidR="002F3CD7" w:rsidRPr="002F3CD7" w:rsidRDefault="002F3CD7" w:rsidP="002F3CD7">
      <w:pPr>
        <w:tabs>
          <w:tab w:val="left" w:pos="4320"/>
        </w:tabs>
        <w:spacing w:after="0"/>
        <w:rPr>
          <w:b/>
          <w:bCs/>
          <w:color w:val="002060"/>
        </w:rPr>
      </w:pPr>
      <w:r w:rsidRPr="002F3CD7">
        <w:rPr>
          <w:b/>
          <w:bCs/>
          <w:color w:val="002060"/>
        </w:rPr>
        <w:t>Hip Resurfacing FAQ’s</w:t>
      </w:r>
    </w:p>
    <w:p w14:paraId="1ED4188E" w14:textId="77777777" w:rsidR="002F3CD7" w:rsidRDefault="002F3CD7">
      <w:r>
        <w:br w:type="page"/>
      </w:r>
    </w:p>
    <w:p w14:paraId="385A8B46" w14:textId="0B73B2C8" w:rsidR="002F3CD7" w:rsidRPr="002F3CD7" w:rsidRDefault="002F3CD7" w:rsidP="002F3CD7">
      <w:pPr>
        <w:tabs>
          <w:tab w:val="left" w:pos="4320"/>
        </w:tabs>
        <w:spacing w:after="0"/>
        <w:rPr>
          <w:b/>
          <w:bCs/>
          <w:color w:val="002060"/>
        </w:rPr>
      </w:pPr>
      <w:r w:rsidRPr="002F3CD7">
        <w:rPr>
          <w:b/>
          <w:bCs/>
          <w:color w:val="002060"/>
        </w:rPr>
        <w:lastRenderedPageBreak/>
        <w:t>What is Ceramic Hip Resurfacing?</w:t>
      </w:r>
    </w:p>
    <w:p w14:paraId="6255B53F" w14:textId="47E6A7AC" w:rsidR="002F3CD7" w:rsidRPr="002F3CD7" w:rsidRDefault="002F3CD7" w:rsidP="002F3CD7">
      <w:pPr>
        <w:tabs>
          <w:tab w:val="left" w:pos="4320"/>
        </w:tabs>
        <w:spacing w:after="0"/>
        <w:rPr>
          <w:lang w:val="en-GB"/>
        </w:rPr>
      </w:pPr>
      <w:r w:rsidRPr="002F3CD7">
        <w:rPr>
          <w:b/>
          <w:bCs/>
          <w:lang w:val="en-GB"/>
        </w:rPr>
        <w:t>Ceramic hip resurfacing</w:t>
      </w:r>
      <w:r w:rsidRPr="002F3CD7">
        <w:rPr>
          <w:lang w:val="en-GB"/>
        </w:rPr>
        <w:t xml:space="preserve"> is a type of hip resurfacing procedure that uses </w:t>
      </w:r>
      <w:r w:rsidRPr="002F3CD7">
        <w:rPr>
          <w:b/>
          <w:bCs/>
          <w:lang w:val="en-GB"/>
        </w:rPr>
        <w:t>advanced ceramic bearing surfaces</w:t>
      </w:r>
      <w:r w:rsidRPr="002F3CD7">
        <w:rPr>
          <w:lang w:val="en-GB"/>
        </w:rPr>
        <w:t xml:space="preserve"> rather than traditional metal components.</w:t>
      </w:r>
      <w:r>
        <w:rPr>
          <w:lang w:val="en-GB"/>
        </w:rPr>
        <w:t xml:space="preserve"> </w:t>
      </w:r>
      <w:r w:rsidRPr="002F3CD7">
        <w:rPr>
          <w:lang w:val="en-GB"/>
        </w:rPr>
        <w:t xml:space="preserve">In this technique, the surface of the femoral head is preserved and capped with a smooth ceramic component, while the socket is fitted with a corresponding ceramic-lined surface. These materials are designed to allow the joint to move with </w:t>
      </w:r>
      <w:r w:rsidRPr="002F3CD7">
        <w:rPr>
          <w:b/>
          <w:bCs/>
          <w:lang w:val="en-GB"/>
        </w:rPr>
        <w:t>low friction and minimal wear</w:t>
      </w:r>
      <w:r w:rsidRPr="002F3CD7">
        <w:rPr>
          <w:lang w:val="en-GB"/>
        </w:rPr>
        <w:t>.</w:t>
      </w:r>
    </w:p>
    <w:p w14:paraId="4D756E96" w14:textId="76039AA9" w:rsidR="002F3CD7" w:rsidRDefault="002F3CD7" w:rsidP="002F3CD7">
      <w:pPr>
        <w:tabs>
          <w:tab w:val="left" w:pos="4320"/>
        </w:tabs>
        <w:spacing w:after="0"/>
        <w:rPr>
          <w:lang w:val="en-GB"/>
        </w:rPr>
      </w:pPr>
    </w:p>
    <w:p w14:paraId="0D172CB3" w14:textId="03514394" w:rsidR="002F3CD7" w:rsidRPr="002F3CD7" w:rsidRDefault="003A747F" w:rsidP="002F3CD7">
      <w:pPr>
        <w:tabs>
          <w:tab w:val="left" w:pos="4320"/>
        </w:tabs>
        <w:spacing w:after="0"/>
        <w:rPr>
          <w:lang w:val="en-GB"/>
        </w:rPr>
      </w:pPr>
      <w:r>
        <w:rPr>
          <w:noProof/>
        </w:rPr>
        <w:drawing>
          <wp:anchor distT="0" distB="0" distL="114300" distR="114300" simplePos="0" relativeHeight="251659264" behindDoc="0" locked="0" layoutInCell="1" allowOverlap="1" wp14:anchorId="735A46F6" wp14:editId="3219A558">
            <wp:simplePos x="0" y="0"/>
            <wp:positionH relativeFrom="margin">
              <wp:align>left</wp:align>
            </wp:positionH>
            <wp:positionV relativeFrom="paragraph">
              <wp:posOffset>4445</wp:posOffset>
            </wp:positionV>
            <wp:extent cx="4333875" cy="3827780"/>
            <wp:effectExtent l="0" t="0" r="0" b="1270"/>
            <wp:wrapThrough wrapText="bothSides">
              <wp:wrapPolygon edited="0">
                <wp:start x="0" y="0"/>
                <wp:lineTo x="0" y="21500"/>
                <wp:lineTo x="21458" y="21500"/>
                <wp:lineTo x="21458" y="0"/>
                <wp:lineTo x="0" y="0"/>
              </wp:wrapPolygon>
            </wp:wrapThrough>
            <wp:docPr id="7781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4314"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545" t="-368" r="19550" b="1"/>
                    <a:stretch>
                      <a:fillRect/>
                    </a:stretch>
                  </pic:blipFill>
                  <pic:spPr bwMode="auto">
                    <a:xfrm>
                      <a:off x="0" y="0"/>
                      <a:ext cx="4335442" cy="38293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3CD7" w:rsidRPr="002F3CD7">
        <w:rPr>
          <w:lang w:val="en-GB"/>
        </w:rPr>
        <w:t xml:space="preserve">Ceramic hip resurfacing has been developed as an alternative to </w:t>
      </w:r>
      <w:r w:rsidR="002F3CD7" w:rsidRPr="002F3CD7">
        <w:rPr>
          <w:b/>
          <w:bCs/>
          <w:lang w:val="en-GB"/>
        </w:rPr>
        <w:t>metal-on-metal hip resurfacing</w:t>
      </w:r>
      <w:r w:rsidR="002F3CD7" w:rsidRPr="002F3CD7">
        <w:rPr>
          <w:lang w:val="en-GB"/>
        </w:rPr>
        <w:t>, with the aim of avoiding issues related to metal wear particles while maintaining the bone-preserving advantages of resurfacing.</w:t>
      </w:r>
    </w:p>
    <w:p w14:paraId="4B2156BB" w14:textId="39D73D01" w:rsidR="002F3CD7" w:rsidRPr="002F3CD7" w:rsidRDefault="002F3CD7" w:rsidP="002F3CD7">
      <w:pPr>
        <w:tabs>
          <w:tab w:val="left" w:pos="4320"/>
        </w:tabs>
        <w:spacing w:after="0"/>
        <w:rPr>
          <w:lang w:val="en-GB"/>
        </w:rPr>
      </w:pPr>
    </w:p>
    <w:p w14:paraId="4D100EE1" w14:textId="32D3DCFB" w:rsidR="002F3CD7" w:rsidRDefault="002F3CD7" w:rsidP="002F3CD7">
      <w:pPr>
        <w:tabs>
          <w:tab w:val="left" w:pos="4320"/>
        </w:tabs>
        <w:spacing w:after="0"/>
      </w:pPr>
    </w:p>
    <w:p w14:paraId="6575182C" w14:textId="77777777" w:rsidR="002F3CD7" w:rsidRDefault="002F3CD7">
      <w:r>
        <w:br w:type="page"/>
      </w:r>
    </w:p>
    <w:p w14:paraId="049DC125" w14:textId="3347DD0F" w:rsidR="002F3CD7" w:rsidRPr="002F3CD7" w:rsidRDefault="002F3CD7" w:rsidP="002F3CD7">
      <w:pPr>
        <w:tabs>
          <w:tab w:val="left" w:pos="4320"/>
        </w:tabs>
        <w:spacing w:after="0"/>
        <w:rPr>
          <w:b/>
          <w:bCs/>
          <w:color w:val="002060"/>
        </w:rPr>
      </w:pPr>
      <w:r w:rsidRPr="002F3CD7">
        <w:rPr>
          <w:b/>
          <w:bCs/>
          <w:color w:val="002060"/>
        </w:rPr>
        <w:lastRenderedPageBreak/>
        <w:t>Ceramic Hip Resurfacing vs Total Hip Replacement</w:t>
      </w:r>
    </w:p>
    <w:p w14:paraId="3A1C1E37" w14:textId="3CBCD813" w:rsidR="002F3CD7" w:rsidRPr="002F3CD7" w:rsidRDefault="002F3CD7" w:rsidP="002F3CD7">
      <w:pPr>
        <w:tabs>
          <w:tab w:val="left" w:pos="4320"/>
        </w:tabs>
        <w:spacing w:after="0"/>
        <w:rPr>
          <w:lang w:val="en-GB"/>
        </w:rPr>
      </w:pPr>
      <w:r w:rsidRPr="002F3CD7">
        <w:rPr>
          <w:lang w:val="en-GB"/>
        </w:rPr>
        <w:t>Ceramic hip resurfacing and total hip replacement are both surgical options used to treat hip arthritis and joint damage. While both procedures aim to relieve pain and improve movement, they differ in how the hip joint is treated and reconstructed.</w:t>
      </w:r>
    </w:p>
    <w:p w14:paraId="5EDCB20D" w14:textId="77777777" w:rsidR="003A747F" w:rsidRDefault="003A747F" w:rsidP="002F3CD7">
      <w:pPr>
        <w:tabs>
          <w:tab w:val="left" w:pos="4320"/>
        </w:tabs>
        <w:spacing w:after="0"/>
        <w:rPr>
          <w:b/>
          <w:bCs/>
          <w:lang w:val="en-GB"/>
        </w:rPr>
      </w:pPr>
    </w:p>
    <w:p w14:paraId="63BFF952" w14:textId="783891A8" w:rsidR="002F3CD7" w:rsidRDefault="002F3CD7" w:rsidP="002F3CD7">
      <w:pPr>
        <w:tabs>
          <w:tab w:val="left" w:pos="4320"/>
        </w:tabs>
        <w:spacing w:after="0"/>
        <w:rPr>
          <w:b/>
          <w:bCs/>
          <w:lang w:val="en-GB"/>
        </w:rPr>
      </w:pPr>
      <w:r w:rsidRPr="002F3CD7">
        <w:rPr>
          <w:b/>
          <w:bCs/>
          <w:lang w:val="en-GB"/>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5699"/>
        <w:gridCol w:w="7260"/>
      </w:tblGrid>
      <w:tr w:rsidR="002F3CD7" w:rsidRPr="002F3CD7" w14:paraId="1886A5D5" w14:textId="77777777" w:rsidTr="002F3CD7">
        <w:trPr>
          <w:tblHeader/>
          <w:tblCellSpacing w:w="15" w:type="dxa"/>
        </w:trPr>
        <w:tc>
          <w:tcPr>
            <w:tcW w:w="0" w:type="auto"/>
            <w:shd w:val="clear" w:color="auto" w:fill="DEEAF6" w:themeFill="accent5" w:themeFillTint="33"/>
            <w:vAlign w:val="center"/>
            <w:hideMark/>
          </w:tcPr>
          <w:p w14:paraId="6FBB73DF" w14:textId="5F0724D9" w:rsidR="002F3CD7" w:rsidRPr="002F3CD7" w:rsidRDefault="002F3CD7" w:rsidP="002F3CD7">
            <w:pPr>
              <w:tabs>
                <w:tab w:val="left" w:pos="4320"/>
              </w:tabs>
              <w:spacing w:after="0"/>
              <w:rPr>
                <w:b/>
                <w:bCs/>
                <w:lang w:val="en-GB"/>
              </w:rPr>
            </w:pPr>
            <w:r w:rsidRPr="002F3CD7">
              <w:rPr>
                <w:b/>
                <w:bCs/>
                <w:lang w:val="en-GB"/>
              </w:rPr>
              <w:t>Feature</w:t>
            </w:r>
          </w:p>
        </w:tc>
        <w:tc>
          <w:tcPr>
            <w:tcW w:w="0" w:type="auto"/>
            <w:shd w:val="clear" w:color="auto" w:fill="DEEAF6" w:themeFill="accent5" w:themeFillTint="33"/>
            <w:vAlign w:val="center"/>
            <w:hideMark/>
          </w:tcPr>
          <w:p w14:paraId="05592960" w14:textId="77777777" w:rsidR="002F3CD7" w:rsidRPr="002F3CD7" w:rsidRDefault="002F3CD7" w:rsidP="002F3CD7">
            <w:pPr>
              <w:tabs>
                <w:tab w:val="left" w:pos="4320"/>
              </w:tabs>
              <w:spacing w:after="0"/>
              <w:rPr>
                <w:b/>
                <w:bCs/>
                <w:lang w:val="en-GB"/>
              </w:rPr>
            </w:pPr>
            <w:r w:rsidRPr="002F3CD7">
              <w:rPr>
                <w:b/>
                <w:bCs/>
                <w:lang w:val="en-GB"/>
              </w:rPr>
              <w:t>Hip Resurfacing</w:t>
            </w:r>
          </w:p>
        </w:tc>
        <w:tc>
          <w:tcPr>
            <w:tcW w:w="0" w:type="auto"/>
            <w:shd w:val="clear" w:color="auto" w:fill="DEEAF6" w:themeFill="accent5" w:themeFillTint="33"/>
            <w:vAlign w:val="center"/>
            <w:hideMark/>
          </w:tcPr>
          <w:p w14:paraId="489508FD" w14:textId="234C16DE" w:rsidR="002F3CD7" w:rsidRPr="002F3CD7" w:rsidRDefault="002F3CD7" w:rsidP="002F3CD7">
            <w:pPr>
              <w:tabs>
                <w:tab w:val="left" w:pos="4320"/>
              </w:tabs>
              <w:spacing w:after="0"/>
              <w:rPr>
                <w:b/>
                <w:bCs/>
                <w:lang w:val="en-GB"/>
              </w:rPr>
            </w:pPr>
            <w:r w:rsidRPr="002F3CD7">
              <w:rPr>
                <w:b/>
                <w:bCs/>
                <w:lang w:val="en-GB"/>
              </w:rPr>
              <w:t>Total Hip Replacement</w:t>
            </w:r>
          </w:p>
        </w:tc>
      </w:tr>
      <w:tr w:rsidR="002F3CD7" w:rsidRPr="002F3CD7" w14:paraId="21BE5BC3" w14:textId="77777777">
        <w:trPr>
          <w:tblCellSpacing w:w="15" w:type="dxa"/>
        </w:trPr>
        <w:tc>
          <w:tcPr>
            <w:tcW w:w="0" w:type="auto"/>
            <w:vAlign w:val="center"/>
            <w:hideMark/>
          </w:tcPr>
          <w:p w14:paraId="0094A0A5" w14:textId="002B1D74" w:rsidR="002F3CD7" w:rsidRPr="002F3CD7" w:rsidRDefault="002F3CD7" w:rsidP="002F3CD7">
            <w:pPr>
              <w:tabs>
                <w:tab w:val="left" w:pos="4320"/>
              </w:tabs>
              <w:spacing w:after="0"/>
              <w:rPr>
                <w:b/>
                <w:bCs/>
                <w:lang w:val="en-GB"/>
              </w:rPr>
            </w:pPr>
            <w:r w:rsidRPr="002F3CD7">
              <w:rPr>
                <w:b/>
                <w:bCs/>
                <w:lang w:val="en-GB"/>
              </w:rPr>
              <w:t>Bone preservation</w:t>
            </w:r>
          </w:p>
        </w:tc>
        <w:tc>
          <w:tcPr>
            <w:tcW w:w="0" w:type="auto"/>
            <w:vAlign w:val="center"/>
            <w:hideMark/>
          </w:tcPr>
          <w:p w14:paraId="60E37942" w14:textId="77777777" w:rsidR="002F3CD7" w:rsidRPr="002F3CD7" w:rsidRDefault="002F3CD7" w:rsidP="002F3CD7">
            <w:pPr>
              <w:tabs>
                <w:tab w:val="left" w:pos="4320"/>
              </w:tabs>
              <w:spacing w:after="0"/>
              <w:rPr>
                <w:lang w:val="en-GB"/>
              </w:rPr>
            </w:pPr>
            <w:r w:rsidRPr="002F3CD7">
              <w:rPr>
                <w:lang w:val="en-GB"/>
              </w:rPr>
              <w:t>Preserves more of the natural bone by retaining the femoral head and covering it with a prosthetic surface</w:t>
            </w:r>
          </w:p>
        </w:tc>
        <w:tc>
          <w:tcPr>
            <w:tcW w:w="0" w:type="auto"/>
            <w:vAlign w:val="center"/>
            <w:hideMark/>
          </w:tcPr>
          <w:p w14:paraId="11AFD656" w14:textId="557037B2" w:rsidR="002F3CD7" w:rsidRPr="002F3CD7" w:rsidRDefault="002F3CD7" w:rsidP="002F3CD7">
            <w:pPr>
              <w:tabs>
                <w:tab w:val="left" w:pos="4320"/>
              </w:tabs>
              <w:spacing w:after="0"/>
              <w:rPr>
                <w:lang w:val="en-GB"/>
              </w:rPr>
            </w:pPr>
            <w:r w:rsidRPr="002F3CD7">
              <w:rPr>
                <w:lang w:val="en-GB"/>
              </w:rPr>
              <w:t>Involves removing the femoral head and replacing it with a stem and ball component</w:t>
            </w:r>
          </w:p>
        </w:tc>
      </w:tr>
      <w:tr w:rsidR="002F3CD7" w:rsidRPr="002F3CD7" w14:paraId="62DC959A" w14:textId="77777777">
        <w:trPr>
          <w:tblCellSpacing w:w="15" w:type="dxa"/>
        </w:trPr>
        <w:tc>
          <w:tcPr>
            <w:tcW w:w="0" w:type="auto"/>
            <w:vAlign w:val="center"/>
            <w:hideMark/>
          </w:tcPr>
          <w:p w14:paraId="1ED31C5C" w14:textId="404E21CB" w:rsidR="002F3CD7" w:rsidRPr="002F3CD7" w:rsidRDefault="002F3CD7" w:rsidP="002F3CD7">
            <w:pPr>
              <w:tabs>
                <w:tab w:val="left" w:pos="4320"/>
              </w:tabs>
              <w:spacing w:after="0"/>
              <w:rPr>
                <w:b/>
                <w:bCs/>
                <w:lang w:val="en-GB"/>
              </w:rPr>
            </w:pPr>
            <w:r w:rsidRPr="002F3CD7">
              <w:rPr>
                <w:b/>
                <w:bCs/>
                <w:lang w:val="en-GB"/>
              </w:rPr>
              <w:t>Joint mechanics</w:t>
            </w:r>
          </w:p>
        </w:tc>
        <w:tc>
          <w:tcPr>
            <w:tcW w:w="0" w:type="auto"/>
            <w:vAlign w:val="center"/>
            <w:hideMark/>
          </w:tcPr>
          <w:p w14:paraId="23F3CB11" w14:textId="77777777" w:rsidR="002F3CD7" w:rsidRPr="002F3CD7" w:rsidRDefault="002F3CD7" w:rsidP="002F3CD7">
            <w:pPr>
              <w:tabs>
                <w:tab w:val="left" w:pos="4320"/>
              </w:tabs>
              <w:spacing w:after="0"/>
              <w:rPr>
                <w:lang w:val="en-GB"/>
              </w:rPr>
            </w:pPr>
            <w:r w:rsidRPr="002F3CD7">
              <w:rPr>
                <w:lang w:val="en-GB"/>
              </w:rPr>
              <w:t>Maintains more of the natural anatomy of the hip joint</w:t>
            </w:r>
          </w:p>
        </w:tc>
        <w:tc>
          <w:tcPr>
            <w:tcW w:w="0" w:type="auto"/>
            <w:vAlign w:val="center"/>
            <w:hideMark/>
          </w:tcPr>
          <w:p w14:paraId="5AC21641" w14:textId="447CC24A" w:rsidR="002F3CD7" w:rsidRPr="002F3CD7" w:rsidRDefault="002F3CD7" w:rsidP="002F3CD7">
            <w:pPr>
              <w:tabs>
                <w:tab w:val="left" w:pos="4320"/>
              </w:tabs>
              <w:spacing w:after="0"/>
              <w:rPr>
                <w:lang w:val="en-GB"/>
              </w:rPr>
            </w:pPr>
            <w:r w:rsidRPr="002F3CD7">
              <w:rPr>
                <w:lang w:val="en-GB"/>
              </w:rPr>
              <w:t>Recreates the joint using artificial components designed to restore movement and stability</w:t>
            </w:r>
          </w:p>
        </w:tc>
      </w:tr>
      <w:tr w:rsidR="002F3CD7" w:rsidRPr="002F3CD7" w14:paraId="6C4DAD49" w14:textId="77777777">
        <w:trPr>
          <w:tblCellSpacing w:w="15" w:type="dxa"/>
        </w:trPr>
        <w:tc>
          <w:tcPr>
            <w:tcW w:w="0" w:type="auto"/>
            <w:vAlign w:val="center"/>
            <w:hideMark/>
          </w:tcPr>
          <w:p w14:paraId="4364148E" w14:textId="7A5B646F" w:rsidR="002F3CD7" w:rsidRPr="002F3CD7" w:rsidRDefault="002F3CD7" w:rsidP="002F3CD7">
            <w:pPr>
              <w:tabs>
                <w:tab w:val="left" w:pos="4320"/>
              </w:tabs>
              <w:spacing w:after="0"/>
              <w:rPr>
                <w:b/>
                <w:bCs/>
                <w:lang w:val="en-GB"/>
              </w:rPr>
            </w:pPr>
            <w:r w:rsidRPr="002F3CD7">
              <w:rPr>
                <w:b/>
                <w:bCs/>
                <w:lang w:val="en-GB"/>
              </w:rPr>
              <w:t>Implant design</w:t>
            </w:r>
          </w:p>
        </w:tc>
        <w:tc>
          <w:tcPr>
            <w:tcW w:w="0" w:type="auto"/>
            <w:vAlign w:val="center"/>
            <w:hideMark/>
          </w:tcPr>
          <w:p w14:paraId="71755CBB" w14:textId="77777777" w:rsidR="002F3CD7" w:rsidRPr="002F3CD7" w:rsidRDefault="002F3CD7" w:rsidP="002F3CD7">
            <w:pPr>
              <w:tabs>
                <w:tab w:val="left" w:pos="4320"/>
              </w:tabs>
              <w:spacing w:after="0"/>
              <w:rPr>
                <w:lang w:val="en-GB"/>
              </w:rPr>
            </w:pPr>
            <w:r w:rsidRPr="002F3CD7">
              <w:rPr>
                <w:lang w:val="en-GB"/>
              </w:rPr>
              <w:t>Uses a cap-and-socket design that fits over the existing bone</w:t>
            </w:r>
          </w:p>
        </w:tc>
        <w:tc>
          <w:tcPr>
            <w:tcW w:w="0" w:type="auto"/>
            <w:vAlign w:val="center"/>
            <w:hideMark/>
          </w:tcPr>
          <w:p w14:paraId="3E736746" w14:textId="47439ACE" w:rsidR="002F3CD7" w:rsidRPr="002F3CD7" w:rsidRDefault="002F3CD7" w:rsidP="002F3CD7">
            <w:pPr>
              <w:tabs>
                <w:tab w:val="left" w:pos="4320"/>
              </w:tabs>
              <w:spacing w:after="0"/>
              <w:rPr>
                <w:lang w:val="en-GB"/>
              </w:rPr>
            </w:pPr>
            <w:r w:rsidRPr="002F3CD7">
              <w:rPr>
                <w:lang w:val="en-GB"/>
              </w:rPr>
              <w:t>Uses a stem inserted into the femur with a ball that articulates within a socket</w:t>
            </w:r>
          </w:p>
        </w:tc>
      </w:tr>
      <w:tr w:rsidR="002F3CD7" w:rsidRPr="002F3CD7" w14:paraId="54BDD070" w14:textId="77777777">
        <w:trPr>
          <w:tblCellSpacing w:w="15" w:type="dxa"/>
        </w:trPr>
        <w:tc>
          <w:tcPr>
            <w:tcW w:w="0" w:type="auto"/>
            <w:vAlign w:val="center"/>
            <w:hideMark/>
          </w:tcPr>
          <w:p w14:paraId="7AFDC6F2" w14:textId="6BC78A8D" w:rsidR="002F3CD7" w:rsidRPr="002F3CD7" w:rsidRDefault="002F3CD7" w:rsidP="002F3CD7">
            <w:pPr>
              <w:tabs>
                <w:tab w:val="left" w:pos="4320"/>
              </w:tabs>
              <w:spacing w:after="0"/>
              <w:rPr>
                <w:b/>
                <w:bCs/>
                <w:lang w:val="en-GB"/>
              </w:rPr>
            </w:pPr>
            <w:r w:rsidRPr="002F3CD7">
              <w:rPr>
                <w:b/>
                <w:bCs/>
                <w:lang w:val="en-GB"/>
              </w:rPr>
              <w:t>Future considerations</w:t>
            </w:r>
          </w:p>
        </w:tc>
        <w:tc>
          <w:tcPr>
            <w:tcW w:w="0" w:type="auto"/>
            <w:vAlign w:val="center"/>
            <w:hideMark/>
          </w:tcPr>
          <w:p w14:paraId="74C634D0" w14:textId="77777777" w:rsidR="002F3CD7" w:rsidRPr="002F3CD7" w:rsidRDefault="002F3CD7" w:rsidP="002F3CD7">
            <w:pPr>
              <w:tabs>
                <w:tab w:val="left" w:pos="4320"/>
              </w:tabs>
              <w:spacing w:after="0"/>
              <w:rPr>
                <w:lang w:val="en-GB"/>
              </w:rPr>
            </w:pPr>
            <w:r w:rsidRPr="002F3CD7">
              <w:rPr>
                <w:lang w:val="en-GB"/>
              </w:rPr>
              <w:t>Preserving bone may be beneficial if further surgery is required in the future</w:t>
            </w:r>
          </w:p>
        </w:tc>
        <w:tc>
          <w:tcPr>
            <w:tcW w:w="0" w:type="auto"/>
            <w:vAlign w:val="center"/>
            <w:hideMark/>
          </w:tcPr>
          <w:p w14:paraId="72E4F5FD" w14:textId="42DE54DA" w:rsidR="002F3CD7" w:rsidRPr="002F3CD7" w:rsidRDefault="002F3CD7" w:rsidP="002F3CD7">
            <w:pPr>
              <w:tabs>
                <w:tab w:val="left" w:pos="4320"/>
              </w:tabs>
              <w:spacing w:after="0"/>
              <w:rPr>
                <w:lang w:val="en-GB"/>
              </w:rPr>
            </w:pPr>
            <w:r w:rsidRPr="002F3CD7">
              <w:rPr>
                <w:lang w:val="en-GB"/>
              </w:rPr>
              <w:t>A well-established procedure with predictable outcomes across a wide range of patients</w:t>
            </w:r>
          </w:p>
        </w:tc>
      </w:tr>
      <w:tr w:rsidR="002F3CD7" w:rsidRPr="002F3CD7" w14:paraId="2EBABD37" w14:textId="77777777">
        <w:trPr>
          <w:tblCellSpacing w:w="15" w:type="dxa"/>
        </w:trPr>
        <w:tc>
          <w:tcPr>
            <w:tcW w:w="0" w:type="auto"/>
            <w:vAlign w:val="center"/>
            <w:hideMark/>
          </w:tcPr>
          <w:p w14:paraId="10F23753" w14:textId="77777777" w:rsidR="002F3CD7" w:rsidRPr="002F3CD7" w:rsidRDefault="002F3CD7" w:rsidP="002F3CD7">
            <w:pPr>
              <w:tabs>
                <w:tab w:val="left" w:pos="4320"/>
              </w:tabs>
              <w:spacing w:after="0"/>
              <w:rPr>
                <w:b/>
                <w:bCs/>
                <w:lang w:val="en-GB"/>
              </w:rPr>
            </w:pPr>
            <w:r w:rsidRPr="002F3CD7">
              <w:rPr>
                <w:b/>
                <w:bCs/>
                <w:lang w:val="en-GB"/>
              </w:rPr>
              <w:t>Which option may be suitable?</w:t>
            </w:r>
          </w:p>
        </w:tc>
        <w:tc>
          <w:tcPr>
            <w:tcW w:w="0" w:type="auto"/>
            <w:vAlign w:val="center"/>
            <w:hideMark/>
          </w:tcPr>
          <w:p w14:paraId="37412E70" w14:textId="77777777" w:rsidR="002F3CD7" w:rsidRPr="002F3CD7" w:rsidRDefault="002F3CD7" w:rsidP="002F3CD7">
            <w:pPr>
              <w:tabs>
                <w:tab w:val="left" w:pos="4320"/>
              </w:tabs>
              <w:spacing w:after="0"/>
              <w:rPr>
                <w:lang w:val="en-GB"/>
              </w:rPr>
            </w:pPr>
            <w:r w:rsidRPr="002F3CD7">
              <w:rPr>
                <w:lang w:val="en-GB"/>
              </w:rPr>
              <w:t>May be considered in younger, active patients with good bone quality</w:t>
            </w:r>
          </w:p>
        </w:tc>
        <w:tc>
          <w:tcPr>
            <w:tcW w:w="0" w:type="auto"/>
            <w:vAlign w:val="center"/>
            <w:hideMark/>
          </w:tcPr>
          <w:p w14:paraId="5A9F5CDF" w14:textId="77777777" w:rsidR="002F3CD7" w:rsidRPr="002F3CD7" w:rsidRDefault="002F3CD7" w:rsidP="002F3CD7">
            <w:pPr>
              <w:tabs>
                <w:tab w:val="left" w:pos="4320"/>
              </w:tabs>
              <w:spacing w:after="0"/>
              <w:rPr>
                <w:lang w:val="en-GB"/>
              </w:rPr>
            </w:pPr>
            <w:r w:rsidRPr="002F3CD7">
              <w:rPr>
                <w:lang w:val="en-GB"/>
              </w:rPr>
              <w:t>Typically recommended for a broader range of patients, particularly where bone quality or joint damage makes resurfacing less suitable</w:t>
            </w:r>
          </w:p>
        </w:tc>
      </w:tr>
    </w:tbl>
    <w:p w14:paraId="6C67FACF" w14:textId="57D54D3A" w:rsidR="00BE3A65" w:rsidRDefault="00BE3A65" w:rsidP="00BE3A65">
      <w:pPr>
        <w:spacing w:after="0"/>
      </w:pPr>
    </w:p>
    <w:p w14:paraId="03243199" w14:textId="2D38D48A" w:rsidR="00BE3A65" w:rsidRDefault="00BE3A65" w:rsidP="00BE3A65">
      <w:pPr>
        <w:spacing w:after="0"/>
      </w:pPr>
      <w:r>
        <w:rPr>
          <w:noProof/>
        </w:rPr>
        <w:drawing>
          <wp:anchor distT="0" distB="0" distL="114300" distR="114300" simplePos="0" relativeHeight="251661312" behindDoc="0" locked="0" layoutInCell="1" allowOverlap="1" wp14:anchorId="5BA2F105" wp14:editId="11826491">
            <wp:simplePos x="0" y="0"/>
            <wp:positionH relativeFrom="margin">
              <wp:posOffset>38100</wp:posOffset>
            </wp:positionH>
            <wp:positionV relativeFrom="paragraph">
              <wp:posOffset>20955</wp:posOffset>
            </wp:positionV>
            <wp:extent cx="3517900" cy="2343150"/>
            <wp:effectExtent l="0" t="0" r="6350" b="0"/>
            <wp:wrapThrough wrapText="bothSides">
              <wp:wrapPolygon edited="0">
                <wp:start x="0" y="0"/>
                <wp:lineTo x="0" y="21424"/>
                <wp:lineTo x="21522" y="21424"/>
                <wp:lineTo x="21522" y="0"/>
                <wp:lineTo x="0" y="0"/>
              </wp:wrapPolygon>
            </wp:wrapThrough>
            <wp:docPr id="810907693" name="Picture 2" descr="Resurfacing Hip Operation - Is It Right For Every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Resurfacing Hip Operation - Is It Right For Everyo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7900" cy="2343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08AE86" w14:textId="5DE05B87" w:rsidR="002F3CD7" w:rsidRDefault="002F3CD7">
      <w:r>
        <w:br w:type="page"/>
      </w:r>
    </w:p>
    <w:p w14:paraId="33074B36" w14:textId="582D404D" w:rsidR="002F3CD7" w:rsidRPr="002F3CD7" w:rsidRDefault="002F3CD7" w:rsidP="002F3CD7">
      <w:pPr>
        <w:tabs>
          <w:tab w:val="left" w:pos="4320"/>
        </w:tabs>
        <w:spacing w:after="0"/>
        <w:rPr>
          <w:b/>
          <w:bCs/>
          <w:color w:val="002060"/>
        </w:rPr>
      </w:pPr>
      <w:r w:rsidRPr="002F3CD7">
        <w:rPr>
          <w:b/>
          <w:bCs/>
          <w:color w:val="002060"/>
        </w:rPr>
        <w:lastRenderedPageBreak/>
        <w:t>Why Ceramic Instead of Metal-on-Metal?</w:t>
      </w:r>
    </w:p>
    <w:p w14:paraId="36771363" w14:textId="16FB7BAE" w:rsidR="00B37D08" w:rsidRPr="00B37D08" w:rsidRDefault="00BE3A65" w:rsidP="00B37D08">
      <w:pPr>
        <w:tabs>
          <w:tab w:val="left" w:pos="4320"/>
        </w:tabs>
        <w:spacing w:after="0"/>
        <w:rPr>
          <w:lang w:val="en-GB"/>
        </w:rPr>
      </w:pPr>
      <w:r>
        <w:rPr>
          <w:noProof/>
        </w:rPr>
        <w:drawing>
          <wp:anchor distT="0" distB="0" distL="114300" distR="114300" simplePos="0" relativeHeight="251662336" behindDoc="0" locked="0" layoutInCell="1" allowOverlap="1" wp14:anchorId="1EB617B1" wp14:editId="5A760DF5">
            <wp:simplePos x="0" y="0"/>
            <wp:positionH relativeFrom="margin">
              <wp:align>right</wp:align>
            </wp:positionH>
            <wp:positionV relativeFrom="paragraph">
              <wp:posOffset>16510</wp:posOffset>
            </wp:positionV>
            <wp:extent cx="5843676" cy="4131310"/>
            <wp:effectExtent l="0" t="0" r="5080" b="2540"/>
            <wp:wrapThrough wrapText="bothSides">
              <wp:wrapPolygon edited="0">
                <wp:start x="0" y="0"/>
                <wp:lineTo x="0" y="21514"/>
                <wp:lineTo x="21548" y="21514"/>
                <wp:lineTo x="21548" y="0"/>
                <wp:lineTo x="0" y="0"/>
              </wp:wrapPolygon>
            </wp:wrapThrough>
            <wp:docPr id="1919813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13511" name="Picture 19198135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3676" cy="4131310"/>
                    </a:xfrm>
                    <a:prstGeom prst="rect">
                      <a:avLst/>
                    </a:prstGeom>
                  </pic:spPr>
                </pic:pic>
              </a:graphicData>
            </a:graphic>
            <wp14:sizeRelH relativeFrom="page">
              <wp14:pctWidth>0</wp14:pctWidth>
            </wp14:sizeRelH>
            <wp14:sizeRelV relativeFrom="page">
              <wp14:pctHeight>0</wp14:pctHeight>
            </wp14:sizeRelV>
          </wp:anchor>
        </w:drawing>
      </w:r>
      <w:r w:rsidR="00B37D08" w:rsidRPr="00B37D08">
        <w:rPr>
          <w:lang w:val="en-GB"/>
        </w:rPr>
        <w:t xml:space="preserve">Traditional hip resurfacing procedures have commonly used </w:t>
      </w:r>
      <w:r w:rsidR="00B37D08" w:rsidRPr="00B37D08">
        <w:rPr>
          <w:b/>
          <w:bCs/>
          <w:lang w:val="en-GB"/>
        </w:rPr>
        <w:t>metal-on-metal bearing surfaces</w:t>
      </w:r>
      <w:r w:rsidR="00B37D08" w:rsidRPr="00B37D08">
        <w:rPr>
          <w:lang w:val="en-GB"/>
        </w:rPr>
        <w:t xml:space="preserve">, where both sides of the joint are made from metal. While this approach has been effective in restoring joint function, concerns have been raised over time regarding </w:t>
      </w:r>
      <w:r w:rsidR="00B37D08" w:rsidRPr="00B37D08">
        <w:rPr>
          <w:b/>
          <w:bCs/>
          <w:lang w:val="en-GB"/>
        </w:rPr>
        <w:t>metal wear particles</w:t>
      </w:r>
      <w:r w:rsidR="00B37D08" w:rsidRPr="00B37D08">
        <w:rPr>
          <w:lang w:val="en-GB"/>
        </w:rPr>
        <w:t xml:space="preserve"> and how they may affect surrounding tissues.</w:t>
      </w:r>
      <w:r w:rsidR="00B37D08">
        <w:rPr>
          <w:lang w:val="en-GB"/>
        </w:rPr>
        <w:t xml:space="preserve"> </w:t>
      </w:r>
      <w:r w:rsidR="00B37D08" w:rsidRPr="00B37D08">
        <w:rPr>
          <w:b/>
          <w:bCs/>
          <w:lang w:val="en-GB"/>
        </w:rPr>
        <w:t>Ceramic hip resurfacing</w:t>
      </w:r>
      <w:r w:rsidR="00B37D08" w:rsidRPr="00B37D08">
        <w:rPr>
          <w:lang w:val="en-GB"/>
        </w:rPr>
        <w:t xml:space="preserve"> has been developed as an alternative, using advanced ceramic materials designed to address some of these concerns while maintaining the bone-preserving benefits of resurfacing.</w:t>
      </w:r>
    </w:p>
    <w:p w14:paraId="71D78006" w14:textId="77777777" w:rsidR="00B37D08" w:rsidRDefault="00B37D08" w:rsidP="00B37D08">
      <w:pPr>
        <w:tabs>
          <w:tab w:val="left" w:pos="4320"/>
        </w:tabs>
        <w:spacing w:after="0"/>
        <w:rPr>
          <w:b/>
          <w:bCs/>
          <w:lang w:val="en-GB"/>
        </w:rPr>
      </w:pPr>
    </w:p>
    <w:p w14:paraId="112F7DB5" w14:textId="7A177B06" w:rsidR="00B37D08" w:rsidRPr="00B37D08" w:rsidRDefault="00B37D08" w:rsidP="00B37D08">
      <w:pPr>
        <w:tabs>
          <w:tab w:val="left" w:pos="4320"/>
        </w:tabs>
        <w:spacing w:after="0"/>
        <w:rPr>
          <w:b/>
          <w:bCs/>
          <w:lang w:val="en-GB"/>
        </w:rPr>
      </w:pPr>
      <w:r w:rsidRPr="00B37D08">
        <w:rPr>
          <w:b/>
          <w:bCs/>
          <w:lang w:val="en-GB"/>
        </w:rPr>
        <w:t>Key Differences Between Ceramic and Metal Bearings</w:t>
      </w:r>
    </w:p>
    <w:p w14:paraId="65F639D4" w14:textId="77777777" w:rsidR="00B37D08" w:rsidRPr="00B37D08" w:rsidRDefault="00B37D08" w:rsidP="00B37D08">
      <w:pPr>
        <w:tabs>
          <w:tab w:val="left" w:pos="4320"/>
        </w:tabs>
        <w:spacing w:after="0"/>
        <w:rPr>
          <w:lang w:val="en-GB"/>
        </w:rPr>
      </w:pPr>
      <w:r w:rsidRPr="00B37D08">
        <w:rPr>
          <w:b/>
          <w:bCs/>
          <w:lang w:val="en-GB"/>
        </w:rPr>
        <w:t>Wear characteristics</w:t>
      </w:r>
      <w:r w:rsidRPr="00B37D08">
        <w:rPr>
          <w:lang w:val="en-GB"/>
        </w:rPr>
        <w:br/>
        <w:t xml:space="preserve">Ceramic surfaces are engineered to be </w:t>
      </w:r>
      <w:r w:rsidRPr="00B37D08">
        <w:rPr>
          <w:b/>
          <w:bCs/>
          <w:lang w:val="en-GB"/>
        </w:rPr>
        <w:t>extremely smooth and hard</w:t>
      </w:r>
      <w:r w:rsidRPr="00B37D08">
        <w:rPr>
          <w:lang w:val="en-GB"/>
        </w:rPr>
        <w:t>, which may help reduce wear over time compared to traditional metal-on-metal bearings.</w:t>
      </w:r>
    </w:p>
    <w:p w14:paraId="3215793F" w14:textId="77777777" w:rsidR="00B37D08" w:rsidRPr="00B37D08" w:rsidRDefault="00B37D08" w:rsidP="00B37D08">
      <w:pPr>
        <w:tabs>
          <w:tab w:val="left" w:pos="4320"/>
        </w:tabs>
        <w:spacing w:after="0"/>
        <w:rPr>
          <w:lang w:val="en-GB"/>
        </w:rPr>
      </w:pPr>
      <w:r w:rsidRPr="00B37D08">
        <w:rPr>
          <w:b/>
          <w:bCs/>
          <w:lang w:val="en-GB"/>
        </w:rPr>
        <w:t>Material properties</w:t>
      </w:r>
      <w:r w:rsidRPr="00B37D08">
        <w:rPr>
          <w:lang w:val="en-GB"/>
        </w:rPr>
        <w:br/>
        <w:t>Ceramic does not produce metal ions. This may be an important consideration for patients where minimising exposure to metal particles is preferred.</w:t>
      </w:r>
    </w:p>
    <w:p w14:paraId="7CD929B2" w14:textId="77777777" w:rsidR="00B37D08" w:rsidRPr="00B37D08" w:rsidRDefault="00B37D08" w:rsidP="00B37D08">
      <w:pPr>
        <w:tabs>
          <w:tab w:val="left" w:pos="4320"/>
        </w:tabs>
        <w:spacing w:after="0"/>
        <w:rPr>
          <w:lang w:val="en-GB"/>
        </w:rPr>
      </w:pPr>
      <w:r w:rsidRPr="00B37D08">
        <w:rPr>
          <w:b/>
          <w:bCs/>
          <w:lang w:val="en-GB"/>
        </w:rPr>
        <w:t>Biocompatibility</w:t>
      </w:r>
      <w:r w:rsidRPr="00B37D08">
        <w:rPr>
          <w:lang w:val="en-GB"/>
        </w:rPr>
        <w:br/>
        <w:t xml:space="preserve">Ceramic materials are widely used in orthopaedic surgery due to their </w:t>
      </w:r>
      <w:r w:rsidRPr="00B37D08">
        <w:rPr>
          <w:b/>
          <w:bCs/>
          <w:lang w:val="en-GB"/>
        </w:rPr>
        <w:t>biocompatibility</w:t>
      </w:r>
      <w:r w:rsidRPr="00B37D08">
        <w:rPr>
          <w:lang w:val="en-GB"/>
        </w:rPr>
        <w:t xml:space="preserve"> and resistance to corrosion.</w:t>
      </w:r>
    </w:p>
    <w:p w14:paraId="7B220DCB" w14:textId="77777777" w:rsidR="00B37D08" w:rsidRDefault="00B37D08" w:rsidP="00B37D08">
      <w:pPr>
        <w:tabs>
          <w:tab w:val="left" w:pos="4320"/>
        </w:tabs>
        <w:spacing w:after="0"/>
        <w:rPr>
          <w:b/>
          <w:bCs/>
          <w:lang w:val="en-GB"/>
        </w:rPr>
      </w:pPr>
    </w:p>
    <w:p w14:paraId="32217A44" w14:textId="73576747" w:rsidR="00B37D08" w:rsidRPr="00B37D08" w:rsidRDefault="00B37D08" w:rsidP="00B37D08">
      <w:pPr>
        <w:tabs>
          <w:tab w:val="left" w:pos="4320"/>
        </w:tabs>
        <w:spacing w:after="0"/>
        <w:rPr>
          <w:b/>
          <w:bCs/>
          <w:lang w:val="en-GB"/>
        </w:rPr>
      </w:pPr>
      <w:r w:rsidRPr="00B37D08">
        <w:rPr>
          <w:b/>
          <w:bCs/>
          <w:lang w:val="en-GB"/>
        </w:rPr>
        <w:t>Why This Matters</w:t>
      </w:r>
    </w:p>
    <w:p w14:paraId="74DEAE9E" w14:textId="6F81D7C8" w:rsidR="00B37D08" w:rsidRPr="00B37D08" w:rsidRDefault="00B37D08" w:rsidP="00B37D08">
      <w:pPr>
        <w:tabs>
          <w:tab w:val="left" w:pos="4320"/>
        </w:tabs>
        <w:spacing w:after="0"/>
        <w:rPr>
          <w:lang w:val="en-GB"/>
        </w:rPr>
      </w:pPr>
      <w:r w:rsidRPr="00B37D08">
        <w:rPr>
          <w:lang w:val="en-GB"/>
        </w:rPr>
        <w:t xml:space="preserve">The choice of bearing surface is an important part of surgical planning. Using ceramic components may help address some of the limitations associated with earlier metal-on-metal designs, while still allowing patients to benefit from a </w:t>
      </w:r>
      <w:r w:rsidRPr="00B37D08">
        <w:rPr>
          <w:b/>
          <w:bCs/>
          <w:lang w:val="en-GB"/>
        </w:rPr>
        <w:t>bone-preserving resurfacing procedure</w:t>
      </w:r>
      <w:r w:rsidRPr="00B37D08">
        <w:rPr>
          <w:lang w:val="en-GB"/>
        </w:rPr>
        <w:t>.</w:t>
      </w:r>
      <w:r>
        <w:rPr>
          <w:lang w:val="en-GB"/>
        </w:rPr>
        <w:t xml:space="preserve"> </w:t>
      </w:r>
      <w:r w:rsidRPr="00B37D08">
        <w:rPr>
          <w:lang w:val="en-GB"/>
        </w:rPr>
        <w:t>The most appropriate implant and technique will depend on individual factors such as anatomy, bone quality, and the underlying condition affecting the hip joint.</w:t>
      </w:r>
    </w:p>
    <w:p w14:paraId="65AD334C" w14:textId="1BD00924" w:rsidR="002F3CD7" w:rsidRDefault="002F3CD7" w:rsidP="002F3CD7">
      <w:pPr>
        <w:tabs>
          <w:tab w:val="left" w:pos="4320"/>
        </w:tabs>
        <w:spacing w:after="0"/>
      </w:pPr>
    </w:p>
    <w:p w14:paraId="1212E18E" w14:textId="77777777" w:rsidR="002F3CD7" w:rsidRDefault="002F3CD7">
      <w:r>
        <w:br w:type="page"/>
      </w:r>
    </w:p>
    <w:p w14:paraId="39DD14E2" w14:textId="771C41BD" w:rsidR="002F3CD7" w:rsidRPr="00B37D08" w:rsidRDefault="002F3CD7" w:rsidP="002F3CD7">
      <w:pPr>
        <w:tabs>
          <w:tab w:val="left" w:pos="4320"/>
        </w:tabs>
        <w:spacing w:after="0"/>
        <w:rPr>
          <w:b/>
          <w:bCs/>
          <w:color w:val="002060"/>
        </w:rPr>
      </w:pPr>
      <w:r w:rsidRPr="00B37D08">
        <w:rPr>
          <w:b/>
          <w:bCs/>
          <w:color w:val="002060"/>
        </w:rPr>
        <w:lastRenderedPageBreak/>
        <w:t>Who May Be Suitable for Ceramic Hip Resurfacing?</w:t>
      </w:r>
    </w:p>
    <w:p w14:paraId="4749359B" w14:textId="2C2A2D05" w:rsidR="00B37D08" w:rsidRPr="00B37D08" w:rsidRDefault="00B37D08" w:rsidP="00B37D08">
      <w:pPr>
        <w:tabs>
          <w:tab w:val="left" w:pos="4320"/>
        </w:tabs>
        <w:spacing w:after="0"/>
        <w:rPr>
          <w:lang w:val="en-GB"/>
        </w:rPr>
      </w:pPr>
      <w:r>
        <w:rPr>
          <w:lang w:val="en-GB"/>
        </w:rPr>
        <w:t>C</w:t>
      </w:r>
      <w:r w:rsidRPr="00B37D08">
        <w:rPr>
          <w:lang w:val="en-GB"/>
        </w:rPr>
        <w:t xml:space="preserve">eramic hip resurfacing may be considered for </w:t>
      </w:r>
      <w:r w:rsidRPr="00B37D08">
        <w:rPr>
          <w:b/>
          <w:bCs/>
          <w:lang w:val="en-GB"/>
        </w:rPr>
        <w:t xml:space="preserve">selected patients with </w:t>
      </w:r>
      <w:r w:rsidRPr="00B37D08">
        <w:rPr>
          <w:b/>
          <w:bCs/>
          <w:highlight w:val="yellow"/>
          <w:lang w:val="en-GB"/>
        </w:rPr>
        <w:t>hip arthritis</w:t>
      </w:r>
      <w:r w:rsidRPr="00B37D08">
        <w:rPr>
          <w:b/>
          <w:bCs/>
          <w:lang w:val="en-GB"/>
        </w:rPr>
        <w:t xml:space="preserve"> or joint damage</w:t>
      </w:r>
      <w:r w:rsidRPr="00B37D08">
        <w:rPr>
          <w:lang w:val="en-GB"/>
        </w:rPr>
        <w:t xml:space="preserve">, particularly </w:t>
      </w:r>
      <w:proofErr w:type="gramStart"/>
      <w:r w:rsidRPr="00B37D08">
        <w:rPr>
          <w:lang w:val="en-GB"/>
        </w:rPr>
        <w:t>where</w:t>
      </w:r>
      <w:proofErr w:type="gramEnd"/>
      <w:r w:rsidRPr="00B37D08">
        <w:rPr>
          <w:lang w:val="en-GB"/>
        </w:rPr>
        <w:t xml:space="preserve"> preserving bone and maintaining a high level of activity are important considerations.</w:t>
      </w:r>
      <w:r>
        <w:rPr>
          <w:lang w:val="en-GB"/>
        </w:rPr>
        <w:t xml:space="preserve"> </w:t>
      </w:r>
      <w:r w:rsidRPr="00B37D08">
        <w:rPr>
          <w:lang w:val="en-GB"/>
        </w:rPr>
        <w:t>This procedure is not suitable for everyone, and careful assessment is required to determine whether hip resurfacing is an appropriate option.</w:t>
      </w:r>
    </w:p>
    <w:p w14:paraId="52C79AE1" w14:textId="77777777" w:rsidR="00B37D08" w:rsidRDefault="00B37D08" w:rsidP="00B37D08">
      <w:pPr>
        <w:tabs>
          <w:tab w:val="left" w:pos="4320"/>
        </w:tabs>
        <w:spacing w:after="0"/>
        <w:rPr>
          <w:lang w:val="en-GB"/>
        </w:rPr>
      </w:pPr>
    </w:p>
    <w:p w14:paraId="5E9A5A04" w14:textId="690DD595" w:rsidR="00B37D08" w:rsidRPr="00B37D08" w:rsidRDefault="00B37D08" w:rsidP="00B37D08">
      <w:pPr>
        <w:tabs>
          <w:tab w:val="left" w:pos="4320"/>
        </w:tabs>
        <w:spacing w:after="0"/>
        <w:rPr>
          <w:lang w:val="en-GB"/>
        </w:rPr>
      </w:pPr>
      <w:r w:rsidRPr="00B37D08">
        <w:rPr>
          <w:lang w:val="en-GB"/>
        </w:rPr>
        <w:t>Patients who may be considered suitable for ceramic hip resurfacing often include those who:</w:t>
      </w:r>
    </w:p>
    <w:p w14:paraId="627C3C12" w14:textId="77777777" w:rsidR="00B37D08" w:rsidRPr="00B37D08" w:rsidRDefault="00B37D08" w:rsidP="00B37D08">
      <w:pPr>
        <w:tabs>
          <w:tab w:val="left" w:pos="4320"/>
        </w:tabs>
        <w:spacing w:after="0"/>
        <w:rPr>
          <w:lang w:val="en-GB"/>
        </w:rPr>
      </w:pPr>
      <w:r w:rsidRPr="00B37D08">
        <w:rPr>
          <w:lang w:val="en-GB"/>
        </w:rPr>
        <w:t xml:space="preserve">• Are </w:t>
      </w:r>
      <w:r w:rsidRPr="00B37D08">
        <w:rPr>
          <w:b/>
          <w:bCs/>
          <w:lang w:val="en-GB"/>
        </w:rPr>
        <w:t>younger and more active</w:t>
      </w:r>
      <w:r w:rsidRPr="00B37D08">
        <w:rPr>
          <w:lang w:val="en-GB"/>
        </w:rPr>
        <w:t>, with higher functional demands</w:t>
      </w:r>
      <w:r w:rsidRPr="00B37D08">
        <w:rPr>
          <w:lang w:val="en-GB"/>
        </w:rPr>
        <w:br/>
        <w:t xml:space="preserve">• Have </w:t>
      </w:r>
      <w:r w:rsidRPr="00B37D08">
        <w:rPr>
          <w:b/>
          <w:bCs/>
          <w:lang w:val="en-GB"/>
        </w:rPr>
        <w:t>good bone quality</w:t>
      </w:r>
      <w:r w:rsidRPr="00B37D08">
        <w:rPr>
          <w:lang w:val="en-GB"/>
        </w:rPr>
        <w:t>, particularly in the femoral head and neck</w:t>
      </w:r>
      <w:r w:rsidRPr="00B37D08">
        <w:rPr>
          <w:lang w:val="en-GB"/>
        </w:rPr>
        <w:br/>
        <w:t xml:space="preserve">• Have </w:t>
      </w:r>
      <w:r w:rsidRPr="00B37D08">
        <w:rPr>
          <w:b/>
          <w:bCs/>
          <w:lang w:val="en-GB"/>
        </w:rPr>
        <w:t>hip arthritis</w:t>
      </w:r>
      <w:r w:rsidRPr="00B37D08">
        <w:rPr>
          <w:lang w:val="en-GB"/>
        </w:rPr>
        <w:t xml:space="preserve"> that is primarily affecting the joint surfaces</w:t>
      </w:r>
      <w:r w:rsidRPr="00B37D08">
        <w:rPr>
          <w:lang w:val="en-GB"/>
        </w:rPr>
        <w:br/>
        <w:t xml:space="preserve">• Have a </w:t>
      </w:r>
      <w:r w:rsidRPr="00B37D08">
        <w:rPr>
          <w:b/>
          <w:bCs/>
          <w:lang w:val="en-GB"/>
        </w:rPr>
        <w:t>larger bone structure</w:t>
      </w:r>
      <w:r w:rsidRPr="00B37D08">
        <w:rPr>
          <w:lang w:val="en-GB"/>
        </w:rPr>
        <w:t>, which may allow for more reliable implant positioning</w:t>
      </w:r>
      <w:r w:rsidRPr="00B37D08">
        <w:rPr>
          <w:lang w:val="en-GB"/>
        </w:rPr>
        <w:br/>
        <w:t>• Wish to maintain an active lifestyle following surgery</w:t>
      </w:r>
    </w:p>
    <w:p w14:paraId="29D4AA36" w14:textId="77777777" w:rsidR="00B37D08" w:rsidRDefault="00B37D08" w:rsidP="00B37D08">
      <w:pPr>
        <w:tabs>
          <w:tab w:val="left" w:pos="4320"/>
        </w:tabs>
        <w:spacing w:after="0"/>
        <w:rPr>
          <w:b/>
          <w:bCs/>
          <w:lang w:val="en-GB"/>
        </w:rPr>
      </w:pPr>
    </w:p>
    <w:p w14:paraId="5319589A" w14:textId="4E8D9D34" w:rsidR="00B37D08" w:rsidRPr="00B37D08" w:rsidRDefault="00B37D08" w:rsidP="00B37D08">
      <w:pPr>
        <w:tabs>
          <w:tab w:val="left" w:pos="4320"/>
        </w:tabs>
        <w:spacing w:after="0"/>
        <w:rPr>
          <w:b/>
          <w:bCs/>
          <w:lang w:val="en-GB"/>
        </w:rPr>
      </w:pPr>
      <w:r w:rsidRPr="00B37D08">
        <w:rPr>
          <w:b/>
          <w:bCs/>
          <w:lang w:val="en-GB"/>
        </w:rPr>
        <w:t>Factors That May Influence Suitability</w:t>
      </w:r>
    </w:p>
    <w:p w14:paraId="0E68F287" w14:textId="77777777" w:rsidR="00B37D08" w:rsidRPr="00B37D08" w:rsidRDefault="00B37D08" w:rsidP="00B37D08">
      <w:pPr>
        <w:tabs>
          <w:tab w:val="left" w:pos="4320"/>
        </w:tabs>
        <w:spacing w:after="0"/>
        <w:rPr>
          <w:lang w:val="en-GB"/>
        </w:rPr>
      </w:pPr>
      <w:r w:rsidRPr="00B37D08">
        <w:rPr>
          <w:lang w:val="en-GB"/>
        </w:rPr>
        <w:t>Certain factors may make hip resurfacing less suitable, including:</w:t>
      </w:r>
    </w:p>
    <w:p w14:paraId="6B2CCBB4"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Poor bone quality</w:t>
      </w:r>
      <w:r w:rsidRPr="00B37D08">
        <w:rPr>
          <w:lang w:val="en-GB"/>
        </w:rPr>
        <w:t xml:space="preserve"> or osteoporosis</w:t>
      </w:r>
      <w:r w:rsidRPr="00B37D08">
        <w:rPr>
          <w:lang w:val="en-GB"/>
        </w:rPr>
        <w:br/>
        <w:t>• Significant deformity or damage to the femoral head</w:t>
      </w:r>
      <w:r w:rsidRPr="00B37D08">
        <w:rPr>
          <w:lang w:val="en-GB"/>
        </w:rPr>
        <w:br/>
        <w:t>• Certain types of inflammatory arthritis</w:t>
      </w:r>
      <w:r w:rsidRPr="00B37D08">
        <w:rPr>
          <w:lang w:val="en-GB"/>
        </w:rPr>
        <w:br/>
        <w:t>• Previous surgery affecting the structure of the hip</w:t>
      </w:r>
      <w:r w:rsidRPr="00B37D08">
        <w:rPr>
          <w:lang w:val="en-GB"/>
        </w:rPr>
        <w:br/>
        <w:t>• Smaller bone anatomy in some patients</w:t>
      </w:r>
    </w:p>
    <w:p w14:paraId="38AB92D6" w14:textId="77777777" w:rsidR="00B37D08" w:rsidRDefault="00B37D08" w:rsidP="00B37D08">
      <w:pPr>
        <w:tabs>
          <w:tab w:val="left" w:pos="4320"/>
        </w:tabs>
        <w:spacing w:after="0"/>
        <w:rPr>
          <w:lang w:val="en-GB"/>
        </w:rPr>
      </w:pPr>
    </w:p>
    <w:p w14:paraId="13170313" w14:textId="3E34D706" w:rsidR="00B37D08" w:rsidRPr="00B37D08" w:rsidRDefault="00B37D08" w:rsidP="00B37D08">
      <w:pPr>
        <w:tabs>
          <w:tab w:val="left" w:pos="4320"/>
        </w:tabs>
        <w:spacing w:after="0"/>
        <w:rPr>
          <w:lang w:val="en-GB"/>
        </w:rPr>
      </w:pPr>
      <w:r w:rsidRPr="00B37D08">
        <w:rPr>
          <w:lang w:val="en-GB"/>
        </w:rPr>
        <w:t xml:space="preserve">Because hip resurfacing relies on preserving and supporting the existing bone, </w:t>
      </w:r>
      <w:r w:rsidRPr="00B37D08">
        <w:rPr>
          <w:b/>
          <w:bCs/>
          <w:lang w:val="en-GB"/>
        </w:rPr>
        <w:t>bone quality and anatomy are important considerations</w:t>
      </w:r>
      <w:r w:rsidRPr="00B37D08">
        <w:rPr>
          <w:lang w:val="en-GB"/>
        </w:rPr>
        <w:t xml:space="preserve"> when determining suitability.</w:t>
      </w:r>
      <w:r>
        <w:rPr>
          <w:lang w:val="en-GB"/>
        </w:rPr>
        <w:t xml:space="preserve"> </w:t>
      </w:r>
      <w:r w:rsidRPr="00B37D08">
        <w:rPr>
          <w:lang w:val="en-GB"/>
        </w:rPr>
        <w:t>A detailed assessment, including imaging, is used to evaluate whether ceramic hip resurfacing may be appropriate based on your individual condition and treatment goals.</w:t>
      </w:r>
    </w:p>
    <w:p w14:paraId="6A39A479" w14:textId="77777777" w:rsidR="002F3CD7" w:rsidRPr="00B37D08" w:rsidRDefault="002F3CD7" w:rsidP="002F3CD7">
      <w:pPr>
        <w:tabs>
          <w:tab w:val="left" w:pos="4320"/>
        </w:tabs>
        <w:spacing w:after="0"/>
        <w:rPr>
          <w:lang w:val="en-GB"/>
        </w:rPr>
      </w:pPr>
    </w:p>
    <w:p w14:paraId="644E70D7" w14:textId="77777777" w:rsidR="002F3CD7" w:rsidRDefault="002F3CD7" w:rsidP="002F3CD7">
      <w:pPr>
        <w:tabs>
          <w:tab w:val="left" w:pos="4320"/>
        </w:tabs>
        <w:spacing w:after="0"/>
      </w:pPr>
    </w:p>
    <w:p w14:paraId="02230948" w14:textId="77777777" w:rsidR="002F3CD7" w:rsidRDefault="002F3CD7">
      <w:r>
        <w:br w:type="page"/>
      </w:r>
    </w:p>
    <w:p w14:paraId="7176F9C4" w14:textId="7963BBA8" w:rsidR="002F3CD7" w:rsidRPr="00B37D08" w:rsidRDefault="002F3CD7" w:rsidP="002F3CD7">
      <w:pPr>
        <w:tabs>
          <w:tab w:val="left" w:pos="4320"/>
        </w:tabs>
        <w:spacing w:after="0"/>
        <w:rPr>
          <w:b/>
          <w:bCs/>
          <w:color w:val="002060"/>
        </w:rPr>
      </w:pPr>
      <w:r w:rsidRPr="00B37D08">
        <w:rPr>
          <w:b/>
          <w:bCs/>
          <w:color w:val="002060"/>
        </w:rPr>
        <w:lastRenderedPageBreak/>
        <w:t>When is Hip Resurfacing Not Recommended?</w:t>
      </w:r>
    </w:p>
    <w:p w14:paraId="3E384EB7" w14:textId="77777777" w:rsidR="00B37D08" w:rsidRPr="00B37D08" w:rsidRDefault="00B37D08" w:rsidP="00B37D08">
      <w:pPr>
        <w:tabs>
          <w:tab w:val="left" w:pos="4320"/>
        </w:tabs>
        <w:spacing w:after="0"/>
        <w:rPr>
          <w:lang w:val="en-GB"/>
        </w:rPr>
      </w:pPr>
      <w:r w:rsidRPr="00B37D08">
        <w:rPr>
          <w:lang w:val="en-GB"/>
        </w:rPr>
        <w:t>Hip resurfacing is not suitable for every patient. Because the procedure relies on preserving and supporting the existing bone, certain factors may make it less appropriate or increase the risk of complications.</w:t>
      </w:r>
    </w:p>
    <w:p w14:paraId="7D2FD9CE" w14:textId="77777777" w:rsidR="00B37D08" w:rsidRDefault="00B37D08" w:rsidP="00B37D08">
      <w:pPr>
        <w:tabs>
          <w:tab w:val="left" w:pos="4320"/>
        </w:tabs>
        <w:spacing w:after="0"/>
        <w:rPr>
          <w:lang w:val="en-GB"/>
        </w:rPr>
      </w:pPr>
    </w:p>
    <w:p w14:paraId="1130A550" w14:textId="7C91B73F" w:rsidR="00B37D08" w:rsidRPr="00B37D08" w:rsidRDefault="00B37D08" w:rsidP="00B37D08">
      <w:pPr>
        <w:tabs>
          <w:tab w:val="left" w:pos="4320"/>
        </w:tabs>
        <w:spacing w:after="0"/>
        <w:rPr>
          <w:lang w:val="en-GB"/>
        </w:rPr>
      </w:pPr>
      <w:r w:rsidRPr="00B37D08">
        <w:rPr>
          <w:lang w:val="en-GB"/>
        </w:rPr>
        <w:t>Hip resurfacing may not be recommended in situations where:</w:t>
      </w:r>
    </w:p>
    <w:p w14:paraId="1242B7F2"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Bone quality is reduced</w:t>
      </w:r>
      <w:r w:rsidRPr="00B37D08">
        <w:rPr>
          <w:lang w:val="en-GB"/>
        </w:rPr>
        <w:t>, such as in osteoporosis</w:t>
      </w:r>
      <w:r w:rsidRPr="00B37D08">
        <w:rPr>
          <w:lang w:val="en-GB"/>
        </w:rPr>
        <w:br/>
        <w:t xml:space="preserve">• There is </w:t>
      </w:r>
      <w:r w:rsidRPr="00B37D08">
        <w:rPr>
          <w:b/>
          <w:bCs/>
          <w:lang w:val="en-GB"/>
        </w:rPr>
        <w:t>significant damage or deformity of the femoral head</w:t>
      </w:r>
      <w:r w:rsidRPr="00B37D08">
        <w:rPr>
          <w:lang w:val="en-GB"/>
        </w:rPr>
        <w:br/>
        <w:t xml:space="preserve">• The hip joint has been affected by </w:t>
      </w:r>
      <w:r w:rsidRPr="00B37D08">
        <w:rPr>
          <w:b/>
          <w:bCs/>
          <w:lang w:val="en-GB"/>
        </w:rPr>
        <w:t>advanced arthritis with bone loss</w:t>
      </w:r>
      <w:r w:rsidRPr="00B37D08">
        <w:rPr>
          <w:lang w:val="en-GB"/>
        </w:rPr>
        <w:br/>
        <w:t xml:space="preserve">• There is a history of </w:t>
      </w:r>
      <w:r w:rsidRPr="00B37D08">
        <w:rPr>
          <w:b/>
          <w:bCs/>
          <w:lang w:val="en-GB"/>
        </w:rPr>
        <w:t>previous surgery that has altered the structure of the hip</w:t>
      </w:r>
      <w:r w:rsidRPr="00B37D08">
        <w:rPr>
          <w:lang w:val="en-GB"/>
        </w:rPr>
        <w:br/>
        <w:t xml:space="preserve">• Certain types of </w:t>
      </w:r>
      <w:r w:rsidRPr="00B37D08">
        <w:rPr>
          <w:b/>
          <w:bCs/>
          <w:lang w:val="en-GB"/>
        </w:rPr>
        <w:t>inflammatory arthritis</w:t>
      </w:r>
      <w:r w:rsidRPr="00B37D08">
        <w:rPr>
          <w:lang w:val="en-GB"/>
        </w:rPr>
        <w:t xml:space="preserve"> are present</w:t>
      </w:r>
      <w:r w:rsidRPr="00B37D08">
        <w:rPr>
          <w:lang w:val="en-GB"/>
        </w:rPr>
        <w:br/>
        <w:t xml:space="preserve">• The bone structure is </w:t>
      </w:r>
      <w:r w:rsidRPr="00B37D08">
        <w:rPr>
          <w:b/>
          <w:bCs/>
          <w:lang w:val="en-GB"/>
        </w:rPr>
        <w:t>smaller or less able to support the resurfacing implant</w:t>
      </w:r>
      <w:r w:rsidRPr="00B37D08">
        <w:rPr>
          <w:lang w:val="en-GB"/>
        </w:rPr>
        <w:br/>
        <w:t xml:space="preserve">• There is an </w:t>
      </w:r>
      <w:r w:rsidRPr="00B37D08">
        <w:rPr>
          <w:b/>
          <w:bCs/>
          <w:lang w:val="en-GB"/>
        </w:rPr>
        <w:t>active infection</w:t>
      </w:r>
      <w:r w:rsidRPr="00B37D08">
        <w:rPr>
          <w:lang w:val="en-GB"/>
        </w:rPr>
        <w:t xml:space="preserve"> in the body or around the hip joint</w:t>
      </w:r>
    </w:p>
    <w:p w14:paraId="7ED0D88D" w14:textId="77777777" w:rsidR="00B37D08" w:rsidRDefault="00B37D08" w:rsidP="00B37D08">
      <w:pPr>
        <w:tabs>
          <w:tab w:val="left" w:pos="4320"/>
        </w:tabs>
        <w:spacing w:after="0"/>
        <w:rPr>
          <w:lang w:val="en-GB"/>
        </w:rPr>
      </w:pPr>
    </w:p>
    <w:p w14:paraId="619BF188" w14:textId="7F803568" w:rsidR="00B37D08" w:rsidRPr="00B37D08" w:rsidRDefault="00B37D08" w:rsidP="00B37D08">
      <w:pPr>
        <w:tabs>
          <w:tab w:val="left" w:pos="4320"/>
        </w:tabs>
        <w:spacing w:after="0"/>
        <w:rPr>
          <w:lang w:val="en-GB"/>
        </w:rPr>
      </w:pPr>
      <w:r>
        <w:rPr>
          <w:lang w:val="en-GB"/>
        </w:rPr>
        <w:t>G</w:t>
      </w:r>
      <w:r w:rsidRPr="00B37D08">
        <w:rPr>
          <w:lang w:val="en-GB"/>
        </w:rPr>
        <w:t xml:space="preserve">eneral health factors may </w:t>
      </w:r>
      <w:r>
        <w:rPr>
          <w:lang w:val="en-GB"/>
        </w:rPr>
        <w:t xml:space="preserve">also </w:t>
      </w:r>
      <w:r w:rsidRPr="00B37D08">
        <w:rPr>
          <w:lang w:val="en-GB"/>
        </w:rPr>
        <w:t xml:space="preserve">influence whether hip resurfacing is appropriate, particularly if there are </w:t>
      </w:r>
      <w:r w:rsidRPr="00B37D08">
        <w:rPr>
          <w:b/>
          <w:bCs/>
          <w:lang w:val="en-GB"/>
        </w:rPr>
        <w:t>medical conditions that increase surgical risk</w:t>
      </w:r>
      <w:r w:rsidRPr="00B37D08">
        <w:rPr>
          <w:lang w:val="en-GB"/>
        </w:rPr>
        <w:t>.</w:t>
      </w:r>
      <w:r>
        <w:rPr>
          <w:lang w:val="en-GB"/>
        </w:rPr>
        <w:t xml:space="preserve"> </w:t>
      </w:r>
      <w:r w:rsidRPr="00B37D08">
        <w:rPr>
          <w:lang w:val="en-GB"/>
        </w:rPr>
        <w:t xml:space="preserve">In these situations, </w:t>
      </w:r>
      <w:r w:rsidRPr="00B37D08">
        <w:rPr>
          <w:b/>
          <w:bCs/>
          <w:highlight w:val="yellow"/>
          <w:lang w:val="en-GB"/>
        </w:rPr>
        <w:t>total hip replacement</w:t>
      </w:r>
      <w:r w:rsidRPr="00B37D08">
        <w:rPr>
          <w:lang w:val="en-GB"/>
        </w:rPr>
        <w:t xml:space="preserve"> may be a more suitable option, as it does not rely on preserving the femoral head and can be used across a wider range of patients and bone conditions.</w:t>
      </w:r>
    </w:p>
    <w:p w14:paraId="4FA70ACD" w14:textId="77777777" w:rsidR="00B37D08" w:rsidRDefault="00B37D08" w:rsidP="00B37D08">
      <w:pPr>
        <w:tabs>
          <w:tab w:val="left" w:pos="4320"/>
        </w:tabs>
        <w:spacing w:after="0"/>
        <w:rPr>
          <w:lang w:val="en-GB"/>
        </w:rPr>
      </w:pPr>
    </w:p>
    <w:p w14:paraId="368DDFEC" w14:textId="32D5D05B" w:rsidR="00B37D08" w:rsidRPr="00B37D08" w:rsidRDefault="00B37D08" w:rsidP="00B37D08">
      <w:pPr>
        <w:tabs>
          <w:tab w:val="left" w:pos="4320"/>
        </w:tabs>
        <w:spacing w:after="0"/>
        <w:rPr>
          <w:lang w:val="en-GB"/>
        </w:rPr>
      </w:pPr>
      <w:r w:rsidRPr="00B37D08">
        <w:rPr>
          <w:lang w:val="en-GB"/>
        </w:rPr>
        <w:t>Careful assessment of bone quality, joint structure, and overall health is an important part of determining the most appropriate surgical approach.</w:t>
      </w:r>
    </w:p>
    <w:p w14:paraId="69A3614F" w14:textId="77777777" w:rsidR="002F3CD7" w:rsidRPr="00B37D08" w:rsidRDefault="002F3CD7" w:rsidP="002F3CD7">
      <w:pPr>
        <w:tabs>
          <w:tab w:val="left" w:pos="4320"/>
        </w:tabs>
        <w:spacing w:after="0"/>
        <w:rPr>
          <w:lang w:val="en-GB"/>
        </w:rPr>
      </w:pPr>
    </w:p>
    <w:p w14:paraId="12367295" w14:textId="1527BC57" w:rsidR="002F3CD7" w:rsidRDefault="002F3CD7">
      <w:r>
        <w:br w:type="page"/>
      </w:r>
    </w:p>
    <w:p w14:paraId="74164B57" w14:textId="7E815041" w:rsidR="002F3CD7" w:rsidRPr="00B37D08" w:rsidRDefault="002F3CD7" w:rsidP="002F3CD7">
      <w:pPr>
        <w:tabs>
          <w:tab w:val="left" w:pos="4320"/>
        </w:tabs>
        <w:spacing w:after="0"/>
        <w:rPr>
          <w:b/>
          <w:bCs/>
          <w:color w:val="002060"/>
        </w:rPr>
      </w:pPr>
      <w:r w:rsidRPr="00B37D08">
        <w:rPr>
          <w:b/>
          <w:bCs/>
          <w:color w:val="002060"/>
        </w:rPr>
        <w:lastRenderedPageBreak/>
        <w:t>Benefits of Ceramic Hip Resurfacing</w:t>
      </w:r>
    </w:p>
    <w:p w14:paraId="221DB136" w14:textId="5BBAFBD2" w:rsidR="00B37D08" w:rsidRPr="00B37D08" w:rsidRDefault="00B37D08" w:rsidP="00B37D08">
      <w:pPr>
        <w:tabs>
          <w:tab w:val="left" w:pos="4320"/>
        </w:tabs>
        <w:spacing w:after="0"/>
        <w:rPr>
          <w:lang w:val="en-GB"/>
        </w:rPr>
      </w:pPr>
      <w:r w:rsidRPr="00B37D08">
        <w:rPr>
          <w:lang w:val="en-GB"/>
        </w:rPr>
        <w:t xml:space="preserve">Ceramic hip resurfacing offers </w:t>
      </w:r>
      <w:proofErr w:type="gramStart"/>
      <w:r w:rsidRPr="00B37D08">
        <w:rPr>
          <w:lang w:val="en-GB"/>
        </w:rPr>
        <w:t>a number of</w:t>
      </w:r>
      <w:proofErr w:type="gramEnd"/>
      <w:r w:rsidRPr="00B37D08">
        <w:rPr>
          <w:lang w:val="en-GB"/>
        </w:rPr>
        <w:t xml:space="preserve"> potential advantages for selected patients, particularly </w:t>
      </w:r>
      <w:proofErr w:type="gramStart"/>
      <w:r w:rsidRPr="00B37D08">
        <w:rPr>
          <w:lang w:val="en-GB"/>
        </w:rPr>
        <w:t>where</w:t>
      </w:r>
      <w:proofErr w:type="gramEnd"/>
      <w:r w:rsidRPr="00B37D08">
        <w:rPr>
          <w:lang w:val="en-GB"/>
        </w:rPr>
        <w:t xml:space="preserve"> preserving bone and maintaining an active lifestyle are important considerations.</w:t>
      </w:r>
      <w:r>
        <w:rPr>
          <w:lang w:val="en-GB"/>
        </w:rPr>
        <w:t xml:space="preserve"> </w:t>
      </w:r>
      <w:r w:rsidRPr="00B37D08">
        <w:rPr>
          <w:lang w:val="en-GB"/>
        </w:rPr>
        <w:t xml:space="preserve">Because this procedure differs from a total hip replacement, the benefits relate to both the </w:t>
      </w:r>
      <w:r w:rsidRPr="00B37D08">
        <w:rPr>
          <w:b/>
          <w:bCs/>
          <w:lang w:val="en-GB"/>
        </w:rPr>
        <w:t>bone-preserving surgical approach</w:t>
      </w:r>
      <w:r w:rsidRPr="00B37D08">
        <w:rPr>
          <w:lang w:val="en-GB"/>
        </w:rPr>
        <w:t xml:space="preserve"> and the use of </w:t>
      </w:r>
      <w:r w:rsidRPr="00B37D08">
        <w:rPr>
          <w:b/>
          <w:bCs/>
          <w:lang w:val="en-GB"/>
        </w:rPr>
        <w:t>ceramic bearing surfaces</w:t>
      </w:r>
      <w:r w:rsidRPr="00B37D08">
        <w:rPr>
          <w:lang w:val="en-GB"/>
        </w:rPr>
        <w:t>.</w:t>
      </w:r>
    </w:p>
    <w:p w14:paraId="76C7E323" w14:textId="48701380" w:rsidR="00B37D08" w:rsidRDefault="00B37D08" w:rsidP="00B37D08">
      <w:pPr>
        <w:tabs>
          <w:tab w:val="left" w:pos="4320"/>
        </w:tabs>
        <w:spacing w:after="0"/>
        <w:rPr>
          <w:lang w:val="en-GB"/>
        </w:rPr>
      </w:pPr>
    </w:p>
    <w:p w14:paraId="68242727" w14:textId="5C92032B" w:rsidR="00B37D08" w:rsidRPr="00B37D08" w:rsidRDefault="00BE3A65" w:rsidP="00B37D08">
      <w:pPr>
        <w:tabs>
          <w:tab w:val="left" w:pos="4320"/>
        </w:tabs>
        <w:spacing w:after="0"/>
        <w:rPr>
          <w:lang w:val="en-GB"/>
        </w:rPr>
      </w:pPr>
      <w:r>
        <w:rPr>
          <w:noProof/>
        </w:rPr>
        <w:drawing>
          <wp:anchor distT="0" distB="0" distL="114300" distR="114300" simplePos="0" relativeHeight="251663360" behindDoc="0" locked="0" layoutInCell="1" allowOverlap="1" wp14:anchorId="11DEE9DC" wp14:editId="612EC630">
            <wp:simplePos x="0" y="0"/>
            <wp:positionH relativeFrom="margin">
              <wp:align>left</wp:align>
            </wp:positionH>
            <wp:positionV relativeFrom="paragraph">
              <wp:posOffset>15240</wp:posOffset>
            </wp:positionV>
            <wp:extent cx="3300095" cy="4950460"/>
            <wp:effectExtent l="0" t="0" r="0" b="2540"/>
            <wp:wrapThrough wrapText="bothSides">
              <wp:wrapPolygon edited="0">
                <wp:start x="0" y="0"/>
                <wp:lineTo x="0" y="21528"/>
                <wp:lineTo x="21446" y="21528"/>
                <wp:lineTo x="21446" y="0"/>
                <wp:lineTo x="0" y="0"/>
              </wp:wrapPolygon>
            </wp:wrapThrough>
            <wp:docPr id="1316329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9362" name="Picture 13163293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0095" cy="4950460"/>
                    </a:xfrm>
                    <a:prstGeom prst="rect">
                      <a:avLst/>
                    </a:prstGeom>
                  </pic:spPr>
                </pic:pic>
              </a:graphicData>
            </a:graphic>
            <wp14:sizeRelH relativeFrom="page">
              <wp14:pctWidth>0</wp14:pctWidth>
            </wp14:sizeRelH>
            <wp14:sizeRelV relativeFrom="page">
              <wp14:pctHeight>0</wp14:pctHeight>
            </wp14:sizeRelV>
          </wp:anchor>
        </w:drawing>
      </w:r>
      <w:r w:rsidR="00B37D08" w:rsidRPr="00B37D08">
        <w:rPr>
          <w:lang w:val="en-GB"/>
        </w:rPr>
        <w:t>Potential benefits of ceramic hip resurfacing may include:</w:t>
      </w:r>
    </w:p>
    <w:p w14:paraId="4DFEE865"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Preservation of natural bone</w:t>
      </w:r>
      <w:r w:rsidRPr="00B37D08">
        <w:rPr>
          <w:lang w:val="en-GB"/>
        </w:rPr>
        <w:br/>
        <w:t>The femoral head is retained rather than removed, which may be beneficial for maintaining bone stock.</w:t>
      </w:r>
    </w:p>
    <w:p w14:paraId="472653BE"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More natural hip mechanics</w:t>
      </w:r>
      <w:r w:rsidRPr="00B37D08">
        <w:rPr>
          <w:lang w:val="en-GB"/>
        </w:rPr>
        <w:br/>
        <w:t>Maintaining the native bone structure may help preserve more natural joint movement and biomechanics.</w:t>
      </w:r>
    </w:p>
    <w:p w14:paraId="24676CD4"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Reduced risk of metal-related complications</w:t>
      </w:r>
      <w:r w:rsidRPr="00B37D08">
        <w:rPr>
          <w:lang w:val="en-GB"/>
        </w:rPr>
        <w:br/>
        <w:t>Ceramic components do not produce metal ions, which may address concerns associated with traditional metal-on-metal resurfacing.</w:t>
      </w:r>
    </w:p>
    <w:p w14:paraId="2EC6BB76"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Low wear characteristics</w:t>
      </w:r>
      <w:r w:rsidRPr="00B37D08">
        <w:rPr>
          <w:lang w:val="en-GB"/>
        </w:rPr>
        <w:br/>
        <w:t>Ceramic materials are designed to be smooth and durable, which may help reduce wear over time.</w:t>
      </w:r>
    </w:p>
    <w:p w14:paraId="19126B6C"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Potential suitability for active patients</w:t>
      </w:r>
      <w:r w:rsidRPr="00B37D08">
        <w:rPr>
          <w:lang w:val="en-GB"/>
        </w:rPr>
        <w:br/>
        <w:t>In selected cases, hip resurfacing may be considered for patients wishing to return to higher levels of physical activity following recovery.</w:t>
      </w:r>
    </w:p>
    <w:p w14:paraId="72AFC1A2" w14:textId="77777777" w:rsidR="00B37D08" w:rsidRPr="00B37D08" w:rsidRDefault="00B37D08" w:rsidP="00B37D08">
      <w:pPr>
        <w:tabs>
          <w:tab w:val="left" w:pos="4320"/>
        </w:tabs>
        <w:spacing w:after="0"/>
        <w:rPr>
          <w:lang w:val="en-GB"/>
        </w:rPr>
      </w:pPr>
      <w:r w:rsidRPr="00B37D08">
        <w:rPr>
          <w:lang w:val="en-GB"/>
        </w:rPr>
        <w:t xml:space="preserve">• </w:t>
      </w:r>
      <w:r w:rsidRPr="00B37D08">
        <w:rPr>
          <w:b/>
          <w:bCs/>
          <w:lang w:val="en-GB"/>
        </w:rPr>
        <w:t>Future surgical options</w:t>
      </w:r>
      <w:r w:rsidRPr="00B37D08">
        <w:rPr>
          <w:lang w:val="en-GB"/>
        </w:rPr>
        <w:br/>
        <w:t>Preserving bone may provide additional options if further surgery is required later in life.</w:t>
      </w:r>
    </w:p>
    <w:p w14:paraId="58396DF1" w14:textId="77777777" w:rsidR="00B37D08" w:rsidRDefault="00B37D08" w:rsidP="00B37D08">
      <w:pPr>
        <w:tabs>
          <w:tab w:val="left" w:pos="4320"/>
        </w:tabs>
        <w:spacing w:after="0"/>
        <w:rPr>
          <w:lang w:val="en-GB"/>
        </w:rPr>
      </w:pPr>
    </w:p>
    <w:p w14:paraId="5BA454EB" w14:textId="6D61B3BE" w:rsidR="00B37D08" w:rsidRPr="00B37D08" w:rsidRDefault="00B37D08" w:rsidP="00B37D08">
      <w:pPr>
        <w:tabs>
          <w:tab w:val="left" w:pos="4320"/>
        </w:tabs>
        <w:spacing w:after="0"/>
        <w:rPr>
          <w:lang w:val="en-GB"/>
        </w:rPr>
      </w:pPr>
      <w:r w:rsidRPr="00B37D08">
        <w:rPr>
          <w:lang w:val="en-GB"/>
        </w:rPr>
        <w:t>The potential benefits of ceramic hip resurfacing vary between individuals and depend on factors such as bone quality, anatomy, and activity level.</w:t>
      </w:r>
    </w:p>
    <w:p w14:paraId="494908F9" w14:textId="77777777" w:rsidR="002F3CD7" w:rsidRPr="00B37D08" w:rsidRDefault="002F3CD7" w:rsidP="002F3CD7">
      <w:pPr>
        <w:tabs>
          <w:tab w:val="left" w:pos="4320"/>
        </w:tabs>
        <w:spacing w:after="0"/>
        <w:rPr>
          <w:lang w:val="en-GB"/>
        </w:rPr>
      </w:pPr>
    </w:p>
    <w:p w14:paraId="59B8F735" w14:textId="7B060F69" w:rsidR="002F3CD7" w:rsidRDefault="002F3CD7" w:rsidP="002F3CD7">
      <w:pPr>
        <w:tabs>
          <w:tab w:val="left" w:pos="4320"/>
        </w:tabs>
        <w:spacing w:after="0"/>
      </w:pPr>
    </w:p>
    <w:p w14:paraId="06D1264C" w14:textId="4CBBD2C7" w:rsidR="00B37D08" w:rsidRDefault="00B37D08">
      <w:r>
        <w:br w:type="page"/>
      </w:r>
    </w:p>
    <w:p w14:paraId="16553960" w14:textId="668B3DDD" w:rsidR="002F3CD7" w:rsidRPr="00B37D08" w:rsidRDefault="002F3CD7" w:rsidP="002F3CD7">
      <w:pPr>
        <w:tabs>
          <w:tab w:val="left" w:pos="4320"/>
        </w:tabs>
        <w:spacing w:after="0"/>
        <w:rPr>
          <w:b/>
          <w:bCs/>
          <w:color w:val="002060"/>
        </w:rPr>
      </w:pPr>
      <w:r w:rsidRPr="00B37D08">
        <w:rPr>
          <w:b/>
          <w:bCs/>
          <w:color w:val="002060"/>
        </w:rPr>
        <w:lastRenderedPageBreak/>
        <w:t>Risks and Considerations of Hip Resurfacing Surgery</w:t>
      </w:r>
    </w:p>
    <w:p w14:paraId="264AB921" w14:textId="77777777" w:rsidR="00B37D08" w:rsidRPr="00B37D08" w:rsidRDefault="00B37D08" w:rsidP="00B37D08">
      <w:pPr>
        <w:tabs>
          <w:tab w:val="left" w:pos="4320"/>
        </w:tabs>
        <w:spacing w:after="0"/>
        <w:rPr>
          <w:lang w:val="en-GB"/>
        </w:rPr>
      </w:pPr>
      <w:r w:rsidRPr="00B37D08">
        <w:rPr>
          <w:lang w:val="en-GB"/>
        </w:rPr>
        <w:t>Hip resurfacing is a well-established surgical procedure, however, as with any operation, there are potential risks and considerations that patients should be aware of.</w:t>
      </w:r>
    </w:p>
    <w:p w14:paraId="1BACF2BE" w14:textId="77777777" w:rsidR="00B37D08" w:rsidRPr="00B37D08" w:rsidRDefault="00B37D08" w:rsidP="00B37D08">
      <w:pPr>
        <w:tabs>
          <w:tab w:val="left" w:pos="4320"/>
        </w:tabs>
        <w:spacing w:after="0"/>
        <w:rPr>
          <w:lang w:val="en-GB"/>
        </w:rPr>
      </w:pPr>
      <w:r w:rsidRPr="00B37D08">
        <w:rPr>
          <w:lang w:val="en-GB"/>
        </w:rPr>
        <w:t xml:space="preserve">While many procedures are completed successfully, outcomes can vary depending on factors such as </w:t>
      </w:r>
      <w:r w:rsidRPr="00B37D08">
        <w:rPr>
          <w:b/>
          <w:bCs/>
          <w:lang w:val="en-GB"/>
        </w:rPr>
        <w:t>bone quality, anatomy, activity level, and overall health</w:t>
      </w:r>
      <w:r w:rsidRPr="00B37D08">
        <w:rPr>
          <w:lang w:val="en-GB"/>
        </w:rPr>
        <w:t>. Because hip resurfacing preserves the femoral head, certain risks are specific to this technique and differ from total hip replacement.</w:t>
      </w:r>
    </w:p>
    <w:p w14:paraId="54E92F00" w14:textId="77777777" w:rsidR="00B37D08" w:rsidRPr="00B37D08" w:rsidRDefault="00B37D08" w:rsidP="00B37D08">
      <w:pPr>
        <w:tabs>
          <w:tab w:val="left" w:pos="4320"/>
        </w:tabs>
        <w:spacing w:after="0"/>
        <w:rPr>
          <w:lang w:val="en-GB"/>
        </w:rPr>
      </w:pPr>
      <w:r w:rsidRPr="00B37D08">
        <w:rPr>
          <w:lang w:val="en-GB"/>
        </w:rPr>
        <w:t>Potential risks and considerations may include:</w:t>
      </w:r>
    </w:p>
    <w:p w14:paraId="10BCF3E3" w14:textId="77777777" w:rsidR="00B37D08" w:rsidRPr="00B37D08" w:rsidRDefault="00B37D08" w:rsidP="00B37D08">
      <w:pPr>
        <w:tabs>
          <w:tab w:val="left" w:pos="4320"/>
        </w:tabs>
        <w:spacing w:after="0"/>
        <w:rPr>
          <w:lang w:val="en-GB"/>
        </w:rPr>
      </w:pPr>
      <w:r w:rsidRPr="00B37D08">
        <w:rPr>
          <w:b/>
          <w:bCs/>
          <w:lang w:val="en-GB"/>
        </w:rPr>
        <w:t>Femoral neck fracture</w:t>
      </w:r>
      <w:r w:rsidRPr="00B37D08">
        <w:rPr>
          <w:lang w:val="en-GB"/>
        </w:rPr>
        <w:br/>
        <w:t>Because the femoral head and neck are preserved, there is a small risk of fracture in this area following surgery, particularly in the early stages of recovery.</w:t>
      </w:r>
    </w:p>
    <w:p w14:paraId="3BE4F99F" w14:textId="77777777" w:rsidR="00B37D08" w:rsidRPr="00B37D08" w:rsidRDefault="00B37D08" w:rsidP="00B37D08">
      <w:pPr>
        <w:tabs>
          <w:tab w:val="left" w:pos="4320"/>
        </w:tabs>
        <w:spacing w:after="0"/>
        <w:rPr>
          <w:lang w:val="en-GB"/>
        </w:rPr>
      </w:pPr>
      <w:r w:rsidRPr="00B37D08">
        <w:rPr>
          <w:b/>
          <w:bCs/>
          <w:lang w:val="en-GB"/>
        </w:rPr>
        <w:t>Implant loosening or wear</w:t>
      </w:r>
      <w:r w:rsidRPr="00B37D08">
        <w:rPr>
          <w:lang w:val="en-GB"/>
        </w:rPr>
        <w:br/>
        <w:t>Over time, resurfacing components may wear or loosen, which may require further treatment or revision surgery.</w:t>
      </w:r>
    </w:p>
    <w:p w14:paraId="5A491E67" w14:textId="77777777" w:rsidR="00B37D08" w:rsidRPr="00B37D08" w:rsidRDefault="00B37D08" w:rsidP="00B37D08">
      <w:pPr>
        <w:tabs>
          <w:tab w:val="left" w:pos="4320"/>
        </w:tabs>
        <w:spacing w:after="0"/>
        <w:rPr>
          <w:lang w:val="en-GB"/>
        </w:rPr>
      </w:pPr>
      <w:r w:rsidRPr="00B37D08">
        <w:rPr>
          <w:b/>
          <w:bCs/>
          <w:lang w:val="en-GB"/>
        </w:rPr>
        <w:t>Persistent pain or groin discomfort</w:t>
      </w:r>
      <w:r w:rsidRPr="00B37D08">
        <w:rPr>
          <w:lang w:val="en-GB"/>
        </w:rPr>
        <w:br/>
        <w:t>Some patients may experience ongoing discomfort following surgery, including irritation of surrounding soft tissues.</w:t>
      </w:r>
    </w:p>
    <w:p w14:paraId="422046DC" w14:textId="77777777" w:rsidR="00B37D08" w:rsidRPr="00B37D08" w:rsidRDefault="00B37D08" w:rsidP="00B37D08">
      <w:pPr>
        <w:tabs>
          <w:tab w:val="left" w:pos="4320"/>
        </w:tabs>
        <w:spacing w:after="0"/>
        <w:rPr>
          <w:lang w:val="en-GB"/>
        </w:rPr>
      </w:pPr>
      <w:r w:rsidRPr="00B37D08">
        <w:rPr>
          <w:b/>
          <w:bCs/>
          <w:lang w:val="en-GB"/>
        </w:rPr>
        <w:t>Iliopsoas tendinitis</w:t>
      </w:r>
      <w:r w:rsidRPr="00B37D08">
        <w:rPr>
          <w:lang w:val="en-GB"/>
        </w:rPr>
        <w:br/>
        <w:t>Irritation of the iliopsoas tendon at the front of the hip can occur and may cause groin pain in some cases.</w:t>
      </w:r>
    </w:p>
    <w:p w14:paraId="6B4B3FE9" w14:textId="77777777" w:rsidR="00B37D08" w:rsidRPr="00B37D08" w:rsidRDefault="00B37D08" w:rsidP="00B37D08">
      <w:pPr>
        <w:tabs>
          <w:tab w:val="left" w:pos="4320"/>
        </w:tabs>
        <w:spacing w:after="0"/>
        <w:rPr>
          <w:lang w:val="en-GB"/>
        </w:rPr>
      </w:pPr>
      <w:r w:rsidRPr="00B37D08">
        <w:rPr>
          <w:b/>
          <w:bCs/>
          <w:lang w:val="en-GB"/>
        </w:rPr>
        <w:t>Infection</w:t>
      </w:r>
      <w:r w:rsidRPr="00B37D08">
        <w:rPr>
          <w:lang w:val="en-GB"/>
        </w:rPr>
        <w:br/>
      </w:r>
      <w:proofErr w:type="spellStart"/>
      <w:r w:rsidRPr="00B37D08">
        <w:rPr>
          <w:lang w:val="en-GB"/>
        </w:rPr>
        <w:t>Infection</w:t>
      </w:r>
      <w:proofErr w:type="spellEnd"/>
      <w:r w:rsidRPr="00B37D08">
        <w:rPr>
          <w:lang w:val="en-GB"/>
        </w:rPr>
        <w:t xml:space="preserve"> can occur around the surgical site or the implant. Preventative measures are used to reduce this risk.</w:t>
      </w:r>
    </w:p>
    <w:p w14:paraId="40DFAD41" w14:textId="77777777" w:rsidR="00B37D08" w:rsidRPr="00B37D08" w:rsidRDefault="00B37D08" w:rsidP="00B37D08">
      <w:pPr>
        <w:tabs>
          <w:tab w:val="left" w:pos="4320"/>
        </w:tabs>
        <w:spacing w:after="0"/>
        <w:rPr>
          <w:lang w:val="en-GB"/>
        </w:rPr>
      </w:pPr>
      <w:r w:rsidRPr="00B37D08">
        <w:rPr>
          <w:b/>
          <w:bCs/>
          <w:lang w:val="en-GB"/>
        </w:rPr>
        <w:t>Blood clots (Deep Vein Thrombosis)</w:t>
      </w:r>
      <w:r w:rsidRPr="00B37D08">
        <w:rPr>
          <w:lang w:val="en-GB"/>
        </w:rPr>
        <w:br/>
        <w:t>Blood clots can occasionally develop in the legs following surgery. Early mobilisation and medications are used to reduce this risk.</w:t>
      </w:r>
    </w:p>
    <w:p w14:paraId="600667C2" w14:textId="77777777" w:rsidR="00B37D08" w:rsidRPr="00B37D08" w:rsidRDefault="00B37D08" w:rsidP="00B37D08">
      <w:pPr>
        <w:tabs>
          <w:tab w:val="left" w:pos="4320"/>
        </w:tabs>
        <w:spacing w:after="0"/>
        <w:rPr>
          <w:lang w:val="en-GB"/>
        </w:rPr>
      </w:pPr>
      <w:r w:rsidRPr="00B37D08">
        <w:rPr>
          <w:b/>
          <w:bCs/>
          <w:lang w:val="en-GB"/>
        </w:rPr>
        <w:t>Nerve or blood vessel injury</w:t>
      </w:r>
      <w:r w:rsidRPr="00B37D08">
        <w:rPr>
          <w:lang w:val="en-GB"/>
        </w:rPr>
        <w:br/>
        <w:t>Although uncommon, nearby nerves or blood vessels may be affected during surgery.</w:t>
      </w:r>
    </w:p>
    <w:p w14:paraId="5805CC5A" w14:textId="77777777" w:rsidR="00AB2F66" w:rsidRDefault="00AB2F66" w:rsidP="00B37D08">
      <w:pPr>
        <w:tabs>
          <w:tab w:val="left" w:pos="4320"/>
        </w:tabs>
        <w:spacing w:after="0"/>
        <w:rPr>
          <w:b/>
          <w:bCs/>
          <w:lang w:val="en-GB"/>
        </w:rPr>
      </w:pPr>
    </w:p>
    <w:p w14:paraId="70C772D0" w14:textId="20A794D7" w:rsidR="00B37D08" w:rsidRPr="00B37D08" w:rsidRDefault="00B37D08" w:rsidP="00B37D08">
      <w:pPr>
        <w:tabs>
          <w:tab w:val="left" w:pos="4320"/>
        </w:tabs>
        <w:spacing w:after="0"/>
        <w:rPr>
          <w:b/>
          <w:bCs/>
          <w:lang w:val="en-GB"/>
        </w:rPr>
      </w:pPr>
      <w:r w:rsidRPr="00B37D08">
        <w:rPr>
          <w:b/>
          <w:bCs/>
          <w:lang w:val="en-GB"/>
        </w:rPr>
        <w:t>Considerations Specific to Hip Resurfacing</w:t>
      </w:r>
    </w:p>
    <w:p w14:paraId="5F2FB66B" w14:textId="77B63FE0" w:rsidR="00B37D08" w:rsidRPr="00B37D08" w:rsidRDefault="00B37D08" w:rsidP="00B37D08">
      <w:pPr>
        <w:tabs>
          <w:tab w:val="left" w:pos="4320"/>
        </w:tabs>
        <w:spacing w:after="0"/>
        <w:rPr>
          <w:lang w:val="en-GB"/>
        </w:rPr>
      </w:pPr>
      <w:r w:rsidRPr="00B37D08">
        <w:rPr>
          <w:lang w:val="en-GB"/>
        </w:rPr>
        <w:t xml:space="preserve">Hip resurfacing relies on </w:t>
      </w:r>
      <w:r w:rsidRPr="00B37D08">
        <w:rPr>
          <w:b/>
          <w:bCs/>
          <w:lang w:val="en-GB"/>
        </w:rPr>
        <w:t>preserving the existing bone</w:t>
      </w:r>
      <w:r w:rsidRPr="00B37D08">
        <w:rPr>
          <w:lang w:val="en-GB"/>
        </w:rPr>
        <w:t>, which means that bone quality and structure are important factors in both the success and longevity of the procedure.</w:t>
      </w:r>
      <w:r w:rsidR="00AB2F66">
        <w:rPr>
          <w:lang w:val="en-GB"/>
        </w:rPr>
        <w:t xml:space="preserve"> </w:t>
      </w:r>
      <w:r w:rsidRPr="00B37D08">
        <w:rPr>
          <w:lang w:val="en-GB"/>
        </w:rPr>
        <w:t xml:space="preserve">For this reason, careful patient selection is important, and in some cases, </w:t>
      </w:r>
      <w:r w:rsidRPr="00B37D08">
        <w:rPr>
          <w:b/>
          <w:bCs/>
          <w:lang w:val="en-GB"/>
        </w:rPr>
        <w:t>total hip replacement may be a more appropriate option</w:t>
      </w:r>
      <w:r w:rsidRPr="00B37D08">
        <w:rPr>
          <w:lang w:val="en-GB"/>
        </w:rPr>
        <w:t xml:space="preserve"> depending on the condition of the joint.</w:t>
      </w:r>
    </w:p>
    <w:p w14:paraId="6D0387FB" w14:textId="77777777" w:rsidR="00AB2F66" w:rsidRDefault="00AB2F66" w:rsidP="00B37D08">
      <w:pPr>
        <w:tabs>
          <w:tab w:val="left" w:pos="4320"/>
        </w:tabs>
        <w:spacing w:after="0"/>
        <w:rPr>
          <w:lang w:val="en-GB"/>
        </w:rPr>
      </w:pPr>
    </w:p>
    <w:p w14:paraId="44761278" w14:textId="25BD5F73" w:rsidR="00B37D08" w:rsidRPr="00B37D08" w:rsidRDefault="00B37D08" w:rsidP="00B37D08">
      <w:pPr>
        <w:tabs>
          <w:tab w:val="left" w:pos="4320"/>
        </w:tabs>
        <w:spacing w:after="0"/>
        <w:rPr>
          <w:lang w:val="en-GB"/>
        </w:rPr>
      </w:pPr>
      <w:r w:rsidRPr="00B37D08">
        <w:rPr>
          <w:lang w:val="en-GB"/>
        </w:rPr>
        <w:t>Understanding these risks and considerations is an important part of making an informed decision about treatment.</w:t>
      </w:r>
    </w:p>
    <w:p w14:paraId="50890192" w14:textId="77777777" w:rsidR="002F3CD7" w:rsidRPr="00B37D08" w:rsidRDefault="002F3CD7" w:rsidP="002F3CD7">
      <w:pPr>
        <w:tabs>
          <w:tab w:val="left" w:pos="4320"/>
        </w:tabs>
        <w:spacing w:after="0"/>
        <w:rPr>
          <w:lang w:val="en-GB"/>
        </w:rPr>
      </w:pPr>
    </w:p>
    <w:p w14:paraId="42405BAC" w14:textId="77777777" w:rsidR="002F3CD7" w:rsidRDefault="002F3CD7" w:rsidP="002F3CD7">
      <w:pPr>
        <w:tabs>
          <w:tab w:val="left" w:pos="4320"/>
        </w:tabs>
        <w:spacing w:after="0"/>
      </w:pPr>
    </w:p>
    <w:p w14:paraId="30F2E4D2" w14:textId="77777777" w:rsidR="00B37D08" w:rsidRDefault="00B37D08">
      <w:r>
        <w:br w:type="page"/>
      </w:r>
    </w:p>
    <w:p w14:paraId="5E86D996" w14:textId="037A2D75" w:rsidR="002F3CD7" w:rsidRPr="00B37D08" w:rsidRDefault="002F3CD7" w:rsidP="002F3CD7">
      <w:pPr>
        <w:tabs>
          <w:tab w:val="left" w:pos="4320"/>
        </w:tabs>
        <w:spacing w:after="0"/>
        <w:rPr>
          <w:b/>
          <w:bCs/>
          <w:color w:val="002060"/>
        </w:rPr>
      </w:pPr>
      <w:r w:rsidRPr="00B37D08">
        <w:rPr>
          <w:b/>
          <w:bCs/>
          <w:color w:val="002060"/>
        </w:rPr>
        <w:lastRenderedPageBreak/>
        <w:t>How Ceramic Hip Resurfacing Surgery Works</w:t>
      </w:r>
    </w:p>
    <w:p w14:paraId="39B0AB56" w14:textId="069F021C" w:rsidR="00B37D08" w:rsidRPr="00B37D08" w:rsidRDefault="00B37D08" w:rsidP="00B37D08">
      <w:pPr>
        <w:tabs>
          <w:tab w:val="left" w:pos="4320"/>
        </w:tabs>
        <w:spacing w:after="0"/>
        <w:rPr>
          <w:lang w:val="en-GB"/>
        </w:rPr>
      </w:pPr>
      <w:r>
        <w:rPr>
          <w:lang w:val="en-GB"/>
        </w:rPr>
        <w:t>C</w:t>
      </w:r>
      <w:r w:rsidRPr="00B37D08">
        <w:rPr>
          <w:lang w:val="en-GB"/>
        </w:rPr>
        <w:t>eramic hip resurfacing is performed using a carefully planned surgical technique designed to treat the damaged joint surfaces while preserving as much of the natural bone as possible.</w:t>
      </w:r>
      <w:r>
        <w:rPr>
          <w:lang w:val="en-GB"/>
        </w:rPr>
        <w:t xml:space="preserve"> </w:t>
      </w:r>
      <w:r w:rsidRPr="00B37D08">
        <w:rPr>
          <w:lang w:val="en-GB"/>
        </w:rPr>
        <w:t>Once the anaesthetic has taken effect, the hip joint is accessed using an appropriate surgical approach. The surrounding soft tissues are carefully managed to allow controlled and accurate exposure of the joint.</w:t>
      </w:r>
    </w:p>
    <w:p w14:paraId="228078DE" w14:textId="1D20904A" w:rsidR="00B37D08" w:rsidRDefault="00BE3A65" w:rsidP="00B37D08">
      <w:pPr>
        <w:tabs>
          <w:tab w:val="left" w:pos="4320"/>
        </w:tabs>
        <w:spacing w:after="0"/>
        <w:rPr>
          <w:b/>
          <w:bCs/>
          <w:lang w:val="en-GB"/>
        </w:rPr>
      </w:pPr>
      <w:r>
        <w:rPr>
          <w:noProof/>
        </w:rPr>
        <w:drawing>
          <wp:anchor distT="0" distB="0" distL="114300" distR="114300" simplePos="0" relativeHeight="251664384" behindDoc="0" locked="0" layoutInCell="1" allowOverlap="1" wp14:anchorId="6B4B31DF" wp14:editId="7A1AF01D">
            <wp:simplePos x="0" y="0"/>
            <wp:positionH relativeFrom="margin">
              <wp:posOffset>6760845</wp:posOffset>
            </wp:positionH>
            <wp:positionV relativeFrom="paragraph">
              <wp:posOffset>64770</wp:posOffset>
            </wp:positionV>
            <wp:extent cx="2978785" cy="4540885"/>
            <wp:effectExtent l="0" t="0" r="0" b="0"/>
            <wp:wrapThrough wrapText="bothSides">
              <wp:wrapPolygon edited="0">
                <wp:start x="0" y="0"/>
                <wp:lineTo x="0" y="21476"/>
                <wp:lineTo x="21411" y="21476"/>
                <wp:lineTo x="21411" y="0"/>
                <wp:lineTo x="0" y="0"/>
              </wp:wrapPolygon>
            </wp:wrapThrough>
            <wp:docPr id="1925128546" name="Picture 5" descr="Hip Resurfacing | OASIS Orthopaedics Melbou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ip Resurfacing | OASIS Orthopaedics Melbour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8785" cy="4540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9CDEB" w14:textId="1B763FF6" w:rsidR="00B37D08" w:rsidRPr="00B37D08" w:rsidRDefault="00B37D08" w:rsidP="00B37D08">
      <w:pPr>
        <w:tabs>
          <w:tab w:val="left" w:pos="4320"/>
        </w:tabs>
        <w:spacing w:after="0"/>
        <w:rPr>
          <w:lang w:val="en-GB"/>
        </w:rPr>
      </w:pPr>
      <w:r w:rsidRPr="00B37D08">
        <w:rPr>
          <w:b/>
          <w:bCs/>
          <w:lang w:val="en-GB"/>
        </w:rPr>
        <w:t>Preparing the femoral head</w:t>
      </w:r>
      <w:r w:rsidRPr="00B37D08">
        <w:rPr>
          <w:lang w:val="en-GB"/>
        </w:rPr>
        <w:br/>
        <w:t>The surface of the femoral head (the ball of the hip joint) is carefully reshaped to remove damaged cartilage and create a smooth, stable surface. This allows the resurfacing component to fit accurately over the existing bone.</w:t>
      </w:r>
    </w:p>
    <w:p w14:paraId="124D9BBF" w14:textId="77777777" w:rsidR="00B37D08" w:rsidRPr="00B37D08" w:rsidRDefault="00B37D08" w:rsidP="00B37D08">
      <w:pPr>
        <w:tabs>
          <w:tab w:val="left" w:pos="4320"/>
        </w:tabs>
        <w:spacing w:after="0"/>
        <w:rPr>
          <w:lang w:val="en-GB"/>
        </w:rPr>
      </w:pPr>
      <w:r w:rsidRPr="00B37D08">
        <w:rPr>
          <w:b/>
          <w:bCs/>
          <w:lang w:val="en-GB"/>
        </w:rPr>
        <w:t>Placing the femoral component</w:t>
      </w:r>
      <w:r w:rsidRPr="00B37D08">
        <w:rPr>
          <w:lang w:val="en-GB"/>
        </w:rPr>
        <w:br/>
        <w:t>A ceramic resurfacing component is then placed over the prepared femoral head. This acts as a new smooth surface for the joint while preserving the underlying bone.</w:t>
      </w:r>
    </w:p>
    <w:p w14:paraId="465CAD07" w14:textId="77777777" w:rsidR="00B37D08" w:rsidRPr="00B37D08" w:rsidRDefault="00B37D08" w:rsidP="00B37D08">
      <w:pPr>
        <w:tabs>
          <w:tab w:val="left" w:pos="4320"/>
        </w:tabs>
        <w:spacing w:after="0"/>
        <w:rPr>
          <w:lang w:val="en-GB"/>
        </w:rPr>
      </w:pPr>
      <w:r w:rsidRPr="00B37D08">
        <w:rPr>
          <w:b/>
          <w:bCs/>
          <w:lang w:val="en-GB"/>
        </w:rPr>
        <w:t>Preparing the hip socket</w:t>
      </w:r>
      <w:r w:rsidRPr="00B37D08">
        <w:rPr>
          <w:lang w:val="en-GB"/>
        </w:rPr>
        <w:br/>
        <w:t>The acetabulum (hip socket) is shaped to remove damaged cartilage and prepare it for the socket component. Careful preparation helps ensure the implant sits securely and functions smoothly.</w:t>
      </w:r>
    </w:p>
    <w:p w14:paraId="6C66B9AF" w14:textId="77777777" w:rsidR="00B37D08" w:rsidRPr="00B37D08" w:rsidRDefault="00B37D08" w:rsidP="00B37D08">
      <w:pPr>
        <w:tabs>
          <w:tab w:val="left" w:pos="4320"/>
        </w:tabs>
        <w:spacing w:after="0"/>
        <w:rPr>
          <w:lang w:val="en-GB"/>
        </w:rPr>
      </w:pPr>
      <w:r w:rsidRPr="00B37D08">
        <w:rPr>
          <w:b/>
          <w:bCs/>
          <w:lang w:val="en-GB"/>
        </w:rPr>
        <w:t>Inserting the socket component</w:t>
      </w:r>
      <w:r w:rsidRPr="00B37D08">
        <w:rPr>
          <w:lang w:val="en-GB"/>
        </w:rPr>
        <w:br/>
        <w:t>A corresponding ceramic-lined socket component is placed into the pelvis. This allows the joint to move with low friction and supports smooth, stable movement.</w:t>
      </w:r>
    </w:p>
    <w:p w14:paraId="3BEE6E1A" w14:textId="77777777" w:rsidR="00B37D08" w:rsidRPr="00B37D08" w:rsidRDefault="00B37D08" w:rsidP="00B37D08">
      <w:pPr>
        <w:tabs>
          <w:tab w:val="left" w:pos="4320"/>
        </w:tabs>
        <w:spacing w:after="0"/>
        <w:rPr>
          <w:lang w:val="en-GB"/>
        </w:rPr>
      </w:pPr>
      <w:r w:rsidRPr="00B37D08">
        <w:rPr>
          <w:b/>
          <w:bCs/>
          <w:lang w:val="en-GB"/>
        </w:rPr>
        <w:t>Final assessment and closure</w:t>
      </w:r>
      <w:r w:rsidRPr="00B37D08">
        <w:rPr>
          <w:lang w:val="en-GB"/>
        </w:rPr>
        <w:br/>
        <w:t>Once the components are in place, the hip joint is assessed for stability, movement, and alignment. The surrounding tissues are then returned to their natural position, and the incision is closed.</w:t>
      </w:r>
    </w:p>
    <w:p w14:paraId="4B6FDD8F" w14:textId="77777777" w:rsidR="00BE3A65" w:rsidRDefault="00BE3A65" w:rsidP="00B37D08">
      <w:pPr>
        <w:tabs>
          <w:tab w:val="left" w:pos="4320"/>
        </w:tabs>
        <w:spacing w:after="0"/>
        <w:rPr>
          <w:lang w:val="en-GB"/>
        </w:rPr>
      </w:pPr>
    </w:p>
    <w:p w14:paraId="14D778D9" w14:textId="40F2A962" w:rsidR="00B37D08" w:rsidRPr="00B37D08" w:rsidRDefault="00B37D08" w:rsidP="00B37D08">
      <w:pPr>
        <w:tabs>
          <w:tab w:val="left" w:pos="4320"/>
        </w:tabs>
        <w:spacing w:after="0"/>
        <w:rPr>
          <w:lang w:val="en-GB"/>
        </w:rPr>
      </w:pPr>
      <w:r w:rsidRPr="00B37D08">
        <w:rPr>
          <w:lang w:val="en-GB"/>
        </w:rPr>
        <w:t xml:space="preserve">The procedure typically takes </w:t>
      </w:r>
      <w:r w:rsidRPr="00B37D08">
        <w:rPr>
          <w:b/>
          <w:bCs/>
          <w:lang w:val="en-GB"/>
        </w:rPr>
        <w:t>approximately one to two hours</w:t>
      </w:r>
      <w:r w:rsidRPr="00B37D08">
        <w:rPr>
          <w:lang w:val="en-GB"/>
        </w:rPr>
        <w:t>, although this can vary depending on individual factors. Patients are monitored closely following surgery as they begin the early stages of recovery.</w:t>
      </w:r>
      <w:r w:rsidR="00BE3A65">
        <w:rPr>
          <w:lang w:val="en-GB"/>
        </w:rPr>
        <w:t xml:space="preserve"> </w:t>
      </w:r>
      <w:r w:rsidRPr="00B37D08">
        <w:rPr>
          <w:lang w:val="en-GB"/>
        </w:rPr>
        <w:t xml:space="preserve">This approach focuses on </w:t>
      </w:r>
      <w:r w:rsidRPr="00B37D08">
        <w:rPr>
          <w:b/>
          <w:bCs/>
          <w:lang w:val="en-GB"/>
        </w:rPr>
        <w:t>preserving the natural bone structure of the hip while addressing the damaged joint surfaces</w:t>
      </w:r>
      <w:r w:rsidRPr="00B37D08">
        <w:rPr>
          <w:lang w:val="en-GB"/>
        </w:rPr>
        <w:t>, allowing the joint to function smoothly following surgery.</w:t>
      </w:r>
    </w:p>
    <w:p w14:paraId="21752ADE" w14:textId="77777777" w:rsidR="002F3CD7" w:rsidRPr="00B37D08" w:rsidRDefault="002F3CD7" w:rsidP="002F3CD7">
      <w:pPr>
        <w:tabs>
          <w:tab w:val="left" w:pos="4320"/>
        </w:tabs>
        <w:spacing w:after="0"/>
        <w:rPr>
          <w:lang w:val="en-GB"/>
        </w:rPr>
      </w:pPr>
    </w:p>
    <w:p w14:paraId="6CB39FD5" w14:textId="48E28917" w:rsidR="002F3CD7" w:rsidRDefault="002F3CD7" w:rsidP="002F3CD7">
      <w:pPr>
        <w:tabs>
          <w:tab w:val="left" w:pos="4320"/>
        </w:tabs>
        <w:spacing w:after="0"/>
      </w:pPr>
    </w:p>
    <w:p w14:paraId="58C2EBC3" w14:textId="77777777" w:rsidR="00B37D08" w:rsidRDefault="00B37D08">
      <w:r>
        <w:br w:type="page"/>
      </w:r>
    </w:p>
    <w:p w14:paraId="55CC7799" w14:textId="307299AC" w:rsidR="00B37D08" w:rsidRPr="00B37D08" w:rsidRDefault="00B37D08" w:rsidP="002F3CD7">
      <w:pPr>
        <w:tabs>
          <w:tab w:val="left" w:pos="4320"/>
        </w:tabs>
        <w:spacing w:after="0"/>
        <w:rPr>
          <w:b/>
          <w:bCs/>
          <w:color w:val="002060"/>
        </w:rPr>
      </w:pPr>
      <w:r w:rsidRPr="00B37D08">
        <w:rPr>
          <w:b/>
          <w:bCs/>
          <w:color w:val="002060"/>
        </w:rPr>
        <w:lastRenderedPageBreak/>
        <w:t>Hip Resurfacing Implants and Ceramic Components</w:t>
      </w:r>
    </w:p>
    <w:p w14:paraId="12E6F8F9" w14:textId="75258E01" w:rsidR="00B37D08" w:rsidRPr="00B37D08" w:rsidRDefault="00B37D08" w:rsidP="00B37D08">
      <w:pPr>
        <w:tabs>
          <w:tab w:val="left" w:pos="4320"/>
        </w:tabs>
        <w:spacing w:after="0"/>
        <w:rPr>
          <w:lang w:val="en-GB"/>
        </w:rPr>
      </w:pPr>
      <w:r>
        <w:rPr>
          <w:lang w:val="en-GB"/>
        </w:rPr>
        <w:t>C</w:t>
      </w:r>
      <w:r w:rsidRPr="00B37D08">
        <w:rPr>
          <w:lang w:val="en-GB"/>
        </w:rPr>
        <w:t>eramic hip resurfacing uses specially designed components to recreate the smooth movement of the hip joint while preserving the natural bone structure.</w:t>
      </w:r>
    </w:p>
    <w:p w14:paraId="18144897" w14:textId="77777777" w:rsidR="00BE3A65" w:rsidRDefault="00BE3A65" w:rsidP="00B37D08">
      <w:pPr>
        <w:tabs>
          <w:tab w:val="left" w:pos="4320"/>
        </w:tabs>
        <w:spacing w:after="0"/>
        <w:rPr>
          <w:lang w:val="en-GB"/>
        </w:rPr>
      </w:pPr>
    </w:p>
    <w:p w14:paraId="41EA26F3" w14:textId="59908391" w:rsidR="00B37D08" w:rsidRPr="00B37D08" w:rsidRDefault="00B37D08" w:rsidP="00B37D08">
      <w:pPr>
        <w:tabs>
          <w:tab w:val="left" w:pos="4320"/>
        </w:tabs>
        <w:spacing w:after="0"/>
        <w:rPr>
          <w:lang w:val="en-GB"/>
        </w:rPr>
      </w:pPr>
      <w:r w:rsidRPr="00B37D08">
        <w:rPr>
          <w:lang w:val="en-GB"/>
        </w:rPr>
        <w:t>The resurfacing implant typically consists of two main components:</w:t>
      </w:r>
    </w:p>
    <w:p w14:paraId="4EE4FE7C" w14:textId="3A9EB887" w:rsidR="00B37D08" w:rsidRPr="00B37D08" w:rsidRDefault="00BE3A65" w:rsidP="00B37D08">
      <w:pPr>
        <w:tabs>
          <w:tab w:val="left" w:pos="4320"/>
        </w:tabs>
        <w:spacing w:after="0"/>
        <w:rPr>
          <w:lang w:val="en-GB"/>
        </w:rPr>
      </w:pPr>
      <w:r>
        <w:rPr>
          <w:noProof/>
        </w:rPr>
        <w:drawing>
          <wp:anchor distT="0" distB="0" distL="114300" distR="114300" simplePos="0" relativeHeight="251665408" behindDoc="0" locked="0" layoutInCell="1" allowOverlap="1" wp14:anchorId="5F0F7A4D" wp14:editId="7619DF18">
            <wp:simplePos x="0" y="0"/>
            <wp:positionH relativeFrom="margin">
              <wp:align>left</wp:align>
            </wp:positionH>
            <wp:positionV relativeFrom="paragraph">
              <wp:posOffset>131445</wp:posOffset>
            </wp:positionV>
            <wp:extent cx="5715000" cy="3495675"/>
            <wp:effectExtent l="0" t="0" r="0" b="9525"/>
            <wp:wrapThrough wrapText="bothSides">
              <wp:wrapPolygon edited="0">
                <wp:start x="0" y="0"/>
                <wp:lineTo x="0" y="21541"/>
                <wp:lineTo x="21528" y="21541"/>
                <wp:lineTo x="21528" y="0"/>
                <wp:lineTo x="0" y="0"/>
              </wp:wrapPolygon>
            </wp:wrapThrough>
            <wp:docPr id="1212206962" name="Picture 6" descr="Hip Resurfacing - Hip Resurfacing, Arthritis in Young or Athletic Sports  People, Hip P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ip Resurfacing - Hip Resurfacing, Arthritis in Young or Athletic Sports  People, Hip Pa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495675"/>
                    </a:xfrm>
                    <a:prstGeom prst="rect">
                      <a:avLst/>
                    </a:prstGeom>
                    <a:noFill/>
                    <a:ln>
                      <a:noFill/>
                    </a:ln>
                  </pic:spPr>
                </pic:pic>
              </a:graphicData>
            </a:graphic>
            <wp14:sizeRelH relativeFrom="page">
              <wp14:pctWidth>0</wp14:pctWidth>
            </wp14:sizeRelH>
            <wp14:sizeRelV relativeFrom="page">
              <wp14:pctHeight>0</wp14:pctHeight>
            </wp14:sizeRelV>
          </wp:anchor>
        </w:drawing>
      </w:r>
      <w:r w:rsidR="00B37D08" w:rsidRPr="00B37D08">
        <w:rPr>
          <w:b/>
          <w:bCs/>
          <w:lang w:val="en-GB"/>
        </w:rPr>
        <w:t>Femoral Component (Cap)</w:t>
      </w:r>
      <w:r w:rsidR="00B37D08" w:rsidRPr="00B37D08">
        <w:rPr>
          <w:lang w:val="en-GB"/>
        </w:rPr>
        <w:br/>
        <w:t>A smooth ceramic cap is placed over the reshaped femoral head. This covers the existing bone and creates a new low-friction surface for joint movement.</w:t>
      </w:r>
    </w:p>
    <w:p w14:paraId="4203BC74" w14:textId="77777777" w:rsidR="00B37D08" w:rsidRPr="00B37D08" w:rsidRDefault="00B37D08" w:rsidP="00B37D08">
      <w:pPr>
        <w:tabs>
          <w:tab w:val="left" w:pos="4320"/>
        </w:tabs>
        <w:spacing w:after="0"/>
        <w:rPr>
          <w:lang w:val="en-GB"/>
        </w:rPr>
      </w:pPr>
      <w:r w:rsidRPr="00B37D08">
        <w:rPr>
          <w:b/>
          <w:bCs/>
          <w:lang w:val="en-GB"/>
        </w:rPr>
        <w:t>Acetabular Component (Socket)</w:t>
      </w:r>
      <w:r w:rsidRPr="00B37D08">
        <w:rPr>
          <w:lang w:val="en-GB"/>
        </w:rPr>
        <w:br/>
        <w:t>A corresponding socket component is placed within the pelvis. This may include a ceramic bearing surface designed to allow smooth articulation with the femoral component.</w:t>
      </w:r>
    </w:p>
    <w:p w14:paraId="4FFFA917" w14:textId="77777777" w:rsidR="00BE3A65" w:rsidRDefault="00BE3A65" w:rsidP="00B37D08">
      <w:pPr>
        <w:tabs>
          <w:tab w:val="left" w:pos="4320"/>
        </w:tabs>
        <w:spacing w:after="0"/>
        <w:rPr>
          <w:b/>
          <w:bCs/>
          <w:lang w:val="en-GB"/>
        </w:rPr>
      </w:pPr>
    </w:p>
    <w:p w14:paraId="24618D14" w14:textId="1E06C3DB" w:rsidR="00B37D08" w:rsidRPr="00B37D08" w:rsidRDefault="00B37D08" w:rsidP="00B37D08">
      <w:pPr>
        <w:tabs>
          <w:tab w:val="left" w:pos="4320"/>
        </w:tabs>
        <w:spacing w:after="0"/>
        <w:rPr>
          <w:b/>
          <w:bCs/>
          <w:lang w:val="en-GB"/>
        </w:rPr>
      </w:pPr>
      <w:r w:rsidRPr="00B37D08">
        <w:rPr>
          <w:b/>
          <w:bCs/>
          <w:lang w:val="en-GB"/>
        </w:rPr>
        <w:t>Bearing Surfaces</w:t>
      </w:r>
    </w:p>
    <w:p w14:paraId="4D6DF110" w14:textId="77777777" w:rsidR="00B37D08" w:rsidRPr="00B37D08" w:rsidRDefault="00B37D08" w:rsidP="00B37D08">
      <w:pPr>
        <w:tabs>
          <w:tab w:val="left" w:pos="4320"/>
        </w:tabs>
        <w:spacing w:after="0"/>
        <w:rPr>
          <w:lang w:val="en-GB"/>
        </w:rPr>
      </w:pPr>
      <w:r w:rsidRPr="00B37D08">
        <w:rPr>
          <w:lang w:val="en-GB"/>
        </w:rPr>
        <w:t xml:space="preserve">The use of </w:t>
      </w:r>
      <w:r w:rsidRPr="00B37D08">
        <w:rPr>
          <w:b/>
          <w:bCs/>
          <w:lang w:val="en-GB"/>
        </w:rPr>
        <w:t>ceramic materials</w:t>
      </w:r>
      <w:r w:rsidRPr="00B37D08">
        <w:rPr>
          <w:lang w:val="en-GB"/>
        </w:rPr>
        <w:t xml:space="preserve"> is a key feature of this procedure. Ceramic is chosen for its:</w:t>
      </w:r>
    </w:p>
    <w:p w14:paraId="0DC5C084" w14:textId="77777777" w:rsidR="00B37D08" w:rsidRPr="00B37D08" w:rsidRDefault="00B37D08" w:rsidP="00B37D08">
      <w:pPr>
        <w:tabs>
          <w:tab w:val="left" w:pos="4320"/>
        </w:tabs>
        <w:spacing w:after="0"/>
        <w:rPr>
          <w:lang w:val="en-GB"/>
        </w:rPr>
      </w:pPr>
      <w:r w:rsidRPr="00B37D08">
        <w:rPr>
          <w:lang w:val="en-GB"/>
        </w:rPr>
        <w:t>• Smooth surface characteristics</w:t>
      </w:r>
      <w:r w:rsidRPr="00B37D08">
        <w:rPr>
          <w:lang w:val="en-GB"/>
        </w:rPr>
        <w:br/>
        <w:t>• Resistance to wear</w:t>
      </w:r>
      <w:r w:rsidRPr="00B37D08">
        <w:rPr>
          <w:lang w:val="en-GB"/>
        </w:rPr>
        <w:br/>
        <w:t>• Biocompatibility</w:t>
      </w:r>
      <w:r w:rsidRPr="00B37D08">
        <w:rPr>
          <w:lang w:val="en-GB"/>
        </w:rPr>
        <w:br/>
        <w:t>• Low friction movement</w:t>
      </w:r>
    </w:p>
    <w:p w14:paraId="68263333" w14:textId="77777777" w:rsidR="00AB2F66" w:rsidRDefault="00AB2F66" w:rsidP="00B37D08">
      <w:pPr>
        <w:tabs>
          <w:tab w:val="left" w:pos="4320"/>
        </w:tabs>
        <w:spacing w:after="0"/>
        <w:rPr>
          <w:lang w:val="en-GB"/>
        </w:rPr>
      </w:pPr>
    </w:p>
    <w:p w14:paraId="7677494A" w14:textId="3B8493C8" w:rsidR="00B37D08" w:rsidRPr="00B37D08" w:rsidRDefault="00B37D08" w:rsidP="00B37D08">
      <w:pPr>
        <w:tabs>
          <w:tab w:val="left" w:pos="4320"/>
        </w:tabs>
        <w:spacing w:after="0"/>
        <w:rPr>
          <w:lang w:val="en-GB"/>
        </w:rPr>
      </w:pPr>
      <w:r w:rsidRPr="00B37D08">
        <w:rPr>
          <w:lang w:val="en-GB"/>
        </w:rPr>
        <w:t xml:space="preserve">Unlike traditional metal-on-metal resurfacing, ceramic components are designed to </w:t>
      </w:r>
      <w:r w:rsidRPr="00B37D08">
        <w:rPr>
          <w:b/>
          <w:bCs/>
          <w:lang w:val="en-GB"/>
        </w:rPr>
        <w:t>avoid the production of metal wear particles</w:t>
      </w:r>
      <w:r w:rsidRPr="00B37D08">
        <w:rPr>
          <w:lang w:val="en-GB"/>
        </w:rPr>
        <w:t>, which has been a concern with earlier implant designs.</w:t>
      </w:r>
    </w:p>
    <w:p w14:paraId="4AB295E8" w14:textId="77777777" w:rsidR="00BE3A65" w:rsidRDefault="00BE3A65" w:rsidP="00B37D08">
      <w:pPr>
        <w:tabs>
          <w:tab w:val="left" w:pos="4320"/>
        </w:tabs>
        <w:spacing w:after="0"/>
        <w:rPr>
          <w:b/>
          <w:bCs/>
          <w:lang w:val="en-GB"/>
        </w:rPr>
      </w:pPr>
    </w:p>
    <w:p w14:paraId="594384B5" w14:textId="04945CA3" w:rsidR="00B37D08" w:rsidRPr="00B37D08" w:rsidRDefault="00B37D08" w:rsidP="00B37D08">
      <w:pPr>
        <w:tabs>
          <w:tab w:val="left" w:pos="4320"/>
        </w:tabs>
        <w:spacing w:after="0"/>
        <w:rPr>
          <w:b/>
          <w:bCs/>
          <w:lang w:val="en-GB"/>
        </w:rPr>
      </w:pPr>
      <w:r w:rsidRPr="00B37D08">
        <w:rPr>
          <w:b/>
          <w:bCs/>
          <w:lang w:val="en-GB"/>
        </w:rPr>
        <w:t>Implant Selection</w:t>
      </w:r>
    </w:p>
    <w:p w14:paraId="0E46F218" w14:textId="77777777" w:rsidR="00B37D08" w:rsidRPr="00B37D08" w:rsidRDefault="00B37D08" w:rsidP="00B37D08">
      <w:pPr>
        <w:tabs>
          <w:tab w:val="left" w:pos="4320"/>
        </w:tabs>
        <w:spacing w:after="0"/>
        <w:rPr>
          <w:lang w:val="en-GB"/>
        </w:rPr>
      </w:pPr>
      <w:r w:rsidRPr="00B37D08">
        <w:rPr>
          <w:lang w:val="en-GB"/>
        </w:rPr>
        <w:t>The choice of implant is based on factors such as:</w:t>
      </w:r>
    </w:p>
    <w:p w14:paraId="52C22A21" w14:textId="77777777" w:rsidR="00B37D08" w:rsidRPr="00B37D08" w:rsidRDefault="00B37D08" w:rsidP="00B37D08">
      <w:pPr>
        <w:tabs>
          <w:tab w:val="left" w:pos="4320"/>
        </w:tabs>
        <w:spacing w:after="0"/>
        <w:rPr>
          <w:lang w:val="en-GB"/>
        </w:rPr>
      </w:pPr>
      <w:r w:rsidRPr="00B37D08">
        <w:rPr>
          <w:lang w:val="en-GB"/>
        </w:rPr>
        <w:t>• Bone size and shape</w:t>
      </w:r>
      <w:r w:rsidRPr="00B37D08">
        <w:rPr>
          <w:lang w:val="en-GB"/>
        </w:rPr>
        <w:br/>
        <w:t>• Joint anatomy</w:t>
      </w:r>
      <w:r w:rsidRPr="00B37D08">
        <w:rPr>
          <w:lang w:val="en-GB"/>
        </w:rPr>
        <w:br/>
        <w:t>• Overall surgical plan</w:t>
      </w:r>
    </w:p>
    <w:p w14:paraId="36C79166" w14:textId="77777777" w:rsidR="00BE3A65" w:rsidRDefault="00BE3A65" w:rsidP="00B37D08">
      <w:pPr>
        <w:tabs>
          <w:tab w:val="left" w:pos="4320"/>
        </w:tabs>
        <w:spacing w:after="0"/>
        <w:rPr>
          <w:lang w:val="en-GB"/>
        </w:rPr>
      </w:pPr>
    </w:p>
    <w:p w14:paraId="79F7B1C8" w14:textId="1C8719AD" w:rsidR="00B37D08" w:rsidRDefault="00B37D08" w:rsidP="00AB2F66">
      <w:pPr>
        <w:tabs>
          <w:tab w:val="left" w:pos="4320"/>
        </w:tabs>
        <w:spacing w:after="0"/>
      </w:pPr>
      <w:r w:rsidRPr="00B37D08">
        <w:rPr>
          <w:lang w:val="en-GB"/>
        </w:rPr>
        <w:t>Careful selection and positioning of the implant components are important for supporting joint function and long-term performance.</w:t>
      </w:r>
      <w:r>
        <w:br w:type="page"/>
      </w:r>
    </w:p>
    <w:p w14:paraId="249D4753" w14:textId="0A25F5AB" w:rsidR="002F3CD7" w:rsidRDefault="003A747F" w:rsidP="002F3CD7">
      <w:pPr>
        <w:tabs>
          <w:tab w:val="left" w:pos="4320"/>
        </w:tabs>
        <w:spacing w:after="0"/>
      </w:pPr>
      <w:r w:rsidRPr="003A747F">
        <w:rPr>
          <w:b/>
          <w:bCs/>
          <w:color w:val="002060"/>
        </w:rPr>
        <w:lastRenderedPageBreak/>
        <w:t>Recovery, Physiotherapy and Rehabilitation After Hip Resurfacing Surgery</w:t>
      </w:r>
    </w:p>
    <w:p w14:paraId="323AC637" w14:textId="77777777" w:rsidR="003A747F" w:rsidRPr="003A747F" w:rsidRDefault="003A747F" w:rsidP="003A747F">
      <w:pPr>
        <w:tabs>
          <w:tab w:val="left" w:pos="4320"/>
        </w:tabs>
        <w:spacing w:after="0"/>
        <w:rPr>
          <w:lang w:val="en-GB"/>
        </w:rPr>
      </w:pPr>
      <w:r w:rsidRPr="003A747F">
        <w:rPr>
          <w:lang w:val="en-GB"/>
        </w:rPr>
        <w:t xml:space="preserve">Recovery following hip resurfacing surgery is a </w:t>
      </w:r>
      <w:r w:rsidRPr="003A747F">
        <w:rPr>
          <w:b/>
          <w:bCs/>
          <w:lang w:val="en-GB"/>
        </w:rPr>
        <w:t>structured process</w:t>
      </w:r>
      <w:r w:rsidRPr="003A747F">
        <w:rPr>
          <w:lang w:val="en-GB"/>
        </w:rPr>
        <w:t xml:space="preserve"> that focuses on restoring movement, rebuilding strength, and supporting a gradual return to daily activities. Because the procedure preserves the natural bone of the hip, rehabilitation is an important part of achieving a good functional outcome.</w:t>
      </w:r>
    </w:p>
    <w:p w14:paraId="1BFA587F" w14:textId="77777777" w:rsidR="003A747F" w:rsidRDefault="003A747F" w:rsidP="003A747F">
      <w:pPr>
        <w:tabs>
          <w:tab w:val="left" w:pos="4320"/>
        </w:tabs>
        <w:spacing w:after="0"/>
        <w:rPr>
          <w:b/>
          <w:bCs/>
          <w:lang w:val="en-GB"/>
        </w:rPr>
      </w:pPr>
    </w:p>
    <w:p w14:paraId="13D2E946" w14:textId="675AA860" w:rsidR="003A747F" w:rsidRPr="003A747F" w:rsidRDefault="003A747F" w:rsidP="003A747F">
      <w:pPr>
        <w:tabs>
          <w:tab w:val="left" w:pos="4320"/>
        </w:tabs>
        <w:spacing w:after="0"/>
        <w:rPr>
          <w:b/>
          <w:bCs/>
          <w:lang w:val="en-GB"/>
        </w:rPr>
      </w:pPr>
      <w:r w:rsidRPr="003A747F">
        <w:rPr>
          <w:b/>
          <w:bCs/>
          <w:lang w:val="en-GB"/>
        </w:rPr>
        <w:t>Early Recovery in Hospital</w:t>
      </w:r>
    </w:p>
    <w:p w14:paraId="507FE887" w14:textId="77777777" w:rsidR="00BE3A65" w:rsidRDefault="003A747F" w:rsidP="003A747F">
      <w:pPr>
        <w:tabs>
          <w:tab w:val="left" w:pos="4320"/>
        </w:tabs>
        <w:spacing w:after="0"/>
        <w:rPr>
          <w:lang w:val="en-GB"/>
        </w:rPr>
      </w:pPr>
      <w:r w:rsidRPr="003A747F">
        <w:rPr>
          <w:lang w:val="en-GB"/>
        </w:rPr>
        <w:t xml:space="preserve">After surgery, you will be monitored in hospital as you begin the early stages of recovery. Most patients remain in hospital for </w:t>
      </w:r>
      <w:r w:rsidRPr="003A747F">
        <w:rPr>
          <w:b/>
          <w:bCs/>
          <w:lang w:val="en-GB"/>
        </w:rPr>
        <w:t>approximately two to four days</w:t>
      </w:r>
      <w:r w:rsidRPr="003A747F">
        <w:rPr>
          <w:lang w:val="en-GB"/>
        </w:rPr>
        <w:t>, depending on individual progress.</w:t>
      </w:r>
      <w:r w:rsidR="00BE3A65">
        <w:rPr>
          <w:lang w:val="en-GB"/>
        </w:rPr>
        <w:t xml:space="preserve"> </w:t>
      </w:r>
      <w:r w:rsidRPr="003A747F">
        <w:rPr>
          <w:lang w:val="en-GB"/>
        </w:rPr>
        <w:t xml:space="preserve">Physiotherapy usually begins </w:t>
      </w:r>
      <w:r w:rsidRPr="003A747F">
        <w:rPr>
          <w:b/>
          <w:bCs/>
          <w:lang w:val="en-GB"/>
        </w:rPr>
        <w:t>within the first day after surgery</w:t>
      </w:r>
      <w:r w:rsidRPr="003A747F">
        <w:rPr>
          <w:lang w:val="en-GB"/>
        </w:rPr>
        <w:t xml:space="preserve">. </w:t>
      </w:r>
    </w:p>
    <w:p w14:paraId="1C3600E0" w14:textId="77777777" w:rsidR="00BE3A65" w:rsidRDefault="00BE3A65" w:rsidP="003A747F">
      <w:pPr>
        <w:tabs>
          <w:tab w:val="left" w:pos="4320"/>
        </w:tabs>
        <w:spacing w:after="0"/>
        <w:rPr>
          <w:lang w:val="en-GB"/>
        </w:rPr>
      </w:pPr>
    </w:p>
    <w:p w14:paraId="04B2906B" w14:textId="56086C77" w:rsidR="003A747F" w:rsidRPr="003A747F" w:rsidRDefault="003A747F" w:rsidP="003A747F">
      <w:pPr>
        <w:tabs>
          <w:tab w:val="left" w:pos="4320"/>
        </w:tabs>
        <w:spacing w:after="0"/>
        <w:rPr>
          <w:lang w:val="en-GB"/>
        </w:rPr>
      </w:pPr>
      <w:r w:rsidRPr="003A747F">
        <w:rPr>
          <w:lang w:val="en-GB"/>
        </w:rPr>
        <w:t>During this time, you will be guided through:</w:t>
      </w:r>
    </w:p>
    <w:p w14:paraId="515B0B72" w14:textId="77777777" w:rsidR="003A747F" w:rsidRPr="003A747F" w:rsidRDefault="003A747F" w:rsidP="003A747F">
      <w:pPr>
        <w:tabs>
          <w:tab w:val="left" w:pos="4320"/>
        </w:tabs>
        <w:spacing w:after="0"/>
        <w:rPr>
          <w:lang w:val="en-GB"/>
        </w:rPr>
      </w:pPr>
      <w:r w:rsidRPr="003A747F">
        <w:rPr>
          <w:lang w:val="en-GB"/>
        </w:rPr>
        <w:t>• Standing and walking with a frame or crutches</w:t>
      </w:r>
      <w:r w:rsidRPr="003A747F">
        <w:rPr>
          <w:lang w:val="en-GB"/>
        </w:rPr>
        <w:br/>
        <w:t>• Gentle exercises to activate the muscles around the hip</w:t>
      </w:r>
      <w:r w:rsidRPr="003A747F">
        <w:rPr>
          <w:lang w:val="en-GB"/>
        </w:rPr>
        <w:br/>
        <w:t>• Safe techniques for getting in and out of bed, chairs, and the bathroom</w:t>
      </w:r>
    </w:p>
    <w:p w14:paraId="2CD3058F" w14:textId="77777777" w:rsidR="003A747F" w:rsidRPr="003A747F" w:rsidRDefault="003A747F" w:rsidP="003A747F">
      <w:pPr>
        <w:tabs>
          <w:tab w:val="left" w:pos="4320"/>
        </w:tabs>
        <w:spacing w:after="0"/>
        <w:rPr>
          <w:lang w:val="en-GB"/>
        </w:rPr>
      </w:pPr>
      <w:r w:rsidRPr="003A747F">
        <w:rPr>
          <w:lang w:val="en-GB"/>
        </w:rPr>
        <w:t>Early mobilisation helps improve circulation, reduce stiffness, and support the healing process.</w:t>
      </w:r>
    </w:p>
    <w:p w14:paraId="2235CEB2" w14:textId="77777777" w:rsidR="003A747F" w:rsidRDefault="003A747F" w:rsidP="003A747F">
      <w:pPr>
        <w:tabs>
          <w:tab w:val="left" w:pos="4320"/>
        </w:tabs>
        <w:spacing w:after="0"/>
        <w:rPr>
          <w:b/>
          <w:bCs/>
          <w:lang w:val="en-GB"/>
        </w:rPr>
      </w:pPr>
    </w:p>
    <w:p w14:paraId="3688FD11" w14:textId="6E21D002" w:rsidR="003A747F" w:rsidRPr="003A747F" w:rsidRDefault="003A747F" w:rsidP="003A747F">
      <w:pPr>
        <w:tabs>
          <w:tab w:val="left" w:pos="4320"/>
        </w:tabs>
        <w:spacing w:after="0"/>
        <w:rPr>
          <w:b/>
          <w:bCs/>
          <w:lang w:val="en-GB"/>
        </w:rPr>
      </w:pPr>
      <w:r w:rsidRPr="003A747F">
        <w:rPr>
          <w:b/>
          <w:bCs/>
          <w:lang w:val="en-GB"/>
        </w:rPr>
        <w:t>Physiotherapy and Rehabilitation at Home</w:t>
      </w:r>
    </w:p>
    <w:p w14:paraId="40613EE8" w14:textId="77777777" w:rsidR="003A747F" w:rsidRPr="003A747F" w:rsidRDefault="003A747F" w:rsidP="003A747F">
      <w:pPr>
        <w:tabs>
          <w:tab w:val="left" w:pos="4320"/>
        </w:tabs>
        <w:spacing w:after="0"/>
        <w:rPr>
          <w:lang w:val="en-GB"/>
        </w:rPr>
      </w:pPr>
      <w:r w:rsidRPr="003A747F">
        <w:rPr>
          <w:lang w:val="en-GB"/>
        </w:rPr>
        <w:t xml:space="preserve">Once you return home, rehabilitation continues with a </w:t>
      </w:r>
      <w:r w:rsidRPr="003A747F">
        <w:rPr>
          <w:b/>
          <w:bCs/>
          <w:lang w:val="en-GB"/>
        </w:rPr>
        <w:t>structured physiotherapy program</w:t>
      </w:r>
      <w:r w:rsidRPr="003A747F">
        <w:rPr>
          <w:lang w:val="en-GB"/>
        </w:rPr>
        <w:t>. This focuses on gradually improving:</w:t>
      </w:r>
    </w:p>
    <w:p w14:paraId="6DB719ED" w14:textId="77777777" w:rsidR="003A747F" w:rsidRPr="003A747F" w:rsidRDefault="003A747F" w:rsidP="003A747F">
      <w:pPr>
        <w:tabs>
          <w:tab w:val="left" w:pos="4320"/>
        </w:tabs>
        <w:spacing w:after="0"/>
        <w:rPr>
          <w:lang w:val="en-GB"/>
        </w:rPr>
      </w:pPr>
      <w:r w:rsidRPr="003A747F">
        <w:rPr>
          <w:lang w:val="en-GB"/>
        </w:rPr>
        <w:t>• Hip movement and flexibility</w:t>
      </w:r>
      <w:r w:rsidRPr="003A747F">
        <w:rPr>
          <w:lang w:val="en-GB"/>
        </w:rPr>
        <w:br/>
        <w:t>• Muscle strength around the hip and thigh</w:t>
      </w:r>
      <w:r w:rsidRPr="003A747F">
        <w:rPr>
          <w:lang w:val="en-GB"/>
        </w:rPr>
        <w:br/>
        <w:t>• Balance and walking pattern</w:t>
      </w:r>
      <w:r w:rsidRPr="003A747F">
        <w:rPr>
          <w:lang w:val="en-GB"/>
        </w:rPr>
        <w:br/>
        <w:t>• Overall mobility and confidence with daily activities</w:t>
      </w:r>
    </w:p>
    <w:p w14:paraId="246A9C86" w14:textId="77777777" w:rsidR="003A747F" w:rsidRPr="003A747F" w:rsidRDefault="003A747F" w:rsidP="003A747F">
      <w:pPr>
        <w:tabs>
          <w:tab w:val="left" w:pos="4320"/>
        </w:tabs>
        <w:spacing w:after="0"/>
        <w:rPr>
          <w:lang w:val="en-GB"/>
        </w:rPr>
      </w:pPr>
      <w:r w:rsidRPr="003A747F">
        <w:rPr>
          <w:lang w:val="en-GB"/>
        </w:rPr>
        <w:t>Some patients attend outpatient physiotherapy, while others begin with a home-based program before progressing to supervised rehabilitation.</w:t>
      </w:r>
    </w:p>
    <w:p w14:paraId="198D0263" w14:textId="77777777" w:rsidR="003A747F" w:rsidRDefault="003A747F" w:rsidP="003A747F">
      <w:pPr>
        <w:tabs>
          <w:tab w:val="left" w:pos="4320"/>
        </w:tabs>
        <w:spacing w:after="0"/>
        <w:rPr>
          <w:b/>
          <w:bCs/>
          <w:lang w:val="en-GB"/>
        </w:rPr>
      </w:pPr>
    </w:p>
    <w:p w14:paraId="29038B3C" w14:textId="054740C9" w:rsidR="003A747F" w:rsidRPr="003A747F" w:rsidRDefault="003A747F" w:rsidP="003A747F">
      <w:pPr>
        <w:tabs>
          <w:tab w:val="left" w:pos="4320"/>
        </w:tabs>
        <w:spacing w:after="0"/>
        <w:rPr>
          <w:b/>
          <w:bCs/>
          <w:lang w:val="en-GB"/>
        </w:rPr>
      </w:pPr>
      <w:r w:rsidRPr="003A747F">
        <w:rPr>
          <w:b/>
          <w:bCs/>
          <w:lang w:val="en-GB"/>
        </w:rPr>
        <w:t>Gradual Return to Activity</w:t>
      </w:r>
    </w:p>
    <w:p w14:paraId="08014C60" w14:textId="77777777" w:rsidR="003A747F" w:rsidRPr="003A747F" w:rsidRDefault="003A747F" w:rsidP="003A747F">
      <w:pPr>
        <w:tabs>
          <w:tab w:val="left" w:pos="4320"/>
        </w:tabs>
        <w:spacing w:after="0"/>
        <w:rPr>
          <w:lang w:val="en-GB"/>
        </w:rPr>
      </w:pPr>
      <w:r w:rsidRPr="003A747F">
        <w:rPr>
          <w:lang w:val="en-GB"/>
        </w:rPr>
        <w:t xml:space="preserve">As your recovery progresses, walking distances and activity levels are gradually increased. Many patients </w:t>
      </w:r>
      <w:proofErr w:type="gramStart"/>
      <w:r w:rsidRPr="003A747F">
        <w:rPr>
          <w:lang w:val="en-GB"/>
        </w:rPr>
        <w:t>are able to</w:t>
      </w:r>
      <w:proofErr w:type="gramEnd"/>
      <w:r w:rsidRPr="003A747F">
        <w:rPr>
          <w:lang w:val="en-GB"/>
        </w:rPr>
        <w:t xml:space="preserve"> return to light daily activities within the </w:t>
      </w:r>
      <w:r w:rsidRPr="003A747F">
        <w:rPr>
          <w:b/>
          <w:bCs/>
          <w:lang w:val="en-GB"/>
        </w:rPr>
        <w:t>first few weeks</w:t>
      </w:r>
      <w:r w:rsidRPr="003A747F">
        <w:rPr>
          <w:lang w:val="en-GB"/>
        </w:rPr>
        <w:t>, with continued improvement over several months.</w:t>
      </w:r>
    </w:p>
    <w:p w14:paraId="34DBAE9B" w14:textId="77777777" w:rsidR="003A747F" w:rsidRPr="003A747F" w:rsidRDefault="003A747F" w:rsidP="003A747F">
      <w:pPr>
        <w:tabs>
          <w:tab w:val="left" w:pos="4320"/>
        </w:tabs>
        <w:spacing w:after="0"/>
        <w:rPr>
          <w:lang w:val="en-GB"/>
        </w:rPr>
      </w:pPr>
      <w:r w:rsidRPr="003A747F">
        <w:rPr>
          <w:lang w:val="en-GB"/>
        </w:rPr>
        <w:t xml:space="preserve">Higher levels of activity, including recreational exercise, are typically introduced in a </w:t>
      </w:r>
      <w:r w:rsidRPr="003A747F">
        <w:rPr>
          <w:b/>
          <w:bCs/>
          <w:lang w:val="en-GB"/>
        </w:rPr>
        <w:t>progressive and controlled manner</w:t>
      </w:r>
      <w:r w:rsidRPr="003A747F">
        <w:rPr>
          <w:lang w:val="en-GB"/>
        </w:rPr>
        <w:t xml:space="preserve"> as strength and stability improve.</w:t>
      </w:r>
    </w:p>
    <w:p w14:paraId="36DDE719" w14:textId="77777777" w:rsidR="003A747F" w:rsidRDefault="003A747F" w:rsidP="003A747F">
      <w:pPr>
        <w:tabs>
          <w:tab w:val="left" w:pos="4320"/>
        </w:tabs>
        <w:spacing w:after="0"/>
        <w:rPr>
          <w:b/>
          <w:bCs/>
          <w:lang w:val="en-GB"/>
        </w:rPr>
      </w:pPr>
    </w:p>
    <w:p w14:paraId="6AC63ED5" w14:textId="51A15F9D" w:rsidR="003A747F" w:rsidRPr="003A747F" w:rsidRDefault="003A747F" w:rsidP="003A747F">
      <w:pPr>
        <w:tabs>
          <w:tab w:val="left" w:pos="4320"/>
        </w:tabs>
        <w:spacing w:after="0"/>
        <w:rPr>
          <w:b/>
          <w:bCs/>
          <w:lang w:val="en-GB"/>
        </w:rPr>
      </w:pPr>
      <w:r w:rsidRPr="003A747F">
        <w:rPr>
          <w:b/>
          <w:bCs/>
          <w:lang w:val="en-GB"/>
        </w:rPr>
        <w:t>Recovery Timeframes</w:t>
      </w:r>
    </w:p>
    <w:p w14:paraId="52655901" w14:textId="77777777" w:rsidR="003A747F" w:rsidRPr="003A747F" w:rsidRDefault="003A747F" w:rsidP="003A747F">
      <w:pPr>
        <w:tabs>
          <w:tab w:val="left" w:pos="4320"/>
        </w:tabs>
        <w:spacing w:after="0"/>
        <w:rPr>
          <w:lang w:val="en-GB"/>
        </w:rPr>
      </w:pPr>
      <w:r w:rsidRPr="003A747F">
        <w:rPr>
          <w:lang w:val="en-GB"/>
        </w:rPr>
        <w:t xml:space="preserve">Recovery timelines vary between individuals and depend on factors such as age, fitness, bone quality, and pre-operative activity level. While early recovery occurs over the first few weeks, </w:t>
      </w:r>
      <w:r w:rsidRPr="003A747F">
        <w:rPr>
          <w:b/>
          <w:bCs/>
          <w:lang w:val="en-GB"/>
        </w:rPr>
        <w:t>full recovery and return to higher levels of activity may take several months</w:t>
      </w:r>
      <w:r w:rsidRPr="003A747F">
        <w:rPr>
          <w:lang w:val="en-GB"/>
        </w:rPr>
        <w:t>.</w:t>
      </w:r>
    </w:p>
    <w:p w14:paraId="4B8B6509" w14:textId="5ECC5D93" w:rsidR="00B37D08" w:rsidRDefault="003A747F" w:rsidP="00BE3A65">
      <w:pPr>
        <w:tabs>
          <w:tab w:val="left" w:pos="4320"/>
        </w:tabs>
        <w:spacing w:after="0"/>
      </w:pPr>
      <w:r w:rsidRPr="003A747F">
        <w:rPr>
          <w:lang w:val="en-GB"/>
        </w:rPr>
        <w:t>A consistent rehabilitation program and adherence to physiotherapy guidance are important in supporting a safe and steady recovery following hip resurfacing surgery.</w:t>
      </w:r>
      <w:r w:rsidR="00B37D08">
        <w:br w:type="page"/>
      </w:r>
    </w:p>
    <w:p w14:paraId="7BD44127" w14:textId="21977C61" w:rsidR="002F3CD7" w:rsidRPr="003A747F" w:rsidRDefault="002F3CD7" w:rsidP="002F3CD7">
      <w:pPr>
        <w:tabs>
          <w:tab w:val="left" w:pos="4320"/>
        </w:tabs>
        <w:spacing w:after="0"/>
        <w:rPr>
          <w:b/>
          <w:bCs/>
          <w:color w:val="002060"/>
        </w:rPr>
      </w:pPr>
      <w:r w:rsidRPr="003A747F">
        <w:rPr>
          <w:b/>
          <w:bCs/>
          <w:color w:val="002060"/>
        </w:rPr>
        <w:lastRenderedPageBreak/>
        <w:t>Returning to Sport and Activity After Hip Resurfacing</w:t>
      </w:r>
    </w:p>
    <w:p w14:paraId="6F0D0475" w14:textId="77777777" w:rsidR="003A747F" w:rsidRPr="003A747F" w:rsidRDefault="003A747F" w:rsidP="003A747F">
      <w:pPr>
        <w:tabs>
          <w:tab w:val="left" w:pos="4320"/>
        </w:tabs>
        <w:spacing w:after="0"/>
        <w:rPr>
          <w:lang w:val="en-GB"/>
        </w:rPr>
      </w:pPr>
      <w:r w:rsidRPr="003A747F">
        <w:rPr>
          <w:lang w:val="en-GB"/>
        </w:rPr>
        <w:t xml:space="preserve">Returning to activity is an important goal for many patients undergoing hip resurfacing surgery, particularly those who wish to maintain an </w:t>
      </w:r>
      <w:r w:rsidRPr="003A747F">
        <w:rPr>
          <w:b/>
          <w:bCs/>
          <w:lang w:val="en-GB"/>
        </w:rPr>
        <w:t>active lifestyle</w:t>
      </w:r>
      <w:r w:rsidRPr="003A747F">
        <w:rPr>
          <w:lang w:val="en-GB"/>
        </w:rPr>
        <w:t>. Because this procedure preserves more of the natural bone and joint mechanics, it may support a broader return to physical activity in appropriately selected patients.</w:t>
      </w:r>
    </w:p>
    <w:p w14:paraId="6ACDF27A" w14:textId="107F347D" w:rsidR="003A747F" w:rsidRDefault="003A747F" w:rsidP="003A747F">
      <w:pPr>
        <w:tabs>
          <w:tab w:val="left" w:pos="4320"/>
        </w:tabs>
        <w:spacing w:after="0"/>
        <w:rPr>
          <w:b/>
          <w:bCs/>
          <w:lang w:val="en-GB"/>
        </w:rPr>
      </w:pPr>
    </w:p>
    <w:p w14:paraId="6170DE22" w14:textId="7B0D67DD" w:rsidR="003A747F" w:rsidRPr="003A747F" w:rsidRDefault="00E1182D" w:rsidP="003A747F">
      <w:pPr>
        <w:tabs>
          <w:tab w:val="left" w:pos="4320"/>
        </w:tabs>
        <w:spacing w:after="0"/>
        <w:rPr>
          <w:b/>
          <w:bCs/>
          <w:lang w:val="en-GB"/>
        </w:rPr>
      </w:pPr>
      <w:r>
        <w:rPr>
          <w:b/>
          <w:bCs/>
          <w:noProof/>
          <w:lang w:val="en-GB"/>
        </w:rPr>
        <w:drawing>
          <wp:anchor distT="0" distB="0" distL="114300" distR="114300" simplePos="0" relativeHeight="251666432" behindDoc="0" locked="0" layoutInCell="1" allowOverlap="1" wp14:anchorId="0EE22BAE" wp14:editId="124A214D">
            <wp:simplePos x="0" y="0"/>
            <wp:positionH relativeFrom="margin">
              <wp:align>right</wp:align>
            </wp:positionH>
            <wp:positionV relativeFrom="paragraph">
              <wp:posOffset>11430</wp:posOffset>
            </wp:positionV>
            <wp:extent cx="3276600" cy="4910210"/>
            <wp:effectExtent l="0" t="0" r="0" b="5080"/>
            <wp:wrapThrough wrapText="bothSides">
              <wp:wrapPolygon edited="0">
                <wp:start x="0" y="0"/>
                <wp:lineTo x="0" y="21539"/>
                <wp:lineTo x="21474" y="21539"/>
                <wp:lineTo x="21474" y="0"/>
                <wp:lineTo x="0" y="0"/>
              </wp:wrapPolygon>
            </wp:wrapThrough>
            <wp:docPr id="2007927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7904" name="Picture 20079279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6600" cy="4910210"/>
                    </a:xfrm>
                    <a:prstGeom prst="rect">
                      <a:avLst/>
                    </a:prstGeom>
                  </pic:spPr>
                </pic:pic>
              </a:graphicData>
            </a:graphic>
            <wp14:sizeRelH relativeFrom="page">
              <wp14:pctWidth>0</wp14:pctWidth>
            </wp14:sizeRelH>
            <wp14:sizeRelV relativeFrom="page">
              <wp14:pctHeight>0</wp14:pctHeight>
            </wp14:sizeRelV>
          </wp:anchor>
        </w:drawing>
      </w:r>
      <w:r w:rsidR="003A747F" w:rsidRPr="003A747F">
        <w:rPr>
          <w:b/>
          <w:bCs/>
          <w:lang w:val="en-GB"/>
        </w:rPr>
        <w:t>Early Activity</w:t>
      </w:r>
    </w:p>
    <w:p w14:paraId="4206B244" w14:textId="77777777" w:rsidR="003A747F" w:rsidRPr="003A747F" w:rsidRDefault="003A747F" w:rsidP="003A747F">
      <w:pPr>
        <w:tabs>
          <w:tab w:val="left" w:pos="4320"/>
        </w:tabs>
        <w:spacing w:after="0"/>
        <w:rPr>
          <w:lang w:val="en-GB"/>
        </w:rPr>
      </w:pPr>
      <w:r w:rsidRPr="003A747F">
        <w:rPr>
          <w:lang w:val="en-GB"/>
        </w:rPr>
        <w:t xml:space="preserve">In the early stages of recovery, the focus is on </w:t>
      </w:r>
      <w:r w:rsidRPr="003A747F">
        <w:rPr>
          <w:b/>
          <w:bCs/>
          <w:lang w:val="en-GB"/>
        </w:rPr>
        <w:t>walking, gentle movement, and rebuilding strength</w:t>
      </w:r>
      <w:r w:rsidRPr="003A747F">
        <w:rPr>
          <w:lang w:val="en-GB"/>
        </w:rPr>
        <w:t>. Low-impact activities such as walking are gradually increased as your mobility improves and physiotherapy progresses.</w:t>
      </w:r>
    </w:p>
    <w:p w14:paraId="0D71888A" w14:textId="77777777" w:rsidR="003A747F" w:rsidRDefault="003A747F" w:rsidP="003A747F">
      <w:pPr>
        <w:tabs>
          <w:tab w:val="left" w:pos="4320"/>
        </w:tabs>
        <w:spacing w:after="0"/>
        <w:rPr>
          <w:b/>
          <w:bCs/>
          <w:lang w:val="en-GB"/>
        </w:rPr>
      </w:pPr>
    </w:p>
    <w:p w14:paraId="15F1B478" w14:textId="79DC2482" w:rsidR="003A747F" w:rsidRPr="003A747F" w:rsidRDefault="003A747F" w:rsidP="003A747F">
      <w:pPr>
        <w:tabs>
          <w:tab w:val="left" w:pos="4320"/>
        </w:tabs>
        <w:spacing w:after="0"/>
        <w:rPr>
          <w:b/>
          <w:bCs/>
          <w:lang w:val="en-GB"/>
        </w:rPr>
      </w:pPr>
      <w:r w:rsidRPr="003A747F">
        <w:rPr>
          <w:b/>
          <w:bCs/>
          <w:lang w:val="en-GB"/>
        </w:rPr>
        <w:t>Progressing Activity Levels</w:t>
      </w:r>
    </w:p>
    <w:p w14:paraId="74A52A4B" w14:textId="77777777" w:rsidR="003A747F" w:rsidRPr="003A747F" w:rsidRDefault="003A747F" w:rsidP="003A747F">
      <w:pPr>
        <w:tabs>
          <w:tab w:val="left" w:pos="4320"/>
        </w:tabs>
        <w:spacing w:after="0"/>
        <w:rPr>
          <w:lang w:val="en-GB"/>
        </w:rPr>
      </w:pPr>
      <w:r w:rsidRPr="003A747F">
        <w:rPr>
          <w:lang w:val="en-GB"/>
        </w:rPr>
        <w:t xml:space="preserve">As strength, balance, and joint control improve, activity levels can be increased in a </w:t>
      </w:r>
      <w:r w:rsidRPr="003A747F">
        <w:rPr>
          <w:b/>
          <w:bCs/>
          <w:lang w:val="en-GB"/>
        </w:rPr>
        <w:t>structured and progressive way</w:t>
      </w:r>
      <w:r w:rsidRPr="003A747F">
        <w:rPr>
          <w:lang w:val="en-GB"/>
        </w:rPr>
        <w:t>. Rehabilitation exercises are designed to support:</w:t>
      </w:r>
    </w:p>
    <w:p w14:paraId="7F54831E" w14:textId="77777777" w:rsidR="003A747F" w:rsidRPr="003A747F" w:rsidRDefault="003A747F" w:rsidP="003A747F">
      <w:pPr>
        <w:tabs>
          <w:tab w:val="left" w:pos="4320"/>
        </w:tabs>
        <w:spacing w:after="0"/>
        <w:rPr>
          <w:lang w:val="en-GB"/>
        </w:rPr>
      </w:pPr>
      <w:r w:rsidRPr="003A747F">
        <w:rPr>
          <w:lang w:val="en-GB"/>
        </w:rPr>
        <w:t>• Muscle strength around the hip</w:t>
      </w:r>
      <w:r w:rsidRPr="003A747F">
        <w:rPr>
          <w:lang w:val="en-GB"/>
        </w:rPr>
        <w:br/>
        <w:t>• Joint stability</w:t>
      </w:r>
      <w:r w:rsidRPr="003A747F">
        <w:rPr>
          <w:lang w:val="en-GB"/>
        </w:rPr>
        <w:br/>
        <w:t>• Coordination and movement control</w:t>
      </w:r>
    </w:p>
    <w:p w14:paraId="68370A1C" w14:textId="77777777" w:rsidR="003A747F" w:rsidRPr="003A747F" w:rsidRDefault="003A747F" w:rsidP="003A747F">
      <w:pPr>
        <w:tabs>
          <w:tab w:val="left" w:pos="4320"/>
        </w:tabs>
        <w:spacing w:after="0"/>
        <w:rPr>
          <w:lang w:val="en-GB"/>
        </w:rPr>
      </w:pPr>
      <w:r w:rsidRPr="003A747F">
        <w:rPr>
          <w:lang w:val="en-GB"/>
        </w:rPr>
        <w:t>These factors are important before returning to higher levels of activity.</w:t>
      </w:r>
    </w:p>
    <w:p w14:paraId="42A9322C" w14:textId="77777777" w:rsidR="003A747F" w:rsidRDefault="003A747F" w:rsidP="003A747F">
      <w:pPr>
        <w:tabs>
          <w:tab w:val="left" w:pos="4320"/>
        </w:tabs>
        <w:spacing w:after="0"/>
        <w:rPr>
          <w:b/>
          <w:bCs/>
          <w:lang w:val="en-GB"/>
        </w:rPr>
      </w:pPr>
    </w:p>
    <w:p w14:paraId="228BC9E3" w14:textId="578FCC9B" w:rsidR="003A747F" w:rsidRPr="003A747F" w:rsidRDefault="003A747F" w:rsidP="003A747F">
      <w:pPr>
        <w:tabs>
          <w:tab w:val="left" w:pos="4320"/>
        </w:tabs>
        <w:spacing w:after="0"/>
        <w:rPr>
          <w:b/>
          <w:bCs/>
          <w:lang w:val="en-GB"/>
        </w:rPr>
      </w:pPr>
      <w:r w:rsidRPr="003A747F">
        <w:rPr>
          <w:b/>
          <w:bCs/>
          <w:lang w:val="en-GB"/>
        </w:rPr>
        <w:t>Return to Sport</w:t>
      </w:r>
    </w:p>
    <w:p w14:paraId="67CCCAA6" w14:textId="77777777" w:rsidR="003A747F" w:rsidRPr="003A747F" w:rsidRDefault="003A747F" w:rsidP="003A747F">
      <w:pPr>
        <w:tabs>
          <w:tab w:val="left" w:pos="4320"/>
        </w:tabs>
        <w:spacing w:after="0"/>
        <w:rPr>
          <w:lang w:val="en-GB"/>
        </w:rPr>
      </w:pPr>
      <w:r w:rsidRPr="003A747F">
        <w:rPr>
          <w:lang w:val="en-GB"/>
        </w:rPr>
        <w:t xml:space="preserve">Many patients </w:t>
      </w:r>
      <w:proofErr w:type="gramStart"/>
      <w:r w:rsidRPr="003A747F">
        <w:rPr>
          <w:lang w:val="en-GB"/>
        </w:rPr>
        <w:t>are able to</w:t>
      </w:r>
      <w:proofErr w:type="gramEnd"/>
      <w:r w:rsidRPr="003A747F">
        <w:rPr>
          <w:lang w:val="en-GB"/>
        </w:rPr>
        <w:t xml:space="preserve"> return to a range of </w:t>
      </w:r>
      <w:r w:rsidRPr="003A747F">
        <w:rPr>
          <w:b/>
          <w:bCs/>
          <w:lang w:val="en-GB"/>
        </w:rPr>
        <w:t>low- to moderate-impact activities</w:t>
      </w:r>
      <w:r w:rsidRPr="003A747F">
        <w:rPr>
          <w:lang w:val="en-GB"/>
        </w:rPr>
        <w:t>, including:</w:t>
      </w:r>
    </w:p>
    <w:p w14:paraId="3687438F" w14:textId="77777777" w:rsidR="003A747F" w:rsidRPr="003A747F" w:rsidRDefault="003A747F" w:rsidP="003A747F">
      <w:pPr>
        <w:tabs>
          <w:tab w:val="left" w:pos="4320"/>
        </w:tabs>
        <w:spacing w:after="0"/>
        <w:rPr>
          <w:lang w:val="en-GB"/>
        </w:rPr>
      </w:pPr>
      <w:r w:rsidRPr="003A747F">
        <w:rPr>
          <w:lang w:val="en-GB"/>
        </w:rPr>
        <w:t>• Walking and hiking</w:t>
      </w:r>
      <w:r w:rsidRPr="003A747F">
        <w:rPr>
          <w:lang w:val="en-GB"/>
        </w:rPr>
        <w:br/>
        <w:t>• Cycling</w:t>
      </w:r>
      <w:r w:rsidRPr="003A747F">
        <w:rPr>
          <w:lang w:val="en-GB"/>
        </w:rPr>
        <w:br/>
        <w:t>• Swimming</w:t>
      </w:r>
      <w:r w:rsidRPr="003A747F">
        <w:rPr>
          <w:lang w:val="en-GB"/>
        </w:rPr>
        <w:br/>
        <w:t>• Golf</w:t>
      </w:r>
    </w:p>
    <w:p w14:paraId="5BBC5E89" w14:textId="77777777" w:rsidR="00A82D23" w:rsidRDefault="003A747F" w:rsidP="00A82D23">
      <w:pPr>
        <w:tabs>
          <w:tab w:val="left" w:pos="4320"/>
        </w:tabs>
        <w:spacing w:after="0"/>
        <w:rPr>
          <w:rFonts w:ascii="Times New Roman" w:eastAsia="Times New Roman" w:hAnsi="Times New Roman"/>
          <w:color w:val="auto"/>
          <w:spacing w:val="0"/>
          <w:sz w:val="24"/>
          <w:szCs w:val="24"/>
          <w:lang w:val="en-GB" w:eastAsia="en-GB"/>
        </w:rPr>
      </w:pPr>
      <w:r w:rsidRPr="003A747F">
        <w:rPr>
          <w:lang w:val="en-GB"/>
        </w:rPr>
        <w:t xml:space="preserve">In selected cases, a return to </w:t>
      </w:r>
      <w:r w:rsidRPr="003A747F">
        <w:rPr>
          <w:b/>
          <w:bCs/>
          <w:lang w:val="en-GB"/>
        </w:rPr>
        <w:t>higher-impact activities or sport</w:t>
      </w:r>
      <w:r w:rsidRPr="003A747F">
        <w:rPr>
          <w:lang w:val="en-GB"/>
        </w:rPr>
        <w:t xml:space="preserve"> may be considered, depending on individual recovery, bone quality, and overall function. This is usually introduced gradually and with appropriate guidance.</w:t>
      </w:r>
      <w:r w:rsidR="00A82D23" w:rsidRPr="00A82D23">
        <w:rPr>
          <w:rFonts w:ascii="Times New Roman" w:eastAsia="Times New Roman" w:hAnsi="Times New Roman"/>
          <w:color w:val="auto"/>
          <w:spacing w:val="0"/>
          <w:sz w:val="24"/>
          <w:szCs w:val="24"/>
          <w:lang w:val="en-GB" w:eastAsia="en-GB"/>
        </w:rPr>
        <w:t xml:space="preserve"> </w:t>
      </w:r>
    </w:p>
    <w:p w14:paraId="285D3629" w14:textId="77777777" w:rsidR="00A82D23" w:rsidRDefault="00A82D23" w:rsidP="00A82D23">
      <w:pPr>
        <w:tabs>
          <w:tab w:val="left" w:pos="4320"/>
        </w:tabs>
        <w:spacing w:after="0"/>
        <w:rPr>
          <w:rFonts w:ascii="Times New Roman" w:eastAsia="Times New Roman" w:hAnsi="Times New Roman"/>
          <w:color w:val="auto"/>
          <w:spacing w:val="0"/>
          <w:sz w:val="24"/>
          <w:szCs w:val="24"/>
          <w:lang w:val="en-GB" w:eastAsia="en-GB"/>
        </w:rPr>
      </w:pPr>
    </w:p>
    <w:p w14:paraId="3502E7FE" w14:textId="6D7740DD" w:rsidR="00A82D23" w:rsidRPr="00A82D23" w:rsidRDefault="00A82D23" w:rsidP="00A82D23">
      <w:pPr>
        <w:tabs>
          <w:tab w:val="left" w:pos="4320"/>
        </w:tabs>
        <w:spacing w:after="0"/>
        <w:rPr>
          <w:lang w:val="en-GB"/>
        </w:rPr>
      </w:pPr>
      <w:r w:rsidRPr="00A82D23">
        <w:rPr>
          <w:lang w:val="en-GB"/>
        </w:rPr>
        <w:t xml:space="preserve">Although hip resurfacing may be suitable for patients wishing to return to higher levels of activity, the </w:t>
      </w:r>
      <w:r w:rsidRPr="00A82D23">
        <w:rPr>
          <w:b/>
          <w:bCs/>
          <w:lang w:val="en-GB"/>
        </w:rPr>
        <w:t>progression back to sport is carefully structured and gradual</w:t>
      </w:r>
      <w:r w:rsidRPr="00A82D23">
        <w:rPr>
          <w:lang w:val="en-GB"/>
        </w:rPr>
        <w:t xml:space="preserve">. Activity levels are typically increased over a period of </w:t>
      </w:r>
      <w:r w:rsidRPr="00A82D23">
        <w:rPr>
          <w:b/>
          <w:bCs/>
          <w:lang w:val="en-GB"/>
        </w:rPr>
        <w:t>approximately six months</w:t>
      </w:r>
      <w:r w:rsidRPr="00A82D23">
        <w:rPr>
          <w:lang w:val="en-GB"/>
        </w:rPr>
        <w:t>, allowing time for the bone and surrounding tissues to adapt to the resurfaced joint.</w:t>
      </w:r>
      <w:r>
        <w:rPr>
          <w:lang w:val="en-GB"/>
        </w:rPr>
        <w:t xml:space="preserve"> </w:t>
      </w:r>
      <w:r w:rsidRPr="00A82D23">
        <w:rPr>
          <w:lang w:val="en-GB"/>
        </w:rPr>
        <w:t xml:space="preserve">This gradual progression is </w:t>
      </w:r>
      <w:r w:rsidRPr="00A82D23">
        <w:rPr>
          <w:lang w:val="en-GB"/>
        </w:rPr>
        <w:lastRenderedPageBreak/>
        <w:t xml:space="preserve">important to help reduce the risk of complications, including </w:t>
      </w:r>
      <w:r w:rsidRPr="00A82D23">
        <w:rPr>
          <w:b/>
          <w:bCs/>
          <w:lang w:val="en-GB"/>
        </w:rPr>
        <w:t>stress fractures of the femoral neck</w:t>
      </w:r>
      <w:r w:rsidRPr="00A82D23">
        <w:rPr>
          <w:lang w:val="en-GB"/>
        </w:rPr>
        <w:t>, particularly in the early stages of recovery.</w:t>
      </w:r>
    </w:p>
    <w:p w14:paraId="60FE93C2" w14:textId="77777777" w:rsidR="003A747F" w:rsidRDefault="003A747F" w:rsidP="003A747F">
      <w:pPr>
        <w:tabs>
          <w:tab w:val="left" w:pos="4320"/>
        </w:tabs>
        <w:spacing w:after="0"/>
        <w:rPr>
          <w:b/>
          <w:bCs/>
          <w:lang w:val="en-GB"/>
        </w:rPr>
      </w:pPr>
    </w:p>
    <w:p w14:paraId="32F9896A" w14:textId="6FF68FFB" w:rsidR="003A747F" w:rsidRPr="003A747F" w:rsidRDefault="003A747F" w:rsidP="003A747F">
      <w:pPr>
        <w:tabs>
          <w:tab w:val="left" w:pos="4320"/>
        </w:tabs>
        <w:spacing w:after="0"/>
        <w:rPr>
          <w:b/>
          <w:bCs/>
          <w:lang w:val="en-GB"/>
        </w:rPr>
      </w:pPr>
      <w:r w:rsidRPr="003A747F">
        <w:rPr>
          <w:b/>
          <w:bCs/>
          <w:lang w:val="en-GB"/>
        </w:rPr>
        <w:t>Individualised Guidance</w:t>
      </w:r>
    </w:p>
    <w:p w14:paraId="10976EC3" w14:textId="77777777" w:rsidR="00A82D23" w:rsidRDefault="003A747F" w:rsidP="00E1182D">
      <w:pPr>
        <w:tabs>
          <w:tab w:val="left" w:pos="4320"/>
        </w:tabs>
        <w:spacing w:after="0"/>
        <w:rPr>
          <w:lang w:val="en-GB"/>
        </w:rPr>
      </w:pPr>
      <w:r w:rsidRPr="003A747F">
        <w:rPr>
          <w:lang w:val="en-GB"/>
        </w:rPr>
        <w:t>The timing and type of activity you can return to will vary depending on your recovery progress and overall condition. A gradual and structured approach is important to allow the hip to adapt and strengthen over time.</w:t>
      </w:r>
      <w:r w:rsidR="00AB2F66">
        <w:rPr>
          <w:lang w:val="en-GB"/>
        </w:rPr>
        <w:t xml:space="preserve"> </w:t>
      </w:r>
      <w:r w:rsidRPr="003A747F">
        <w:rPr>
          <w:lang w:val="en-GB"/>
        </w:rPr>
        <w:t>Guidance from your physiotherapist and follow-up assessments will help determine when it is appropriate to increase activity levels and return to specific sports.</w:t>
      </w:r>
    </w:p>
    <w:p w14:paraId="22611A3B" w14:textId="1300610A" w:rsidR="00B37D08" w:rsidRDefault="00B37D08" w:rsidP="00E1182D">
      <w:pPr>
        <w:tabs>
          <w:tab w:val="left" w:pos="4320"/>
        </w:tabs>
        <w:spacing w:after="0"/>
      </w:pPr>
      <w:r>
        <w:br w:type="page"/>
      </w:r>
    </w:p>
    <w:p w14:paraId="18D46171" w14:textId="3DAFF545" w:rsidR="002F3CD7" w:rsidRPr="003A747F" w:rsidRDefault="002F3CD7" w:rsidP="002F3CD7">
      <w:pPr>
        <w:tabs>
          <w:tab w:val="left" w:pos="4320"/>
        </w:tabs>
        <w:spacing w:after="0"/>
        <w:rPr>
          <w:b/>
          <w:bCs/>
          <w:color w:val="002060"/>
          <w:lang w:val="en-GB"/>
        </w:rPr>
      </w:pPr>
      <w:r w:rsidRPr="003A747F">
        <w:rPr>
          <w:b/>
          <w:bCs/>
          <w:color w:val="002060"/>
        </w:rPr>
        <w:lastRenderedPageBreak/>
        <w:t>Hip Resurfacing FAQ’s</w:t>
      </w:r>
    </w:p>
    <w:p w14:paraId="79C09A78" w14:textId="77777777" w:rsidR="003A747F" w:rsidRPr="003A747F" w:rsidRDefault="003A747F" w:rsidP="003A747F">
      <w:pPr>
        <w:tabs>
          <w:tab w:val="left" w:pos="4320"/>
        </w:tabs>
        <w:spacing w:after="0"/>
        <w:rPr>
          <w:b/>
          <w:bCs/>
          <w:lang w:val="en-GB"/>
        </w:rPr>
      </w:pPr>
      <w:r w:rsidRPr="003A747F">
        <w:rPr>
          <w:b/>
          <w:bCs/>
          <w:lang w:val="en-GB"/>
        </w:rPr>
        <w:t>What is the difference between hip resurfacing and total hip replacement?</w:t>
      </w:r>
    </w:p>
    <w:p w14:paraId="6CF2D9DD" w14:textId="77777777" w:rsidR="003A747F" w:rsidRPr="003A747F" w:rsidRDefault="003A747F" w:rsidP="003A747F">
      <w:pPr>
        <w:tabs>
          <w:tab w:val="left" w:pos="4320"/>
        </w:tabs>
        <w:spacing w:after="0"/>
        <w:rPr>
          <w:lang w:val="en-GB"/>
        </w:rPr>
      </w:pPr>
      <w:r w:rsidRPr="003A747F">
        <w:rPr>
          <w:lang w:val="en-GB"/>
        </w:rPr>
        <w:t>Hip resurfacing preserves the femoral head by reshaping and capping it, whereas total hip replacement involves removing the femoral head and replacing it with a stem and ball component. Both procedures aim to relieve pain and improve movement but differ in technique and suitability.</w:t>
      </w:r>
    </w:p>
    <w:p w14:paraId="3B9CDF42" w14:textId="77777777" w:rsidR="003A747F" w:rsidRPr="003A747F" w:rsidRDefault="00000000" w:rsidP="003A747F">
      <w:pPr>
        <w:tabs>
          <w:tab w:val="left" w:pos="4320"/>
        </w:tabs>
        <w:spacing w:after="0"/>
        <w:rPr>
          <w:lang w:val="en-GB"/>
        </w:rPr>
      </w:pPr>
      <w:r>
        <w:rPr>
          <w:lang w:val="en-GB"/>
        </w:rPr>
        <w:pict w14:anchorId="684C326F">
          <v:rect id="_x0000_i1025" style="width:0;height:1.5pt" o:hralign="center" o:hrstd="t" o:hr="t" fillcolor="#a0a0a0" stroked="f"/>
        </w:pict>
      </w:r>
    </w:p>
    <w:p w14:paraId="0C2DB714" w14:textId="77777777" w:rsidR="003A747F" w:rsidRPr="003A747F" w:rsidRDefault="003A747F" w:rsidP="003A747F">
      <w:pPr>
        <w:tabs>
          <w:tab w:val="left" w:pos="4320"/>
        </w:tabs>
        <w:spacing w:after="0"/>
        <w:rPr>
          <w:b/>
          <w:bCs/>
          <w:lang w:val="en-GB"/>
        </w:rPr>
      </w:pPr>
      <w:r w:rsidRPr="003A747F">
        <w:rPr>
          <w:b/>
          <w:bCs/>
          <w:lang w:val="en-GB"/>
        </w:rPr>
        <w:t>Is ceramic hip resurfacing safer than metal-on-metal?</w:t>
      </w:r>
    </w:p>
    <w:p w14:paraId="50D53469" w14:textId="77777777" w:rsidR="003A747F" w:rsidRPr="003A747F" w:rsidRDefault="003A747F" w:rsidP="003A747F">
      <w:pPr>
        <w:tabs>
          <w:tab w:val="left" w:pos="4320"/>
        </w:tabs>
        <w:spacing w:after="0"/>
        <w:rPr>
          <w:lang w:val="en-GB"/>
        </w:rPr>
      </w:pPr>
      <w:r w:rsidRPr="003A747F">
        <w:rPr>
          <w:lang w:val="en-GB"/>
        </w:rPr>
        <w:t>Ceramic hip resurfacing has been developed as an alternative to metal-on-metal bearings. Ceramic materials do not produce metal ions and are designed to have low wear characteristics, which may address some of the concerns associated with traditional metal-on-metal implants.</w:t>
      </w:r>
    </w:p>
    <w:p w14:paraId="1E487830" w14:textId="77777777" w:rsidR="003A747F" w:rsidRPr="003A747F" w:rsidRDefault="00000000" w:rsidP="003A747F">
      <w:pPr>
        <w:tabs>
          <w:tab w:val="left" w:pos="4320"/>
        </w:tabs>
        <w:spacing w:after="0"/>
        <w:rPr>
          <w:lang w:val="en-GB"/>
        </w:rPr>
      </w:pPr>
      <w:r>
        <w:rPr>
          <w:lang w:val="en-GB"/>
        </w:rPr>
        <w:pict w14:anchorId="4E37C389">
          <v:rect id="_x0000_i1026" style="width:0;height:1.5pt" o:hralign="center" o:hrstd="t" o:hr="t" fillcolor="#a0a0a0" stroked="f"/>
        </w:pict>
      </w:r>
    </w:p>
    <w:p w14:paraId="5D378D52" w14:textId="77777777" w:rsidR="003A747F" w:rsidRPr="003A747F" w:rsidRDefault="003A747F" w:rsidP="003A747F">
      <w:pPr>
        <w:tabs>
          <w:tab w:val="left" w:pos="4320"/>
        </w:tabs>
        <w:spacing w:after="0"/>
        <w:rPr>
          <w:b/>
          <w:bCs/>
          <w:lang w:val="en-GB"/>
        </w:rPr>
      </w:pPr>
      <w:r w:rsidRPr="003A747F">
        <w:rPr>
          <w:b/>
          <w:bCs/>
          <w:lang w:val="en-GB"/>
        </w:rPr>
        <w:t>How long does hip resurfacing last?</w:t>
      </w:r>
    </w:p>
    <w:p w14:paraId="3735725C" w14:textId="77777777" w:rsidR="003A747F" w:rsidRPr="003A747F" w:rsidRDefault="003A747F" w:rsidP="003A747F">
      <w:pPr>
        <w:tabs>
          <w:tab w:val="left" w:pos="4320"/>
        </w:tabs>
        <w:spacing w:after="0"/>
        <w:rPr>
          <w:lang w:val="en-GB"/>
        </w:rPr>
      </w:pPr>
      <w:r w:rsidRPr="003A747F">
        <w:rPr>
          <w:lang w:val="en-GB"/>
        </w:rPr>
        <w:t>Hip resurfacing implants are designed to be durable and long-lasting. Longevity can vary depending on factors such as activity level, bone quality, and implant positioning. Many patients experience many years of function, although long-term outcomes vary between individuals.</w:t>
      </w:r>
    </w:p>
    <w:p w14:paraId="1870F8A9" w14:textId="77777777" w:rsidR="003A747F" w:rsidRPr="003A747F" w:rsidRDefault="00000000" w:rsidP="003A747F">
      <w:pPr>
        <w:tabs>
          <w:tab w:val="left" w:pos="4320"/>
        </w:tabs>
        <w:spacing w:after="0"/>
        <w:rPr>
          <w:lang w:val="en-GB"/>
        </w:rPr>
      </w:pPr>
      <w:r>
        <w:rPr>
          <w:lang w:val="en-GB"/>
        </w:rPr>
        <w:pict w14:anchorId="4C55383C">
          <v:rect id="_x0000_i1027" style="width:0;height:1.5pt" o:hralign="center" o:hrstd="t" o:hr="t" fillcolor="#a0a0a0" stroked="f"/>
        </w:pict>
      </w:r>
    </w:p>
    <w:p w14:paraId="41001894" w14:textId="77777777" w:rsidR="003A747F" w:rsidRPr="003A747F" w:rsidRDefault="003A747F" w:rsidP="003A747F">
      <w:pPr>
        <w:tabs>
          <w:tab w:val="left" w:pos="4320"/>
        </w:tabs>
        <w:spacing w:after="0"/>
        <w:rPr>
          <w:b/>
          <w:bCs/>
          <w:lang w:val="en-GB"/>
        </w:rPr>
      </w:pPr>
      <w:r w:rsidRPr="003A747F">
        <w:rPr>
          <w:b/>
          <w:bCs/>
          <w:lang w:val="en-GB"/>
        </w:rPr>
        <w:t>Am I too old or too young for hip resurfacing?</w:t>
      </w:r>
    </w:p>
    <w:p w14:paraId="3BBBAD8C" w14:textId="77777777" w:rsidR="003A747F" w:rsidRPr="003A747F" w:rsidRDefault="003A747F" w:rsidP="003A747F">
      <w:pPr>
        <w:tabs>
          <w:tab w:val="left" w:pos="4320"/>
        </w:tabs>
        <w:spacing w:after="0"/>
        <w:rPr>
          <w:lang w:val="en-GB"/>
        </w:rPr>
      </w:pPr>
      <w:r w:rsidRPr="003A747F">
        <w:rPr>
          <w:lang w:val="en-GB"/>
        </w:rPr>
        <w:t xml:space="preserve">Hip resurfacing is generally considered for </w:t>
      </w:r>
      <w:r w:rsidRPr="003A747F">
        <w:rPr>
          <w:b/>
          <w:bCs/>
          <w:lang w:val="en-GB"/>
        </w:rPr>
        <w:t>younger, active patients with good bone quality</w:t>
      </w:r>
      <w:r w:rsidRPr="003A747F">
        <w:rPr>
          <w:lang w:val="en-GB"/>
        </w:rPr>
        <w:t>. It may be less suitable for patients with reduced bone density or more advanced joint damage. Suitability is assessed on an individual basis.</w:t>
      </w:r>
    </w:p>
    <w:p w14:paraId="29FDAE26" w14:textId="77777777" w:rsidR="003A747F" w:rsidRPr="003A747F" w:rsidRDefault="00000000" w:rsidP="003A747F">
      <w:pPr>
        <w:tabs>
          <w:tab w:val="left" w:pos="4320"/>
        </w:tabs>
        <w:spacing w:after="0"/>
        <w:rPr>
          <w:lang w:val="en-GB"/>
        </w:rPr>
      </w:pPr>
      <w:r>
        <w:rPr>
          <w:lang w:val="en-GB"/>
        </w:rPr>
        <w:pict w14:anchorId="7C5B2AFD">
          <v:rect id="_x0000_i1028" style="width:0;height:1.5pt" o:hralign="center" o:hrstd="t" o:hr="t" fillcolor="#a0a0a0" stroked="f"/>
        </w:pict>
      </w:r>
    </w:p>
    <w:p w14:paraId="040EBCED" w14:textId="77777777" w:rsidR="003A747F" w:rsidRPr="003A747F" w:rsidRDefault="003A747F" w:rsidP="003A747F">
      <w:pPr>
        <w:tabs>
          <w:tab w:val="left" w:pos="4320"/>
        </w:tabs>
        <w:spacing w:after="0"/>
        <w:rPr>
          <w:b/>
          <w:bCs/>
          <w:lang w:val="en-GB"/>
        </w:rPr>
      </w:pPr>
      <w:r w:rsidRPr="003A747F">
        <w:rPr>
          <w:b/>
          <w:bCs/>
          <w:lang w:val="en-GB"/>
        </w:rPr>
        <w:t>When can I walk after hip resurfacing surgery?</w:t>
      </w:r>
    </w:p>
    <w:p w14:paraId="447290C3" w14:textId="77777777" w:rsidR="003A747F" w:rsidRPr="003A747F" w:rsidRDefault="003A747F" w:rsidP="003A747F">
      <w:pPr>
        <w:tabs>
          <w:tab w:val="left" w:pos="4320"/>
        </w:tabs>
        <w:spacing w:after="0"/>
        <w:rPr>
          <w:lang w:val="en-GB"/>
        </w:rPr>
      </w:pPr>
      <w:r w:rsidRPr="003A747F">
        <w:rPr>
          <w:lang w:val="en-GB"/>
        </w:rPr>
        <w:t xml:space="preserve">Most patients begin </w:t>
      </w:r>
      <w:r w:rsidRPr="003A747F">
        <w:rPr>
          <w:b/>
          <w:bCs/>
          <w:lang w:val="en-GB"/>
        </w:rPr>
        <w:t>standing and walking within the first day after surgery</w:t>
      </w:r>
      <w:r w:rsidRPr="003A747F">
        <w:rPr>
          <w:lang w:val="en-GB"/>
        </w:rPr>
        <w:t xml:space="preserve"> with the assistance of a physiotherapist. Walking aids such as crutches or a frame are usually used initially.</w:t>
      </w:r>
    </w:p>
    <w:p w14:paraId="7A28594F" w14:textId="77777777" w:rsidR="003A747F" w:rsidRPr="003A747F" w:rsidRDefault="00000000" w:rsidP="003A747F">
      <w:pPr>
        <w:tabs>
          <w:tab w:val="left" w:pos="4320"/>
        </w:tabs>
        <w:spacing w:after="0"/>
        <w:rPr>
          <w:lang w:val="en-GB"/>
        </w:rPr>
      </w:pPr>
      <w:r>
        <w:rPr>
          <w:lang w:val="en-GB"/>
        </w:rPr>
        <w:pict w14:anchorId="508D19E7">
          <v:rect id="_x0000_i1029" style="width:0;height:1.5pt" o:hralign="center" o:hrstd="t" o:hr="t" fillcolor="#a0a0a0" stroked="f"/>
        </w:pict>
      </w:r>
    </w:p>
    <w:p w14:paraId="78F72F0C" w14:textId="77777777" w:rsidR="003A747F" w:rsidRPr="003A747F" w:rsidRDefault="003A747F" w:rsidP="003A747F">
      <w:pPr>
        <w:tabs>
          <w:tab w:val="left" w:pos="4320"/>
        </w:tabs>
        <w:spacing w:after="0"/>
        <w:rPr>
          <w:b/>
          <w:bCs/>
          <w:lang w:val="en-GB"/>
        </w:rPr>
      </w:pPr>
      <w:r w:rsidRPr="003A747F">
        <w:rPr>
          <w:b/>
          <w:bCs/>
          <w:lang w:val="en-GB"/>
        </w:rPr>
        <w:t>When can I return to sport after hip resurfacing?</w:t>
      </w:r>
    </w:p>
    <w:p w14:paraId="3DD4C93C" w14:textId="77777777" w:rsidR="003A747F" w:rsidRPr="003A747F" w:rsidRDefault="003A747F" w:rsidP="003A747F">
      <w:pPr>
        <w:tabs>
          <w:tab w:val="left" w:pos="4320"/>
        </w:tabs>
        <w:spacing w:after="0"/>
        <w:rPr>
          <w:lang w:val="en-GB"/>
        </w:rPr>
      </w:pPr>
      <w:r w:rsidRPr="003A747F">
        <w:rPr>
          <w:lang w:val="en-GB"/>
        </w:rPr>
        <w:t xml:space="preserve">Many patients </w:t>
      </w:r>
      <w:proofErr w:type="gramStart"/>
      <w:r w:rsidRPr="003A747F">
        <w:rPr>
          <w:lang w:val="en-GB"/>
        </w:rPr>
        <w:t>are able to</w:t>
      </w:r>
      <w:proofErr w:type="gramEnd"/>
      <w:r w:rsidRPr="003A747F">
        <w:rPr>
          <w:lang w:val="en-GB"/>
        </w:rPr>
        <w:t xml:space="preserve"> return to </w:t>
      </w:r>
      <w:r w:rsidRPr="003A747F">
        <w:rPr>
          <w:b/>
          <w:bCs/>
          <w:lang w:val="en-GB"/>
        </w:rPr>
        <w:t>low-impact activities</w:t>
      </w:r>
      <w:r w:rsidRPr="003A747F">
        <w:rPr>
          <w:lang w:val="en-GB"/>
        </w:rPr>
        <w:t xml:space="preserve"> such as walking, cycling, swimming, and golf as recovery progresses. In selected cases, a return to higher-impact activity may be considered following rehabilitation and medical guidance.</w:t>
      </w:r>
    </w:p>
    <w:p w14:paraId="2738CF9A" w14:textId="77777777" w:rsidR="003A747F" w:rsidRPr="003A747F" w:rsidRDefault="00000000" w:rsidP="003A747F">
      <w:pPr>
        <w:tabs>
          <w:tab w:val="left" w:pos="4320"/>
        </w:tabs>
        <w:spacing w:after="0"/>
        <w:rPr>
          <w:lang w:val="en-GB"/>
        </w:rPr>
      </w:pPr>
      <w:r>
        <w:rPr>
          <w:lang w:val="en-GB"/>
        </w:rPr>
        <w:pict w14:anchorId="5027A5A2">
          <v:rect id="_x0000_i1030" style="width:0;height:1.5pt" o:hralign="center" o:hrstd="t" o:hr="t" fillcolor="#a0a0a0" stroked="f"/>
        </w:pict>
      </w:r>
    </w:p>
    <w:p w14:paraId="49810164" w14:textId="77777777" w:rsidR="003A747F" w:rsidRPr="003A747F" w:rsidRDefault="003A747F" w:rsidP="003A747F">
      <w:pPr>
        <w:tabs>
          <w:tab w:val="left" w:pos="4320"/>
        </w:tabs>
        <w:spacing w:after="0"/>
        <w:rPr>
          <w:b/>
          <w:bCs/>
          <w:lang w:val="en-GB"/>
        </w:rPr>
      </w:pPr>
      <w:r w:rsidRPr="003A747F">
        <w:rPr>
          <w:b/>
          <w:bCs/>
          <w:lang w:val="en-GB"/>
        </w:rPr>
        <w:t>Will I have any movement restrictions after surgery?</w:t>
      </w:r>
    </w:p>
    <w:p w14:paraId="751F26E0" w14:textId="77777777" w:rsidR="003A747F" w:rsidRPr="003A747F" w:rsidRDefault="003A747F" w:rsidP="003A747F">
      <w:pPr>
        <w:tabs>
          <w:tab w:val="left" w:pos="4320"/>
        </w:tabs>
        <w:spacing w:after="0"/>
        <w:rPr>
          <w:lang w:val="en-GB"/>
        </w:rPr>
      </w:pPr>
      <w:r w:rsidRPr="003A747F">
        <w:rPr>
          <w:lang w:val="en-GB"/>
        </w:rPr>
        <w:t>In the early stages of recovery, you may be advised to follow certain movement precautions while the hip heals. These are usually temporary and are gradually reduced as strength and stability improve.</w:t>
      </w:r>
    </w:p>
    <w:p w14:paraId="47235F81" w14:textId="77777777" w:rsidR="003A747F" w:rsidRPr="003A747F" w:rsidRDefault="00000000" w:rsidP="003A747F">
      <w:pPr>
        <w:tabs>
          <w:tab w:val="left" w:pos="4320"/>
        </w:tabs>
        <w:spacing w:after="0"/>
        <w:rPr>
          <w:lang w:val="en-GB"/>
        </w:rPr>
      </w:pPr>
      <w:r>
        <w:rPr>
          <w:lang w:val="en-GB"/>
        </w:rPr>
        <w:pict w14:anchorId="1C0A1537">
          <v:rect id="_x0000_i1031" style="width:0;height:1.5pt" o:hralign="center" o:hrstd="t" o:hr="t" fillcolor="#a0a0a0" stroked="f"/>
        </w:pict>
      </w:r>
    </w:p>
    <w:p w14:paraId="3313A2B8" w14:textId="77777777" w:rsidR="003A747F" w:rsidRPr="003A747F" w:rsidRDefault="003A747F" w:rsidP="003A747F">
      <w:pPr>
        <w:tabs>
          <w:tab w:val="left" w:pos="4320"/>
        </w:tabs>
        <w:spacing w:after="0"/>
        <w:rPr>
          <w:b/>
          <w:bCs/>
          <w:lang w:val="en-GB"/>
        </w:rPr>
      </w:pPr>
      <w:r w:rsidRPr="003A747F">
        <w:rPr>
          <w:b/>
          <w:bCs/>
          <w:lang w:val="en-GB"/>
        </w:rPr>
        <w:t>Will my leg lengths be the same after hip resurfacing?</w:t>
      </w:r>
    </w:p>
    <w:p w14:paraId="135631EE" w14:textId="77777777" w:rsidR="003A747F" w:rsidRPr="003A747F" w:rsidRDefault="003A747F" w:rsidP="003A747F">
      <w:pPr>
        <w:tabs>
          <w:tab w:val="left" w:pos="4320"/>
        </w:tabs>
        <w:spacing w:after="0"/>
        <w:rPr>
          <w:lang w:val="en-GB"/>
        </w:rPr>
      </w:pPr>
      <w:r w:rsidRPr="003A747F">
        <w:rPr>
          <w:lang w:val="en-GB"/>
        </w:rPr>
        <w:t>Restoring leg length is an important part of surgical planning. Small differences can occasionally occur but often improve as muscles recover and the body adapts following surgery.</w:t>
      </w:r>
    </w:p>
    <w:p w14:paraId="6CC63D11" w14:textId="77777777" w:rsidR="003A747F" w:rsidRPr="003A747F" w:rsidRDefault="00000000" w:rsidP="003A747F">
      <w:pPr>
        <w:tabs>
          <w:tab w:val="left" w:pos="4320"/>
        </w:tabs>
        <w:spacing w:after="0"/>
        <w:rPr>
          <w:lang w:val="en-GB"/>
        </w:rPr>
      </w:pPr>
      <w:r>
        <w:rPr>
          <w:lang w:val="en-GB"/>
        </w:rPr>
        <w:lastRenderedPageBreak/>
        <w:pict w14:anchorId="49DC9EE5">
          <v:rect id="_x0000_i1032" style="width:0;height:1.5pt" o:hralign="center" o:hrstd="t" o:hr="t" fillcolor="#a0a0a0" stroked="f"/>
        </w:pict>
      </w:r>
    </w:p>
    <w:p w14:paraId="0C21AB91" w14:textId="77777777" w:rsidR="003A747F" w:rsidRPr="003A747F" w:rsidRDefault="003A747F" w:rsidP="003A747F">
      <w:pPr>
        <w:tabs>
          <w:tab w:val="left" w:pos="4320"/>
        </w:tabs>
        <w:spacing w:after="0"/>
        <w:rPr>
          <w:b/>
          <w:bCs/>
          <w:lang w:val="en-GB"/>
        </w:rPr>
      </w:pPr>
      <w:r w:rsidRPr="003A747F">
        <w:rPr>
          <w:b/>
          <w:bCs/>
          <w:lang w:val="en-GB"/>
        </w:rPr>
        <w:t>Can hip resurfacing be revised to a total hip replacement?</w:t>
      </w:r>
    </w:p>
    <w:p w14:paraId="02BF8CDB" w14:textId="77777777" w:rsidR="003A747F" w:rsidRPr="003A747F" w:rsidRDefault="003A747F" w:rsidP="003A747F">
      <w:pPr>
        <w:tabs>
          <w:tab w:val="left" w:pos="4320"/>
        </w:tabs>
        <w:spacing w:after="0"/>
        <w:rPr>
          <w:lang w:val="en-GB"/>
        </w:rPr>
      </w:pPr>
      <w:r w:rsidRPr="003A747F">
        <w:rPr>
          <w:lang w:val="en-GB"/>
        </w:rPr>
        <w:t>Yes. If required in the future, hip resurfacing can often be revised to a total hip replacement. Preserving bone during resurfacing may assist with future surgical options if needed.</w:t>
      </w:r>
    </w:p>
    <w:p w14:paraId="098B635C" w14:textId="77777777" w:rsidR="003A747F" w:rsidRPr="003A747F" w:rsidRDefault="00000000" w:rsidP="003A747F">
      <w:pPr>
        <w:tabs>
          <w:tab w:val="left" w:pos="4320"/>
        </w:tabs>
        <w:spacing w:after="0"/>
        <w:rPr>
          <w:lang w:val="en-GB"/>
        </w:rPr>
      </w:pPr>
      <w:r>
        <w:rPr>
          <w:lang w:val="en-GB"/>
        </w:rPr>
        <w:pict w14:anchorId="2FC88EB5">
          <v:rect id="_x0000_i1033" style="width:0;height:1.5pt" o:hralign="center" o:hrstd="t" o:hr="t" fillcolor="#a0a0a0" stroked="f"/>
        </w:pict>
      </w:r>
    </w:p>
    <w:p w14:paraId="436F83EF" w14:textId="77777777" w:rsidR="003A747F" w:rsidRPr="003A747F" w:rsidRDefault="003A747F" w:rsidP="003A747F">
      <w:pPr>
        <w:tabs>
          <w:tab w:val="left" w:pos="4320"/>
        </w:tabs>
        <w:spacing w:after="0"/>
        <w:rPr>
          <w:b/>
          <w:bCs/>
          <w:lang w:val="en-GB"/>
        </w:rPr>
      </w:pPr>
      <w:r w:rsidRPr="003A747F">
        <w:rPr>
          <w:b/>
          <w:bCs/>
          <w:lang w:val="en-GB"/>
        </w:rPr>
        <w:t>How long will I stay in hospital after hip resurfacing?</w:t>
      </w:r>
    </w:p>
    <w:p w14:paraId="28254B8C" w14:textId="77777777" w:rsidR="003A747F" w:rsidRPr="003A747F" w:rsidRDefault="003A747F" w:rsidP="003A747F">
      <w:pPr>
        <w:tabs>
          <w:tab w:val="left" w:pos="4320"/>
        </w:tabs>
        <w:spacing w:after="0"/>
        <w:rPr>
          <w:lang w:val="en-GB"/>
        </w:rPr>
      </w:pPr>
      <w:r w:rsidRPr="003A747F">
        <w:rPr>
          <w:lang w:val="en-GB"/>
        </w:rPr>
        <w:t xml:space="preserve">Most patients remain in hospital for </w:t>
      </w:r>
      <w:r w:rsidRPr="003A747F">
        <w:rPr>
          <w:b/>
          <w:bCs/>
          <w:lang w:val="en-GB"/>
        </w:rPr>
        <w:t>approximately two to four days</w:t>
      </w:r>
      <w:r w:rsidRPr="003A747F">
        <w:rPr>
          <w:lang w:val="en-GB"/>
        </w:rPr>
        <w:t>, depending on recovery progress and overall health.</w:t>
      </w:r>
    </w:p>
    <w:p w14:paraId="39CFFB59" w14:textId="77777777" w:rsidR="003A747F" w:rsidRPr="003A747F" w:rsidRDefault="00000000" w:rsidP="003A747F">
      <w:pPr>
        <w:tabs>
          <w:tab w:val="left" w:pos="4320"/>
        </w:tabs>
        <w:spacing w:after="0"/>
        <w:rPr>
          <w:lang w:val="en-GB"/>
        </w:rPr>
      </w:pPr>
      <w:r>
        <w:rPr>
          <w:lang w:val="en-GB"/>
        </w:rPr>
        <w:pict w14:anchorId="3C179596">
          <v:rect id="_x0000_i1034" style="width:0;height:1.5pt" o:hralign="center" o:hrstd="t" o:hr="t" fillcolor="#a0a0a0" stroked="f"/>
        </w:pict>
      </w:r>
    </w:p>
    <w:p w14:paraId="7AEA55BA" w14:textId="77777777" w:rsidR="003A747F" w:rsidRPr="003A747F" w:rsidRDefault="003A747F" w:rsidP="003A747F">
      <w:pPr>
        <w:tabs>
          <w:tab w:val="left" w:pos="4320"/>
        </w:tabs>
        <w:spacing w:after="0"/>
        <w:rPr>
          <w:b/>
          <w:bCs/>
          <w:lang w:val="en-GB"/>
        </w:rPr>
      </w:pPr>
      <w:r w:rsidRPr="003A747F">
        <w:rPr>
          <w:b/>
          <w:bCs/>
          <w:lang w:val="en-GB"/>
        </w:rPr>
        <w:t>How painful is hip resurfacing surgery?</w:t>
      </w:r>
    </w:p>
    <w:p w14:paraId="0AE7BCF4" w14:textId="77777777" w:rsidR="003A747F" w:rsidRPr="003A747F" w:rsidRDefault="003A747F" w:rsidP="003A747F">
      <w:pPr>
        <w:tabs>
          <w:tab w:val="left" w:pos="4320"/>
        </w:tabs>
        <w:spacing w:after="0"/>
        <w:rPr>
          <w:lang w:val="en-GB"/>
        </w:rPr>
      </w:pPr>
      <w:r w:rsidRPr="003A747F">
        <w:rPr>
          <w:lang w:val="en-GB"/>
        </w:rPr>
        <w:t>Pain levels vary between individuals, but modern pain management strategies are used to help keep you comfortable following surgery. Some post-operative discomfort is expected in the early stages of recovery.</w:t>
      </w:r>
    </w:p>
    <w:p w14:paraId="7748A432" w14:textId="77777777" w:rsidR="003A747F" w:rsidRPr="003A747F" w:rsidRDefault="00000000" w:rsidP="003A747F">
      <w:pPr>
        <w:tabs>
          <w:tab w:val="left" w:pos="4320"/>
        </w:tabs>
        <w:spacing w:after="0"/>
        <w:rPr>
          <w:lang w:val="en-GB"/>
        </w:rPr>
      </w:pPr>
      <w:r>
        <w:rPr>
          <w:lang w:val="en-GB"/>
        </w:rPr>
        <w:pict w14:anchorId="6FD2818B">
          <v:rect id="_x0000_i1035" style="width:0;height:1.5pt" o:hralign="center" o:hrstd="t" o:hr="t" fillcolor="#a0a0a0" stroked="f"/>
        </w:pict>
      </w:r>
    </w:p>
    <w:p w14:paraId="38CFFDE9" w14:textId="77777777" w:rsidR="003A747F" w:rsidRPr="003A747F" w:rsidRDefault="003A747F" w:rsidP="003A747F">
      <w:pPr>
        <w:tabs>
          <w:tab w:val="left" w:pos="4320"/>
        </w:tabs>
        <w:spacing w:after="0"/>
        <w:rPr>
          <w:b/>
          <w:bCs/>
          <w:lang w:val="en-GB"/>
        </w:rPr>
      </w:pPr>
      <w:r w:rsidRPr="003A747F">
        <w:rPr>
          <w:b/>
          <w:bCs/>
          <w:lang w:val="en-GB"/>
        </w:rPr>
        <w:t>When should I seek medical advice after surgery?</w:t>
      </w:r>
    </w:p>
    <w:p w14:paraId="1E4CB547" w14:textId="77777777" w:rsidR="003A747F" w:rsidRPr="003A747F" w:rsidRDefault="003A747F" w:rsidP="003A747F">
      <w:pPr>
        <w:tabs>
          <w:tab w:val="left" w:pos="4320"/>
        </w:tabs>
        <w:spacing w:after="0"/>
        <w:rPr>
          <w:lang w:val="en-GB"/>
        </w:rPr>
      </w:pPr>
      <w:r w:rsidRPr="003A747F">
        <w:rPr>
          <w:lang w:val="en-GB"/>
        </w:rPr>
        <w:t xml:space="preserve">You should seek medical advice if you experience symptoms such as </w:t>
      </w:r>
      <w:r w:rsidRPr="003A747F">
        <w:rPr>
          <w:b/>
          <w:bCs/>
          <w:lang w:val="en-GB"/>
        </w:rPr>
        <w:t>increasing pain, swelling, redness around the incision, fever, or difficulty moving the joint</w:t>
      </w:r>
      <w:r w:rsidRPr="003A747F">
        <w:rPr>
          <w:lang w:val="en-GB"/>
        </w:rPr>
        <w:t>.</w:t>
      </w:r>
    </w:p>
    <w:p w14:paraId="3E63FA41" w14:textId="77777777" w:rsidR="002F3CD7" w:rsidRDefault="002F3CD7" w:rsidP="002F3CD7">
      <w:pPr>
        <w:tabs>
          <w:tab w:val="left" w:pos="4320"/>
        </w:tabs>
        <w:spacing w:after="0"/>
        <w:rPr>
          <w:lang w:val="en-GB"/>
        </w:rPr>
      </w:pPr>
    </w:p>
    <w:p w14:paraId="6CBC7F83" w14:textId="348D73A3" w:rsidR="00AB2F66" w:rsidRPr="00AB2F66" w:rsidRDefault="00AB2F66" w:rsidP="002F3CD7">
      <w:pPr>
        <w:tabs>
          <w:tab w:val="left" w:pos="4320"/>
        </w:tabs>
        <w:spacing w:after="0"/>
        <w:rPr>
          <w:b/>
          <w:bCs/>
          <w:lang w:val="en-GB"/>
        </w:rPr>
      </w:pPr>
      <w:r w:rsidRPr="00AB2F66">
        <w:rPr>
          <w:b/>
          <w:bCs/>
          <w:highlight w:val="cyan"/>
          <w:lang w:val="en-GB"/>
        </w:rPr>
        <w:t>ENQUIRE NOW</w:t>
      </w:r>
    </w:p>
    <w:sectPr w:rsidR="00AB2F66" w:rsidRPr="00AB2F66" w:rsidSect="00D54879">
      <w:headerReference w:type="default" r:id="rId15"/>
      <w:pgSz w:w="16838" w:h="11906" w:orient="landscape"/>
      <w:pgMar w:top="720" w:right="720" w:bottom="720" w:left="72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1870" w14:textId="77777777" w:rsidR="00D40ED8" w:rsidRDefault="00D40ED8" w:rsidP="00F05846">
      <w:pPr>
        <w:spacing w:after="0" w:line="240" w:lineRule="auto"/>
      </w:pPr>
      <w:r>
        <w:separator/>
      </w:r>
    </w:p>
  </w:endnote>
  <w:endnote w:type="continuationSeparator" w:id="0">
    <w:p w14:paraId="7C3749B0" w14:textId="77777777" w:rsidR="00D40ED8" w:rsidRDefault="00D40ED8" w:rsidP="00F0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C508" w14:textId="77777777" w:rsidR="00D40ED8" w:rsidRDefault="00D40ED8" w:rsidP="00F05846">
      <w:pPr>
        <w:spacing w:after="0" w:line="240" w:lineRule="auto"/>
      </w:pPr>
      <w:r>
        <w:separator/>
      </w:r>
    </w:p>
  </w:footnote>
  <w:footnote w:type="continuationSeparator" w:id="0">
    <w:p w14:paraId="61A5ED03" w14:textId="77777777" w:rsidR="00D40ED8" w:rsidRDefault="00D40ED8" w:rsidP="00F0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D86C" w14:textId="7F0DCBB5" w:rsidR="0016660A" w:rsidRPr="004E5F6A" w:rsidRDefault="008E1500" w:rsidP="0016660A">
    <w:pPr>
      <w:spacing w:after="0"/>
      <w:rPr>
        <w:b/>
        <w:bCs/>
      </w:rPr>
    </w:pPr>
    <w:r w:rsidRPr="00A17973">
      <w:rPr>
        <w:rFonts w:cstheme="minorHAnsi"/>
        <w:b/>
        <w:bCs/>
        <w:noProof/>
        <w:color w:val="002060"/>
        <w:sz w:val="24"/>
        <w:szCs w:val="24"/>
      </w:rPr>
      <w:drawing>
        <wp:anchor distT="0" distB="0" distL="114300" distR="114300" simplePos="0" relativeHeight="251659264" behindDoc="0" locked="0" layoutInCell="1" allowOverlap="1" wp14:anchorId="7BE8B66F" wp14:editId="4F4CEDCB">
          <wp:simplePos x="0" y="0"/>
          <wp:positionH relativeFrom="margin">
            <wp:align>left</wp:align>
          </wp:positionH>
          <wp:positionV relativeFrom="paragraph">
            <wp:posOffset>138430</wp:posOffset>
          </wp:positionV>
          <wp:extent cx="2455545" cy="381000"/>
          <wp:effectExtent l="0" t="0" r="1905" b="0"/>
          <wp:wrapThrough wrapText="bothSides">
            <wp:wrapPolygon edited="0">
              <wp:start x="0" y="0"/>
              <wp:lineTo x="0" y="20520"/>
              <wp:lineTo x="21449" y="20520"/>
              <wp:lineTo x="21449" y="0"/>
              <wp:lineTo x="0" y="0"/>
            </wp:wrapPolygon>
          </wp:wrapThrough>
          <wp:docPr id="20843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8909" name=""/>
                  <pic:cNvPicPr/>
                </pic:nvPicPr>
                <pic:blipFill>
                  <a:blip r:embed="rId1">
                    <a:extLst>
                      <a:ext uri="{28A0092B-C50C-407E-A947-70E740481C1C}">
                        <a14:useLocalDpi xmlns:a14="http://schemas.microsoft.com/office/drawing/2010/main" val="0"/>
                      </a:ext>
                    </a:extLst>
                  </a:blip>
                  <a:stretch>
                    <a:fillRect/>
                  </a:stretch>
                </pic:blipFill>
                <pic:spPr>
                  <a:xfrm>
                    <a:off x="0" y="0"/>
                    <a:ext cx="2455545" cy="381000"/>
                  </a:xfrm>
                  <a:prstGeom prst="rect">
                    <a:avLst/>
                  </a:prstGeom>
                </pic:spPr>
              </pic:pic>
            </a:graphicData>
          </a:graphic>
          <wp14:sizeRelH relativeFrom="page">
            <wp14:pctWidth>0</wp14:pctWidth>
          </wp14:sizeRelH>
          <wp14:sizeRelV relativeFrom="page">
            <wp14:pctHeight>0</wp14:pctHeight>
          </wp14:sizeRelV>
        </wp:anchor>
      </w:drawing>
    </w:r>
  </w:p>
  <w:p w14:paraId="7DFA87D0" w14:textId="6FD5FB12" w:rsidR="0016660A" w:rsidRPr="00E3261D" w:rsidRDefault="0016660A" w:rsidP="0016660A">
    <w:pPr>
      <w:spacing w:after="0"/>
      <w:jc w:val="center"/>
      <w:rPr>
        <w:rFonts w:asciiTheme="minorHAnsi" w:hAnsiTheme="minorHAnsi" w:cstheme="minorHAnsi"/>
        <w:b/>
        <w:bCs/>
        <w:color w:val="1E9292"/>
        <w:sz w:val="16"/>
        <w:szCs w:val="16"/>
      </w:rPr>
    </w:pPr>
  </w:p>
  <w:p w14:paraId="2E732917" w14:textId="5AFF63AC" w:rsidR="008E1500" w:rsidRPr="007B0BAB" w:rsidRDefault="008E1500" w:rsidP="008E1500">
    <w:pPr>
      <w:ind w:firstLine="720"/>
      <w:jc w:val="center"/>
      <w:rPr>
        <w:rFonts w:cstheme="minorHAnsi"/>
        <w:b/>
        <w:bCs/>
        <w:color w:val="002060"/>
        <w:sz w:val="24"/>
        <w:szCs w:val="24"/>
      </w:rPr>
    </w:pPr>
    <w:r w:rsidRPr="007B0BAB">
      <w:rPr>
        <w:rFonts w:cstheme="minorHAnsi"/>
        <w:b/>
        <w:bCs/>
        <w:color w:val="002060"/>
        <w:sz w:val="24"/>
        <w:szCs w:val="24"/>
      </w:rPr>
      <w:t xml:space="preserve">HOME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ABOUT</w:t>
    </w:r>
    <w:r>
      <w:rPr>
        <w:rFonts w:cstheme="minorHAnsi"/>
        <w:b/>
        <w:bCs/>
        <w:color w:val="002060"/>
        <w:sz w:val="24"/>
        <w:szCs w:val="24"/>
      </w:rPr>
      <w:t xml:space="preserve"> DR PAUL HARVIE</w:t>
    </w:r>
    <w:r w:rsidRPr="007B0BAB">
      <w:rPr>
        <w:rFonts w:cstheme="minorHAnsi"/>
        <w:b/>
        <w:bCs/>
        <w:color w:val="002060"/>
        <w:sz w:val="24"/>
        <w:szCs w:val="24"/>
      </w:rPr>
      <w:t xml:space="preserv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HIP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KNEE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PATIENT</w:t>
    </w:r>
    <w:r>
      <w:rPr>
        <w:rFonts w:cstheme="minorHAnsi"/>
        <w:b/>
        <w:bCs/>
        <w:color w:val="002060"/>
        <w:sz w:val="24"/>
        <w:szCs w:val="24"/>
      </w:rPr>
      <w:t xml:space="preserve"> RESOURCES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CONTACT</w:t>
    </w:r>
  </w:p>
  <w:p w14:paraId="21BD25F4" w14:textId="0F7FA7D6" w:rsidR="0016660A" w:rsidRDefault="006816E1" w:rsidP="0016660A">
    <w:pPr>
      <w:pBdr>
        <w:bottom w:val="single" w:sz="12" w:space="1" w:color="auto"/>
      </w:pBdr>
      <w:spacing w:after="0"/>
      <w:rPr>
        <w:rFonts w:cstheme="minorHAnsi"/>
        <w:b/>
        <w:bCs/>
        <w:szCs w:val="20"/>
      </w:rPr>
    </w:pPr>
    <w:r>
      <w:rPr>
        <w:rFonts w:cstheme="minorHAnsi"/>
        <w:b/>
        <w:bCs/>
        <w:szCs w:val="20"/>
      </w:rPr>
      <w:t>3.</w:t>
    </w:r>
    <w:r w:rsidR="0016660A" w:rsidRPr="0016660A">
      <w:rPr>
        <w:rFonts w:cstheme="minorHAnsi"/>
        <w:b/>
        <w:bCs/>
        <w:szCs w:val="20"/>
      </w:rPr>
      <w:t xml:space="preserve"> </w:t>
    </w:r>
    <w:r>
      <w:rPr>
        <w:rFonts w:cstheme="minorHAnsi"/>
        <w:b/>
        <w:bCs/>
        <w:szCs w:val="20"/>
      </w:rPr>
      <w:t>HIP | 3.</w:t>
    </w:r>
    <w:r w:rsidR="003E4A53">
      <w:rPr>
        <w:rFonts w:cstheme="minorHAnsi"/>
        <w:b/>
        <w:bCs/>
        <w:szCs w:val="20"/>
      </w:rPr>
      <w:t>2</w:t>
    </w:r>
    <w:r>
      <w:rPr>
        <w:rFonts w:cstheme="minorHAnsi"/>
        <w:b/>
        <w:bCs/>
        <w:szCs w:val="20"/>
      </w:rPr>
      <w:t xml:space="preserve"> HIP </w:t>
    </w:r>
    <w:r w:rsidR="003E4A53">
      <w:rPr>
        <w:rFonts w:cstheme="minorHAnsi"/>
        <w:b/>
        <w:bCs/>
        <w:szCs w:val="20"/>
      </w:rPr>
      <w:t>SURGERY</w:t>
    </w:r>
    <w:r>
      <w:rPr>
        <w:rFonts w:cstheme="minorHAnsi"/>
        <w:b/>
        <w:bCs/>
        <w:szCs w:val="20"/>
      </w:rPr>
      <w:t xml:space="preserve"> | </w:t>
    </w:r>
    <w:r w:rsidR="005B0061" w:rsidRPr="005B0061">
      <w:rPr>
        <w:rFonts w:cstheme="minorHAnsi"/>
        <w:b/>
        <w:bCs/>
        <w:szCs w:val="20"/>
      </w:rPr>
      <w:t>3.2.3 Ceramic Hip Resurfacing</w:t>
    </w:r>
  </w:p>
  <w:p w14:paraId="639A414A" w14:textId="77777777" w:rsidR="0016660A" w:rsidRDefault="0016660A" w:rsidP="0016660A">
    <w:pPr>
      <w:spacing w:after="0"/>
      <w:rPr>
        <w:rFonts w:cstheme="minorHAnsi"/>
        <w:b/>
        <w:bCs/>
        <w:szCs w:val="20"/>
        <w:highlight w:val="lightGra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2"/>
    <w:multiLevelType w:val="hybridMultilevel"/>
    <w:tmpl w:val="62944A24"/>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357FC4"/>
    <w:multiLevelType w:val="hybridMultilevel"/>
    <w:tmpl w:val="92BCB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156B7E"/>
    <w:multiLevelType w:val="multilevel"/>
    <w:tmpl w:val="128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156D"/>
    <w:multiLevelType w:val="hybridMultilevel"/>
    <w:tmpl w:val="2340940A"/>
    <w:lvl w:ilvl="0" w:tplc="9B98A77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715338"/>
    <w:multiLevelType w:val="multilevel"/>
    <w:tmpl w:val="97F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57405"/>
    <w:multiLevelType w:val="hybridMultilevel"/>
    <w:tmpl w:val="23409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190A82"/>
    <w:multiLevelType w:val="hybridMultilevel"/>
    <w:tmpl w:val="B0727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324D45"/>
    <w:multiLevelType w:val="multilevel"/>
    <w:tmpl w:val="15C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07FD2"/>
    <w:multiLevelType w:val="hybridMultilevel"/>
    <w:tmpl w:val="A0A46670"/>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7B6DD9"/>
    <w:multiLevelType w:val="hybridMultilevel"/>
    <w:tmpl w:val="F198D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44575B"/>
    <w:multiLevelType w:val="hybridMultilevel"/>
    <w:tmpl w:val="2AFECAF2"/>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744317"/>
    <w:multiLevelType w:val="multilevel"/>
    <w:tmpl w:val="368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970B8"/>
    <w:multiLevelType w:val="hybridMultilevel"/>
    <w:tmpl w:val="145C55CE"/>
    <w:lvl w:ilvl="0" w:tplc="0C2E7B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B1F76EE"/>
    <w:multiLevelType w:val="hybridMultilevel"/>
    <w:tmpl w:val="1FBE23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B87DB7"/>
    <w:multiLevelType w:val="hybridMultilevel"/>
    <w:tmpl w:val="DC3ED3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09D38DC"/>
    <w:multiLevelType w:val="hybridMultilevel"/>
    <w:tmpl w:val="E9924626"/>
    <w:lvl w:ilvl="0" w:tplc="B346394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32017DB1"/>
    <w:multiLevelType w:val="hybridMultilevel"/>
    <w:tmpl w:val="C8445714"/>
    <w:lvl w:ilvl="0" w:tplc="B742E2F0">
      <w:numFmt w:val="bullet"/>
      <w:lvlText w:val="-"/>
      <w:lvlJc w:val="left"/>
      <w:pPr>
        <w:ind w:left="435" w:hanging="360"/>
      </w:pPr>
      <w:rPr>
        <w:rFonts w:ascii="Century Gothic" w:eastAsiaTheme="minorHAnsi" w:hAnsi="Century Gothic" w:cs="Times New Roman" w:hint="default"/>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17" w15:restartNumberingAfterBreak="0">
    <w:nsid w:val="33532FDF"/>
    <w:multiLevelType w:val="multilevel"/>
    <w:tmpl w:val="710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B53C3"/>
    <w:multiLevelType w:val="hybridMultilevel"/>
    <w:tmpl w:val="3482EF8E"/>
    <w:lvl w:ilvl="0" w:tplc="83E2D9A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00A08F0"/>
    <w:multiLevelType w:val="hybridMultilevel"/>
    <w:tmpl w:val="223CE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030847"/>
    <w:multiLevelType w:val="multilevel"/>
    <w:tmpl w:val="E85CA1A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75F3DA6"/>
    <w:multiLevelType w:val="hybridMultilevel"/>
    <w:tmpl w:val="4B74EE3E"/>
    <w:lvl w:ilvl="0" w:tplc="F9FE34FE">
      <w:start w:val="1"/>
      <w:numFmt w:val="decimal"/>
      <w:lvlText w:val="%1."/>
      <w:lvlJc w:val="left"/>
      <w:pPr>
        <w:ind w:left="720" w:hanging="360"/>
      </w:pPr>
      <w:rPr>
        <w:rFonts w:hint="default"/>
        <w:color w:val="4472C4" w:themeColor="accen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D516624"/>
    <w:multiLevelType w:val="hybridMultilevel"/>
    <w:tmpl w:val="DD9E7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3B208BF"/>
    <w:multiLevelType w:val="multilevel"/>
    <w:tmpl w:val="83E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773C4"/>
    <w:multiLevelType w:val="hybridMultilevel"/>
    <w:tmpl w:val="0924F8CA"/>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7ED7963"/>
    <w:multiLevelType w:val="hybridMultilevel"/>
    <w:tmpl w:val="73F86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A4977E5"/>
    <w:multiLevelType w:val="hybridMultilevel"/>
    <w:tmpl w:val="B95227D8"/>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BB907E5"/>
    <w:multiLevelType w:val="hybridMultilevel"/>
    <w:tmpl w:val="96F6C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BB3897"/>
    <w:multiLevelType w:val="multilevel"/>
    <w:tmpl w:val="7EB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14450"/>
    <w:multiLevelType w:val="hybridMultilevel"/>
    <w:tmpl w:val="2E00142C"/>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30" w15:restartNumberingAfterBreak="0">
    <w:nsid w:val="67B00E76"/>
    <w:multiLevelType w:val="hybridMultilevel"/>
    <w:tmpl w:val="2050FCCE"/>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8740142"/>
    <w:multiLevelType w:val="hybridMultilevel"/>
    <w:tmpl w:val="E9B8F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95E0160"/>
    <w:multiLevelType w:val="multilevel"/>
    <w:tmpl w:val="C9A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B401B"/>
    <w:multiLevelType w:val="hybridMultilevel"/>
    <w:tmpl w:val="FEC0CBB4"/>
    <w:lvl w:ilvl="0" w:tplc="95EACCF4">
      <w:numFmt w:val="bullet"/>
      <w:lvlText w:val="-"/>
      <w:lvlJc w:val="left"/>
      <w:pPr>
        <w:ind w:left="435" w:hanging="360"/>
      </w:pPr>
      <w:rPr>
        <w:rFonts w:ascii="Century Gothic" w:eastAsiaTheme="minorHAnsi" w:hAnsi="Century Gothic" w:cs="Times New Roman" w:hint="default"/>
        <w:b/>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DA17FC4"/>
    <w:multiLevelType w:val="hybridMultilevel"/>
    <w:tmpl w:val="A4C0D1BE"/>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1E4AEE"/>
    <w:multiLevelType w:val="hybridMultilevel"/>
    <w:tmpl w:val="914219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EEE5DAD"/>
    <w:multiLevelType w:val="hybridMultilevel"/>
    <w:tmpl w:val="F6D038F4"/>
    <w:lvl w:ilvl="0" w:tplc="7BD4166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71162498"/>
    <w:multiLevelType w:val="hybridMultilevel"/>
    <w:tmpl w:val="21446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12F79C3"/>
    <w:multiLevelType w:val="hybridMultilevel"/>
    <w:tmpl w:val="BA3E6AAE"/>
    <w:lvl w:ilvl="0" w:tplc="A95A7D4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44423C5"/>
    <w:multiLevelType w:val="hybridMultilevel"/>
    <w:tmpl w:val="F3A837B6"/>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8A05FA3"/>
    <w:multiLevelType w:val="hybridMultilevel"/>
    <w:tmpl w:val="14F8F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9E50D8B"/>
    <w:multiLevelType w:val="hybridMultilevel"/>
    <w:tmpl w:val="6866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2E1508"/>
    <w:multiLevelType w:val="hybridMultilevel"/>
    <w:tmpl w:val="8B62B04A"/>
    <w:lvl w:ilvl="0" w:tplc="FE74580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2495503">
    <w:abstractNumId w:val="9"/>
  </w:num>
  <w:num w:numId="2" w16cid:durableId="2128812626">
    <w:abstractNumId w:val="31"/>
  </w:num>
  <w:num w:numId="3" w16cid:durableId="2043701003">
    <w:abstractNumId w:val="37"/>
  </w:num>
  <w:num w:numId="4" w16cid:durableId="867910374">
    <w:abstractNumId w:val="18"/>
  </w:num>
  <w:num w:numId="5" w16cid:durableId="1890073800">
    <w:abstractNumId w:val="12"/>
  </w:num>
  <w:num w:numId="6" w16cid:durableId="966665239">
    <w:abstractNumId w:val="22"/>
  </w:num>
  <w:num w:numId="7" w16cid:durableId="1665742198">
    <w:abstractNumId w:val="19"/>
  </w:num>
  <w:num w:numId="8" w16cid:durableId="636567254">
    <w:abstractNumId w:val="16"/>
  </w:num>
  <w:num w:numId="9" w16cid:durableId="1479107165">
    <w:abstractNumId w:val="29"/>
  </w:num>
  <w:num w:numId="10" w16cid:durableId="322708226">
    <w:abstractNumId w:val="3"/>
  </w:num>
  <w:num w:numId="11" w16cid:durableId="1441225033">
    <w:abstractNumId w:val="0"/>
  </w:num>
  <w:num w:numId="12" w16cid:durableId="643462910">
    <w:abstractNumId w:val="5"/>
  </w:num>
  <w:num w:numId="13" w16cid:durableId="372271540">
    <w:abstractNumId w:val="33"/>
  </w:num>
  <w:num w:numId="14" w16cid:durableId="951596388">
    <w:abstractNumId w:val="39"/>
  </w:num>
  <w:num w:numId="15" w16cid:durableId="730425935">
    <w:abstractNumId w:val="10"/>
  </w:num>
  <w:num w:numId="16" w16cid:durableId="475611279">
    <w:abstractNumId w:val="34"/>
  </w:num>
  <w:num w:numId="17" w16cid:durableId="2097897090">
    <w:abstractNumId w:val="26"/>
  </w:num>
  <w:num w:numId="18" w16cid:durableId="59179564">
    <w:abstractNumId w:val="14"/>
  </w:num>
  <w:num w:numId="19" w16cid:durableId="752316553">
    <w:abstractNumId w:val="21"/>
  </w:num>
  <w:num w:numId="20" w16cid:durableId="1348214335">
    <w:abstractNumId w:val="20"/>
  </w:num>
  <w:num w:numId="21" w16cid:durableId="1670058131">
    <w:abstractNumId w:val="30"/>
  </w:num>
  <w:num w:numId="22" w16cid:durableId="1120875910">
    <w:abstractNumId w:val="24"/>
  </w:num>
  <w:num w:numId="23" w16cid:durableId="853807983">
    <w:abstractNumId w:val="8"/>
  </w:num>
  <w:num w:numId="24" w16cid:durableId="1627271264">
    <w:abstractNumId w:val="13"/>
  </w:num>
  <w:num w:numId="25" w16cid:durableId="1876383341">
    <w:abstractNumId w:val="35"/>
  </w:num>
  <w:num w:numId="26" w16cid:durableId="1070615775">
    <w:abstractNumId w:val="27"/>
  </w:num>
  <w:num w:numId="27" w16cid:durableId="281542897">
    <w:abstractNumId w:val="15"/>
  </w:num>
  <w:num w:numId="28" w16cid:durableId="933829459">
    <w:abstractNumId w:val="42"/>
  </w:num>
  <w:num w:numId="29" w16cid:durableId="745304209">
    <w:abstractNumId w:val="36"/>
  </w:num>
  <w:num w:numId="30" w16cid:durableId="512108327">
    <w:abstractNumId w:val="25"/>
  </w:num>
  <w:num w:numId="31" w16cid:durableId="415170671">
    <w:abstractNumId w:val="38"/>
  </w:num>
  <w:num w:numId="32" w16cid:durableId="831028706">
    <w:abstractNumId w:val="2"/>
  </w:num>
  <w:num w:numId="33" w16cid:durableId="1438911055">
    <w:abstractNumId w:val="7"/>
  </w:num>
  <w:num w:numId="34" w16cid:durableId="555699358">
    <w:abstractNumId w:val="17"/>
  </w:num>
  <w:num w:numId="35" w16cid:durableId="817307317">
    <w:abstractNumId w:val="11"/>
  </w:num>
  <w:num w:numId="36" w16cid:durableId="691536345">
    <w:abstractNumId w:val="6"/>
  </w:num>
  <w:num w:numId="37" w16cid:durableId="1139418293">
    <w:abstractNumId w:val="28"/>
  </w:num>
  <w:num w:numId="38" w16cid:durableId="1053966735">
    <w:abstractNumId w:val="23"/>
  </w:num>
  <w:num w:numId="39" w16cid:durableId="1004167163">
    <w:abstractNumId w:val="41"/>
  </w:num>
  <w:num w:numId="40" w16cid:durableId="1039934388">
    <w:abstractNumId w:val="4"/>
  </w:num>
  <w:num w:numId="41" w16cid:durableId="1409115569">
    <w:abstractNumId w:val="32"/>
  </w:num>
  <w:num w:numId="42" w16cid:durableId="1519807081">
    <w:abstractNumId w:val="1"/>
  </w:num>
  <w:num w:numId="43" w16cid:durableId="29506459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6"/>
    <w:rsid w:val="00022AE3"/>
    <w:rsid w:val="00026A1A"/>
    <w:rsid w:val="00033096"/>
    <w:rsid w:val="000402F2"/>
    <w:rsid w:val="00051662"/>
    <w:rsid w:val="00060F6C"/>
    <w:rsid w:val="00063254"/>
    <w:rsid w:val="00067FD2"/>
    <w:rsid w:val="000707FF"/>
    <w:rsid w:val="00071881"/>
    <w:rsid w:val="00072CAB"/>
    <w:rsid w:val="00076082"/>
    <w:rsid w:val="00082E20"/>
    <w:rsid w:val="00083D35"/>
    <w:rsid w:val="00092763"/>
    <w:rsid w:val="00093152"/>
    <w:rsid w:val="00093574"/>
    <w:rsid w:val="00096DB0"/>
    <w:rsid w:val="000A057A"/>
    <w:rsid w:val="000A538A"/>
    <w:rsid w:val="000B5D76"/>
    <w:rsid w:val="000D3214"/>
    <w:rsid w:val="000D3D35"/>
    <w:rsid w:val="000D4B56"/>
    <w:rsid w:val="000E0096"/>
    <w:rsid w:val="000E2952"/>
    <w:rsid w:val="000E3334"/>
    <w:rsid w:val="000F7656"/>
    <w:rsid w:val="0010324C"/>
    <w:rsid w:val="00104B66"/>
    <w:rsid w:val="00104B6A"/>
    <w:rsid w:val="00105B76"/>
    <w:rsid w:val="001063F1"/>
    <w:rsid w:val="0011143E"/>
    <w:rsid w:val="001252AA"/>
    <w:rsid w:val="00125322"/>
    <w:rsid w:val="00126383"/>
    <w:rsid w:val="00132F80"/>
    <w:rsid w:val="00140A95"/>
    <w:rsid w:val="00140FE0"/>
    <w:rsid w:val="00142EBF"/>
    <w:rsid w:val="00145738"/>
    <w:rsid w:val="001621EE"/>
    <w:rsid w:val="0016660A"/>
    <w:rsid w:val="001671E2"/>
    <w:rsid w:val="00173804"/>
    <w:rsid w:val="00191EAC"/>
    <w:rsid w:val="001A18CA"/>
    <w:rsid w:val="001B245D"/>
    <w:rsid w:val="001B4012"/>
    <w:rsid w:val="001B437B"/>
    <w:rsid w:val="001B7425"/>
    <w:rsid w:val="001C5A0E"/>
    <w:rsid w:val="001D6090"/>
    <w:rsid w:val="001D7357"/>
    <w:rsid w:val="001D793F"/>
    <w:rsid w:val="001E005C"/>
    <w:rsid w:val="001E2E1C"/>
    <w:rsid w:val="001E56C4"/>
    <w:rsid w:val="001E5D99"/>
    <w:rsid w:val="001E65BA"/>
    <w:rsid w:val="001F7FAE"/>
    <w:rsid w:val="00200376"/>
    <w:rsid w:val="002154A2"/>
    <w:rsid w:val="002248A9"/>
    <w:rsid w:val="002315BF"/>
    <w:rsid w:val="002407A5"/>
    <w:rsid w:val="002414CB"/>
    <w:rsid w:val="0024240E"/>
    <w:rsid w:val="002433F6"/>
    <w:rsid w:val="00243ECC"/>
    <w:rsid w:val="00246388"/>
    <w:rsid w:val="0024790B"/>
    <w:rsid w:val="002522E4"/>
    <w:rsid w:val="00253BAA"/>
    <w:rsid w:val="00256A09"/>
    <w:rsid w:val="002578FF"/>
    <w:rsid w:val="00264261"/>
    <w:rsid w:val="00270D62"/>
    <w:rsid w:val="00273022"/>
    <w:rsid w:val="00280836"/>
    <w:rsid w:val="00280B66"/>
    <w:rsid w:val="00284BBA"/>
    <w:rsid w:val="00285F52"/>
    <w:rsid w:val="00290526"/>
    <w:rsid w:val="00291B9A"/>
    <w:rsid w:val="00297CEF"/>
    <w:rsid w:val="002A060C"/>
    <w:rsid w:val="002A7684"/>
    <w:rsid w:val="002B5AB3"/>
    <w:rsid w:val="002B5B1E"/>
    <w:rsid w:val="002B66AE"/>
    <w:rsid w:val="002C117A"/>
    <w:rsid w:val="002C1DF4"/>
    <w:rsid w:val="002C41C4"/>
    <w:rsid w:val="002D349A"/>
    <w:rsid w:val="002D7DCF"/>
    <w:rsid w:val="002E28D4"/>
    <w:rsid w:val="002E6C1C"/>
    <w:rsid w:val="002F1816"/>
    <w:rsid w:val="002F3CD7"/>
    <w:rsid w:val="002F6296"/>
    <w:rsid w:val="00310175"/>
    <w:rsid w:val="00314D2D"/>
    <w:rsid w:val="0032601C"/>
    <w:rsid w:val="00335CB9"/>
    <w:rsid w:val="003415EB"/>
    <w:rsid w:val="003448C8"/>
    <w:rsid w:val="00355CB3"/>
    <w:rsid w:val="00362937"/>
    <w:rsid w:val="003668D5"/>
    <w:rsid w:val="00366930"/>
    <w:rsid w:val="00370A76"/>
    <w:rsid w:val="00370C45"/>
    <w:rsid w:val="00384143"/>
    <w:rsid w:val="00391441"/>
    <w:rsid w:val="003A58DF"/>
    <w:rsid w:val="003A747F"/>
    <w:rsid w:val="003D1D40"/>
    <w:rsid w:val="003E4A53"/>
    <w:rsid w:val="003E4B8F"/>
    <w:rsid w:val="003F4F9B"/>
    <w:rsid w:val="003F6CA6"/>
    <w:rsid w:val="00401B7B"/>
    <w:rsid w:val="00402AE7"/>
    <w:rsid w:val="004049A4"/>
    <w:rsid w:val="00404AB2"/>
    <w:rsid w:val="00413FAC"/>
    <w:rsid w:val="00414179"/>
    <w:rsid w:val="004143AA"/>
    <w:rsid w:val="0041677D"/>
    <w:rsid w:val="00420E2B"/>
    <w:rsid w:val="00426A41"/>
    <w:rsid w:val="00431B18"/>
    <w:rsid w:val="0043784C"/>
    <w:rsid w:val="00437F77"/>
    <w:rsid w:val="004657C9"/>
    <w:rsid w:val="00467A22"/>
    <w:rsid w:val="0047417F"/>
    <w:rsid w:val="00481801"/>
    <w:rsid w:val="00493B7B"/>
    <w:rsid w:val="00493DED"/>
    <w:rsid w:val="004B09A6"/>
    <w:rsid w:val="004B70B8"/>
    <w:rsid w:val="004C4CEB"/>
    <w:rsid w:val="004D3940"/>
    <w:rsid w:val="004D3BBA"/>
    <w:rsid w:val="004D4846"/>
    <w:rsid w:val="004D663B"/>
    <w:rsid w:val="004E11E8"/>
    <w:rsid w:val="004E225D"/>
    <w:rsid w:val="004E4964"/>
    <w:rsid w:val="004E5F6A"/>
    <w:rsid w:val="004E62E8"/>
    <w:rsid w:val="004E68BB"/>
    <w:rsid w:val="004F0436"/>
    <w:rsid w:val="00504AD0"/>
    <w:rsid w:val="00504D10"/>
    <w:rsid w:val="005128C4"/>
    <w:rsid w:val="005132D0"/>
    <w:rsid w:val="00517C55"/>
    <w:rsid w:val="00524A60"/>
    <w:rsid w:val="00561CA9"/>
    <w:rsid w:val="0056244C"/>
    <w:rsid w:val="0056274E"/>
    <w:rsid w:val="00564180"/>
    <w:rsid w:val="005707EE"/>
    <w:rsid w:val="00571628"/>
    <w:rsid w:val="00571D29"/>
    <w:rsid w:val="00580DCB"/>
    <w:rsid w:val="00581A3B"/>
    <w:rsid w:val="00582667"/>
    <w:rsid w:val="00583B34"/>
    <w:rsid w:val="00584F88"/>
    <w:rsid w:val="00586DEE"/>
    <w:rsid w:val="00591D2C"/>
    <w:rsid w:val="00593958"/>
    <w:rsid w:val="00597183"/>
    <w:rsid w:val="005B0061"/>
    <w:rsid w:val="005C4FC6"/>
    <w:rsid w:val="005D3554"/>
    <w:rsid w:val="005E0561"/>
    <w:rsid w:val="005E15DC"/>
    <w:rsid w:val="005E2578"/>
    <w:rsid w:val="005F234B"/>
    <w:rsid w:val="005F2D3F"/>
    <w:rsid w:val="005F576E"/>
    <w:rsid w:val="005F634D"/>
    <w:rsid w:val="005F7DFF"/>
    <w:rsid w:val="005F7F1C"/>
    <w:rsid w:val="006025D4"/>
    <w:rsid w:val="00611C97"/>
    <w:rsid w:val="0061562F"/>
    <w:rsid w:val="006268A2"/>
    <w:rsid w:val="00626D20"/>
    <w:rsid w:val="00632E93"/>
    <w:rsid w:val="00635C77"/>
    <w:rsid w:val="006367C8"/>
    <w:rsid w:val="0064075C"/>
    <w:rsid w:val="0064217B"/>
    <w:rsid w:val="006441FC"/>
    <w:rsid w:val="006442C6"/>
    <w:rsid w:val="006464EB"/>
    <w:rsid w:val="006510B8"/>
    <w:rsid w:val="00660256"/>
    <w:rsid w:val="006608E5"/>
    <w:rsid w:val="00660F83"/>
    <w:rsid w:val="006612D1"/>
    <w:rsid w:val="00663BE6"/>
    <w:rsid w:val="00666F29"/>
    <w:rsid w:val="00672A4B"/>
    <w:rsid w:val="006816E1"/>
    <w:rsid w:val="00693190"/>
    <w:rsid w:val="006A45FC"/>
    <w:rsid w:val="006A681D"/>
    <w:rsid w:val="006B1A57"/>
    <w:rsid w:val="006C2AD6"/>
    <w:rsid w:val="006C4F96"/>
    <w:rsid w:val="006D5883"/>
    <w:rsid w:val="006E7163"/>
    <w:rsid w:val="006F5BC7"/>
    <w:rsid w:val="006F62F5"/>
    <w:rsid w:val="006F7A12"/>
    <w:rsid w:val="0070012D"/>
    <w:rsid w:val="00701ABA"/>
    <w:rsid w:val="00706EC8"/>
    <w:rsid w:val="007073E3"/>
    <w:rsid w:val="007104A2"/>
    <w:rsid w:val="0071212E"/>
    <w:rsid w:val="00730A0C"/>
    <w:rsid w:val="00747D90"/>
    <w:rsid w:val="00752094"/>
    <w:rsid w:val="00753380"/>
    <w:rsid w:val="00770527"/>
    <w:rsid w:val="007735B8"/>
    <w:rsid w:val="0078137F"/>
    <w:rsid w:val="00784803"/>
    <w:rsid w:val="00786A4D"/>
    <w:rsid w:val="007A1CB6"/>
    <w:rsid w:val="007A724F"/>
    <w:rsid w:val="007B13B7"/>
    <w:rsid w:val="007B1DDD"/>
    <w:rsid w:val="007C7E43"/>
    <w:rsid w:val="007E3409"/>
    <w:rsid w:val="007E61BD"/>
    <w:rsid w:val="007E7E35"/>
    <w:rsid w:val="007F747B"/>
    <w:rsid w:val="00800CB5"/>
    <w:rsid w:val="0080339E"/>
    <w:rsid w:val="00810C08"/>
    <w:rsid w:val="008221E5"/>
    <w:rsid w:val="00827097"/>
    <w:rsid w:val="00842BCA"/>
    <w:rsid w:val="008433AF"/>
    <w:rsid w:val="00847C45"/>
    <w:rsid w:val="00850DF3"/>
    <w:rsid w:val="00852E0F"/>
    <w:rsid w:val="008553F3"/>
    <w:rsid w:val="008656DB"/>
    <w:rsid w:val="00865F2F"/>
    <w:rsid w:val="008712DF"/>
    <w:rsid w:val="00876693"/>
    <w:rsid w:val="00882C7D"/>
    <w:rsid w:val="008912CF"/>
    <w:rsid w:val="0089233C"/>
    <w:rsid w:val="008929B2"/>
    <w:rsid w:val="008A57BC"/>
    <w:rsid w:val="008A7B6D"/>
    <w:rsid w:val="008B4A59"/>
    <w:rsid w:val="008B4A5E"/>
    <w:rsid w:val="008B6997"/>
    <w:rsid w:val="008B6E61"/>
    <w:rsid w:val="008B6FAB"/>
    <w:rsid w:val="008D3FCD"/>
    <w:rsid w:val="008E1500"/>
    <w:rsid w:val="008E48F9"/>
    <w:rsid w:val="0090160F"/>
    <w:rsid w:val="009066FD"/>
    <w:rsid w:val="00911064"/>
    <w:rsid w:val="0091463C"/>
    <w:rsid w:val="00920532"/>
    <w:rsid w:val="00924108"/>
    <w:rsid w:val="00924AC9"/>
    <w:rsid w:val="00924D33"/>
    <w:rsid w:val="0093277D"/>
    <w:rsid w:val="00942D3B"/>
    <w:rsid w:val="009473EC"/>
    <w:rsid w:val="00951055"/>
    <w:rsid w:val="00955708"/>
    <w:rsid w:val="00961C8B"/>
    <w:rsid w:val="00961DFF"/>
    <w:rsid w:val="009650F4"/>
    <w:rsid w:val="00967856"/>
    <w:rsid w:val="00974D83"/>
    <w:rsid w:val="0098415C"/>
    <w:rsid w:val="009907D4"/>
    <w:rsid w:val="009A608C"/>
    <w:rsid w:val="009A695D"/>
    <w:rsid w:val="009B058F"/>
    <w:rsid w:val="009B2201"/>
    <w:rsid w:val="009C2811"/>
    <w:rsid w:val="009C6807"/>
    <w:rsid w:val="009D72B4"/>
    <w:rsid w:val="009F063A"/>
    <w:rsid w:val="00A02D50"/>
    <w:rsid w:val="00A038F5"/>
    <w:rsid w:val="00A040F5"/>
    <w:rsid w:val="00A16B02"/>
    <w:rsid w:val="00A20A02"/>
    <w:rsid w:val="00A23E63"/>
    <w:rsid w:val="00A24CDF"/>
    <w:rsid w:val="00A341CD"/>
    <w:rsid w:val="00A37EBD"/>
    <w:rsid w:val="00A60F21"/>
    <w:rsid w:val="00A654C1"/>
    <w:rsid w:val="00A82D23"/>
    <w:rsid w:val="00A87B25"/>
    <w:rsid w:val="00A905D9"/>
    <w:rsid w:val="00A92A38"/>
    <w:rsid w:val="00A9362B"/>
    <w:rsid w:val="00AA10D9"/>
    <w:rsid w:val="00AA13E7"/>
    <w:rsid w:val="00AA2E18"/>
    <w:rsid w:val="00AB1FE0"/>
    <w:rsid w:val="00AB2F66"/>
    <w:rsid w:val="00AB6265"/>
    <w:rsid w:val="00AC0DF2"/>
    <w:rsid w:val="00AC306B"/>
    <w:rsid w:val="00AC7FAB"/>
    <w:rsid w:val="00AD0CBF"/>
    <w:rsid w:val="00AD0E4B"/>
    <w:rsid w:val="00AE2A66"/>
    <w:rsid w:val="00AE325F"/>
    <w:rsid w:val="00AF1816"/>
    <w:rsid w:val="00AF1B09"/>
    <w:rsid w:val="00B06A7B"/>
    <w:rsid w:val="00B1549A"/>
    <w:rsid w:val="00B1633E"/>
    <w:rsid w:val="00B26202"/>
    <w:rsid w:val="00B26312"/>
    <w:rsid w:val="00B30888"/>
    <w:rsid w:val="00B3501B"/>
    <w:rsid w:val="00B373B0"/>
    <w:rsid w:val="00B37D08"/>
    <w:rsid w:val="00B47040"/>
    <w:rsid w:val="00B5326E"/>
    <w:rsid w:val="00B55816"/>
    <w:rsid w:val="00B56B74"/>
    <w:rsid w:val="00B64B90"/>
    <w:rsid w:val="00B652F2"/>
    <w:rsid w:val="00B655D1"/>
    <w:rsid w:val="00B84E1A"/>
    <w:rsid w:val="00B91F26"/>
    <w:rsid w:val="00BA0692"/>
    <w:rsid w:val="00BA7C5A"/>
    <w:rsid w:val="00BB6555"/>
    <w:rsid w:val="00BB6ED7"/>
    <w:rsid w:val="00BB7760"/>
    <w:rsid w:val="00BC0109"/>
    <w:rsid w:val="00BC7F70"/>
    <w:rsid w:val="00BD5F4C"/>
    <w:rsid w:val="00BE1E81"/>
    <w:rsid w:val="00BE3A65"/>
    <w:rsid w:val="00BE46C8"/>
    <w:rsid w:val="00BE4B9E"/>
    <w:rsid w:val="00BF1B44"/>
    <w:rsid w:val="00C101A8"/>
    <w:rsid w:val="00C1070C"/>
    <w:rsid w:val="00C150C2"/>
    <w:rsid w:val="00C22605"/>
    <w:rsid w:val="00C425C5"/>
    <w:rsid w:val="00C42CE2"/>
    <w:rsid w:val="00C55731"/>
    <w:rsid w:val="00C57D2F"/>
    <w:rsid w:val="00C669D2"/>
    <w:rsid w:val="00C72D18"/>
    <w:rsid w:val="00C75A2C"/>
    <w:rsid w:val="00C8337F"/>
    <w:rsid w:val="00CA164E"/>
    <w:rsid w:val="00CA59D6"/>
    <w:rsid w:val="00CA6D85"/>
    <w:rsid w:val="00CC3339"/>
    <w:rsid w:val="00CC556A"/>
    <w:rsid w:val="00CC6A1F"/>
    <w:rsid w:val="00CC7892"/>
    <w:rsid w:val="00CD1A1B"/>
    <w:rsid w:val="00CD7FD0"/>
    <w:rsid w:val="00CE484B"/>
    <w:rsid w:val="00CE4D48"/>
    <w:rsid w:val="00CE6163"/>
    <w:rsid w:val="00CE76B9"/>
    <w:rsid w:val="00CF3791"/>
    <w:rsid w:val="00D10AE2"/>
    <w:rsid w:val="00D10DC0"/>
    <w:rsid w:val="00D11744"/>
    <w:rsid w:val="00D12E54"/>
    <w:rsid w:val="00D2030A"/>
    <w:rsid w:val="00D310E2"/>
    <w:rsid w:val="00D3554B"/>
    <w:rsid w:val="00D406A2"/>
    <w:rsid w:val="00D40ED8"/>
    <w:rsid w:val="00D41ADB"/>
    <w:rsid w:val="00D43F5A"/>
    <w:rsid w:val="00D53132"/>
    <w:rsid w:val="00D54418"/>
    <w:rsid w:val="00D54879"/>
    <w:rsid w:val="00D553F6"/>
    <w:rsid w:val="00D55741"/>
    <w:rsid w:val="00D63E85"/>
    <w:rsid w:val="00D81F43"/>
    <w:rsid w:val="00D93156"/>
    <w:rsid w:val="00D95A21"/>
    <w:rsid w:val="00DA44AE"/>
    <w:rsid w:val="00DA7A7B"/>
    <w:rsid w:val="00DA7D6F"/>
    <w:rsid w:val="00DB763B"/>
    <w:rsid w:val="00DB7E5E"/>
    <w:rsid w:val="00DC64D0"/>
    <w:rsid w:val="00DD752A"/>
    <w:rsid w:val="00DE16B6"/>
    <w:rsid w:val="00DE7DE2"/>
    <w:rsid w:val="00DF0FC3"/>
    <w:rsid w:val="00DF52A2"/>
    <w:rsid w:val="00E04719"/>
    <w:rsid w:val="00E1182D"/>
    <w:rsid w:val="00E168BE"/>
    <w:rsid w:val="00E1728D"/>
    <w:rsid w:val="00E236AB"/>
    <w:rsid w:val="00E27884"/>
    <w:rsid w:val="00E3261D"/>
    <w:rsid w:val="00E32EC6"/>
    <w:rsid w:val="00E33028"/>
    <w:rsid w:val="00E33793"/>
    <w:rsid w:val="00E343C4"/>
    <w:rsid w:val="00E35E28"/>
    <w:rsid w:val="00E40CEF"/>
    <w:rsid w:val="00E4499D"/>
    <w:rsid w:val="00E57147"/>
    <w:rsid w:val="00E6050D"/>
    <w:rsid w:val="00E63B1F"/>
    <w:rsid w:val="00E70EFB"/>
    <w:rsid w:val="00E752D7"/>
    <w:rsid w:val="00EA2F62"/>
    <w:rsid w:val="00EA339E"/>
    <w:rsid w:val="00EA49EC"/>
    <w:rsid w:val="00EB4F67"/>
    <w:rsid w:val="00EC4B29"/>
    <w:rsid w:val="00EC50A5"/>
    <w:rsid w:val="00EC7F24"/>
    <w:rsid w:val="00EE09D2"/>
    <w:rsid w:val="00EF0C12"/>
    <w:rsid w:val="00EF46F7"/>
    <w:rsid w:val="00F00297"/>
    <w:rsid w:val="00F035FE"/>
    <w:rsid w:val="00F04FE9"/>
    <w:rsid w:val="00F05846"/>
    <w:rsid w:val="00F059AF"/>
    <w:rsid w:val="00F10F6F"/>
    <w:rsid w:val="00F121D0"/>
    <w:rsid w:val="00F169AA"/>
    <w:rsid w:val="00F16E39"/>
    <w:rsid w:val="00F1721D"/>
    <w:rsid w:val="00F200ED"/>
    <w:rsid w:val="00F21E6B"/>
    <w:rsid w:val="00F24D19"/>
    <w:rsid w:val="00F31E10"/>
    <w:rsid w:val="00F33010"/>
    <w:rsid w:val="00F4200A"/>
    <w:rsid w:val="00F43BB6"/>
    <w:rsid w:val="00F44194"/>
    <w:rsid w:val="00F45213"/>
    <w:rsid w:val="00F4561F"/>
    <w:rsid w:val="00F65E44"/>
    <w:rsid w:val="00F743EA"/>
    <w:rsid w:val="00F74DAE"/>
    <w:rsid w:val="00F7529A"/>
    <w:rsid w:val="00F85F8A"/>
    <w:rsid w:val="00F93879"/>
    <w:rsid w:val="00F971B3"/>
    <w:rsid w:val="00FA22A9"/>
    <w:rsid w:val="00FB48DD"/>
    <w:rsid w:val="00FB5496"/>
    <w:rsid w:val="00FC1600"/>
    <w:rsid w:val="00FC6862"/>
    <w:rsid w:val="00FD775D"/>
    <w:rsid w:val="00FE6D1C"/>
    <w:rsid w:val="00FE78D3"/>
    <w:rsid w:val="00FF13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387D"/>
  <w15:docId w15:val="{C87CFF8A-8463-44D4-8EBE-57CCCB06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color w:val="000000"/>
        <w:spacing w:val="15"/>
        <w:szCs w:val="3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2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41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46"/>
  </w:style>
  <w:style w:type="paragraph" w:styleId="Footer">
    <w:name w:val="footer"/>
    <w:basedOn w:val="Normal"/>
    <w:link w:val="FooterChar"/>
    <w:uiPriority w:val="99"/>
    <w:unhideWhenUsed/>
    <w:rsid w:val="00F05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846"/>
  </w:style>
  <w:style w:type="paragraph" w:styleId="ListParagraph">
    <w:name w:val="List Paragraph"/>
    <w:basedOn w:val="Normal"/>
    <w:uiPriority w:val="34"/>
    <w:qFormat/>
    <w:rsid w:val="00F65E44"/>
    <w:pPr>
      <w:ind w:left="720"/>
      <w:contextualSpacing/>
    </w:pPr>
  </w:style>
  <w:style w:type="character" w:styleId="Hyperlink">
    <w:name w:val="Hyperlink"/>
    <w:basedOn w:val="DefaultParagraphFont"/>
    <w:uiPriority w:val="99"/>
    <w:unhideWhenUsed/>
    <w:rsid w:val="00942D3B"/>
    <w:rPr>
      <w:color w:val="0563C1" w:themeColor="hyperlink"/>
      <w:u w:val="single"/>
    </w:rPr>
  </w:style>
  <w:style w:type="character" w:styleId="UnresolvedMention">
    <w:name w:val="Unresolved Mention"/>
    <w:basedOn w:val="DefaultParagraphFont"/>
    <w:uiPriority w:val="99"/>
    <w:semiHidden/>
    <w:unhideWhenUsed/>
    <w:rsid w:val="00942D3B"/>
    <w:rPr>
      <w:color w:val="605E5C"/>
      <w:shd w:val="clear" w:color="auto" w:fill="E1DFDD"/>
    </w:rPr>
  </w:style>
  <w:style w:type="character" w:customStyle="1" w:styleId="Heading2Char">
    <w:name w:val="Heading 2 Char"/>
    <w:basedOn w:val="DefaultParagraphFont"/>
    <w:link w:val="Heading2"/>
    <w:uiPriority w:val="9"/>
    <w:semiHidden/>
    <w:rsid w:val="0093277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60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1F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82D2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6185">
      <w:bodyDiv w:val="1"/>
      <w:marLeft w:val="0"/>
      <w:marRight w:val="0"/>
      <w:marTop w:val="0"/>
      <w:marBottom w:val="0"/>
      <w:divBdr>
        <w:top w:val="none" w:sz="0" w:space="0" w:color="auto"/>
        <w:left w:val="none" w:sz="0" w:space="0" w:color="auto"/>
        <w:bottom w:val="none" w:sz="0" w:space="0" w:color="auto"/>
        <w:right w:val="none" w:sz="0" w:space="0" w:color="auto"/>
      </w:divBdr>
    </w:div>
    <w:div w:id="36273621">
      <w:bodyDiv w:val="1"/>
      <w:marLeft w:val="0"/>
      <w:marRight w:val="0"/>
      <w:marTop w:val="0"/>
      <w:marBottom w:val="0"/>
      <w:divBdr>
        <w:top w:val="none" w:sz="0" w:space="0" w:color="auto"/>
        <w:left w:val="none" w:sz="0" w:space="0" w:color="auto"/>
        <w:bottom w:val="none" w:sz="0" w:space="0" w:color="auto"/>
        <w:right w:val="none" w:sz="0" w:space="0" w:color="auto"/>
      </w:divBdr>
    </w:div>
    <w:div w:id="181743482">
      <w:bodyDiv w:val="1"/>
      <w:marLeft w:val="0"/>
      <w:marRight w:val="0"/>
      <w:marTop w:val="0"/>
      <w:marBottom w:val="0"/>
      <w:divBdr>
        <w:top w:val="none" w:sz="0" w:space="0" w:color="auto"/>
        <w:left w:val="none" w:sz="0" w:space="0" w:color="auto"/>
        <w:bottom w:val="none" w:sz="0" w:space="0" w:color="auto"/>
        <w:right w:val="none" w:sz="0" w:space="0" w:color="auto"/>
      </w:divBdr>
    </w:div>
    <w:div w:id="228615791">
      <w:bodyDiv w:val="1"/>
      <w:marLeft w:val="0"/>
      <w:marRight w:val="0"/>
      <w:marTop w:val="0"/>
      <w:marBottom w:val="0"/>
      <w:divBdr>
        <w:top w:val="none" w:sz="0" w:space="0" w:color="auto"/>
        <w:left w:val="none" w:sz="0" w:space="0" w:color="auto"/>
        <w:bottom w:val="none" w:sz="0" w:space="0" w:color="auto"/>
        <w:right w:val="none" w:sz="0" w:space="0" w:color="auto"/>
      </w:divBdr>
    </w:div>
    <w:div w:id="241304426">
      <w:bodyDiv w:val="1"/>
      <w:marLeft w:val="0"/>
      <w:marRight w:val="0"/>
      <w:marTop w:val="0"/>
      <w:marBottom w:val="0"/>
      <w:divBdr>
        <w:top w:val="none" w:sz="0" w:space="0" w:color="auto"/>
        <w:left w:val="none" w:sz="0" w:space="0" w:color="auto"/>
        <w:bottom w:val="none" w:sz="0" w:space="0" w:color="auto"/>
        <w:right w:val="none" w:sz="0" w:space="0" w:color="auto"/>
      </w:divBdr>
    </w:div>
    <w:div w:id="245110491">
      <w:bodyDiv w:val="1"/>
      <w:marLeft w:val="0"/>
      <w:marRight w:val="0"/>
      <w:marTop w:val="0"/>
      <w:marBottom w:val="0"/>
      <w:divBdr>
        <w:top w:val="none" w:sz="0" w:space="0" w:color="auto"/>
        <w:left w:val="none" w:sz="0" w:space="0" w:color="auto"/>
        <w:bottom w:val="none" w:sz="0" w:space="0" w:color="auto"/>
        <w:right w:val="none" w:sz="0" w:space="0" w:color="auto"/>
      </w:divBdr>
    </w:div>
    <w:div w:id="250772301">
      <w:bodyDiv w:val="1"/>
      <w:marLeft w:val="0"/>
      <w:marRight w:val="0"/>
      <w:marTop w:val="0"/>
      <w:marBottom w:val="0"/>
      <w:divBdr>
        <w:top w:val="none" w:sz="0" w:space="0" w:color="auto"/>
        <w:left w:val="none" w:sz="0" w:space="0" w:color="auto"/>
        <w:bottom w:val="none" w:sz="0" w:space="0" w:color="auto"/>
        <w:right w:val="none" w:sz="0" w:space="0" w:color="auto"/>
      </w:divBdr>
    </w:div>
    <w:div w:id="251594337">
      <w:bodyDiv w:val="1"/>
      <w:marLeft w:val="0"/>
      <w:marRight w:val="0"/>
      <w:marTop w:val="0"/>
      <w:marBottom w:val="0"/>
      <w:divBdr>
        <w:top w:val="none" w:sz="0" w:space="0" w:color="auto"/>
        <w:left w:val="none" w:sz="0" w:space="0" w:color="auto"/>
        <w:bottom w:val="none" w:sz="0" w:space="0" w:color="auto"/>
        <w:right w:val="none" w:sz="0" w:space="0" w:color="auto"/>
      </w:divBdr>
    </w:div>
    <w:div w:id="263733616">
      <w:bodyDiv w:val="1"/>
      <w:marLeft w:val="0"/>
      <w:marRight w:val="0"/>
      <w:marTop w:val="0"/>
      <w:marBottom w:val="0"/>
      <w:divBdr>
        <w:top w:val="none" w:sz="0" w:space="0" w:color="auto"/>
        <w:left w:val="none" w:sz="0" w:space="0" w:color="auto"/>
        <w:bottom w:val="none" w:sz="0" w:space="0" w:color="auto"/>
        <w:right w:val="none" w:sz="0" w:space="0" w:color="auto"/>
      </w:divBdr>
    </w:div>
    <w:div w:id="349064513">
      <w:bodyDiv w:val="1"/>
      <w:marLeft w:val="0"/>
      <w:marRight w:val="0"/>
      <w:marTop w:val="0"/>
      <w:marBottom w:val="0"/>
      <w:divBdr>
        <w:top w:val="none" w:sz="0" w:space="0" w:color="auto"/>
        <w:left w:val="none" w:sz="0" w:space="0" w:color="auto"/>
        <w:bottom w:val="none" w:sz="0" w:space="0" w:color="auto"/>
        <w:right w:val="none" w:sz="0" w:space="0" w:color="auto"/>
      </w:divBdr>
    </w:div>
    <w:div w:id="353113272">
      <w:bodyDiv w:val="1"/>
      <w:marLeft w:val="0"/>
      <w:marRight w:val="0"/>
      <w:marTop w:val="0"/>
      <w:marBottom w:val="0"/>
      <w:divBdr>
        <w:top w:val="none" w:sz="0" w:space="0" w:color="auto"/>
        <w:left w:val="none" w:sz="0" w:space="0" w:color="auto"/>
        <w:bottom w:val="none" w:sz="0" w:space="0" w:color="auto"/>
        <w:right w:val="none" w:sz="0" w:space="0" w:color="auto"/>
      </w:divBdr>
    </w:div>
    <w:div w:id="362053490">
      <w:bodyDiv w:val="1"/>
      <w:marLeft w:val="0"/>
      <w:marRight w:val="0"/>
      <w:marTop w:val="0"/>
      <w:marBottom w:val="0"/>
      <w:divBdr>
        <w:top w:val="none" w:sz="0" w:space="0" w:color="auto"/>
        <w:left w:val="none" w:sz="0" w:space="0" w:color="auto"/>
        <w:bottom w:val="none" w:sz="0" w:space="0" w:color="auto"/>
        <w:right w:val="none" w:sz="0" w:space="0" w:color="auto"/>
      </w:divBdr>
    </w:div>
    <w:div w:id="405539546">
      <w:bodyDiv w:val="1"/>
      <w:marLeft w:val="0"/>
      <w:marRight w:val="0"/>
      <w:marTop w:val="0"/>
      <w:marBottom w:val="0"/>
      <w:divBdr>
        <w:top w:val="none" w:sz="0" w:space="0" w:color="auto"/>
        <w:left w:val="none" w:sz="0" w:space="0" w:color="auto"/>
        <w:bottom w:val="none" w:sz="0" w:space="0" w:color="auto"/>
        <w:right w:val="none" w:sz="0" w:space="0" w:color="auto"/>
      </w:divBdr>
    </w:div>
    <w:div w:id="439495098">
      <w:bodyDiv w:val="1"/>
      <w:marLeft w:val="0"/>
      <w:marRight w:val="0"/>
      <w:marTop w:val="0"/>
      <w:marBottom w:val="0"/>
      <w:divBdr>
        <w:top w:val="none" w:sz="0" w:space="0" w:color="auto"/>
        <w:left w:val="none" w:sz="0" w:space="0" w:color="auto"/>
        <w:bottom w:val="none" w:sz="0" w:space="0" w:color="auto"/>
        <w:right w:val="none" w:sz="0" w:space="0" w:color="auto"/>
      </w:divBdr>
    </w:div>
    <w:div w:id="459958430">
      <w:bodyDiv w:val="1"/>
      <w:marLeft w:val="0"/>
      <w:marRight w:val="0"/>
      <w:marTop w:val="0"/>
      <w:marBottom w:val="0"/>
      <w:divBdr>
        <w:top w:val="none" w:sz="0" w:space="0" w:color="auto"/>
        <w:left w:val="none" w:sz="0" w:space="0" w:color="auto"/>
        <w:bottom w:val="none" w:sz="0" w:space="0" w:color="auto"/>
        <w:right w:val="none" w:sz="0" w:space="0" w:color="auto"/>
      </w:divBdr>
    </w:div>
    <w:div w:id="466124023">
      <w:bodyDiv w:val="1"/>
      <w:marLeft w:val="0"/>
      <w:marRight w:val="0"/>
      <w:marTop w:val="0"/>
      <w:marBottom w:val="0"/>
      <w:divBdr>
        <w:top w:val="none" w:sz="0" w:space="0" w:color="auto"/>
        <w:left w:val="none" w:sz="0" w:space="0" w:color="auto"/>
        <w:bottom w:val="none" w:sz="0" w:space="0" w:color="auto"/>
        <w:right w:val="none" w:sz="0" w:space="0" w:color="auto"/>
      </w:divBdr>
    </w:div>
    <w:div w:id="525875633">
      <w:bodyDiv w:val="1"/>
      <w:marLeft w:val="0"/>
      <w:marRight w:val="0"/>
      <w:marTop w:val="0"/>
      <w:marBottom w:val="0"/>
      <w:divBdr>
        <w:top w:val="none" w:sz="0" w:space="0" w:color="auto"/>
        <w:left w:val="none" w:sz="0" w:space="0" w:color="auto"/>
        <w:bottom w:val="none" w:sz="0" w:space="0" w:color="auto"/>
        <w:right w:val="none" w:sz="0" w:space="0" w:color="auto"/>
      </w:divBdr>
    </w:div>
    <w:div w:id="608313024">
      <w:bodyDiv w:val="1"/>
      <w:marLeft w:val="0"/>
      <w:marRight w:val="0"/>
      <w:marTop w:val="0"/>
      <w:marBottom w:val="0"/>
      <w:divBdr>
        <w:top w:val="none" w:sz="0" w:space="0" w:color="auto"/>
        <w:left w:val="none" w:sz="0" w:space="0" w:color="auto"/>
        <w:bottom w:val="none" w:sz="0" w:space="0" w:color="auto"/>
        <w:right w:val="none" w:sz="0" w:space="0" w:color="auto"/>
      </w:divBdr>
    </w:div>
    <w:div w:id="613709793">
      <w:bodyDiv w:val="1"/>
      <w:marLeft w:val="0"/>
      <w:marRight w:val="0"/>
      <w:marTop w:val="0"/>
      <w:marBottom w:val="0"/>
      <w:divBdr>
        <w:top w:val="none" w:sz="0" w:space="0" w:color="auto"/>
        <w:left w:val="none" w:sz="0" w:space="0" w:color="auto"/>
        <w:bottom w:val="none" w:sz="0" w:space="0" w:color="auto"/>
        <w:right w:val="none" w:sz="0" w:space="0" w:color="auto"/>
      </w:divBdr>
    </w:div>
    <w:div w:id="635529119">
      <w:bodyDiv w:val="1"/>
      <w:marLeft w:val="0"/>
      <w:marRight w:val="0"/>
      <w:marTop w:val="0"/>
      <w:marBottom w:val="0"/>
      <w:divBdr>
        <w:top w:val="none" w:sz="0" w:space="0" w:color="auto"/>
        <w:left w:val="none" w:sz="0" w:space="0" w:color="auto"/>
        <w:bottom w:val="none" w:sz="0" w:space="0" w:color="auto"/>
        <w:right w:val="none" w:sz="0" w:space="0" w:color="auto"/>
      </w:divBdr>
    </w:div>
    <w:div w:id="648562450">
      <w:bodyDiv w:val="1"/>
      <w:marLeft w:val="0"/>
      <w:marRight w:val="0"/>
      <w:marTop w:val="0"/>
      <w:marBottom w:val="0"/>
      <w:divBdr>
        <w:top w:val="none" w:sz="0" w:space="0" w:color="auto"/>
        <w:left w:val="none" w:sz="0" w:space="0" w:color="auto"/>
        <w:bottom w:val="none" w:sz="0" w:space="0" w:color="auto"/>
        <w:right w:val="none" w:sz="0" w:space="0" w:color="auto"/>
      </w:divBdr>
      <w:divsChild>
        <w:div w:id="583955226">
          <w:marLeft w:val="0"/>
          <w:marRight w:val="0"/>
          <w:marTop w:val="0"/>
          <w:marBottom w:val="0"/>
          <w:divBdr>
            <w:top w:val="none" w:sz="0" w:space="0" w:color="auto"/>
            <w:left w:val="none" w:sz="0" w:space="0" w:color="auto"/>
            <w:bottom w:val="none" w:sz="0" w:space="0" w:color="auto"/>
            <w:right w:val="none" w:sz="0" w:space="0" w:color="auto"/>
          </w:divBdr>
        </w:div>
      </w:divsChild>
    </w:div>
    <w:div w:id="668288501">
      <w:bodyDiv w:val="1"/>
      <w:marLeft w:val="0"/>
      <w:marRight w:val="0"/>
      <w:marTop w:val="0"/>
      <w:marBottom w:val="0"/>
      <w:divBdr>
        <w:top w:val="none" w:sz="0" w:space="0" w:color="auto"/>
        <w:left w:val="none" w:sz="0" w:space="0" w:color="auto"/>
        <w:bottom w:val="none" w:sz="0" w:space="0" w:color="auto"/>
        <w:right w:val="none" w:sz="0" w:space="0" w:color="auto"/>
      </w:divBdr>
    </w:div>
    <w:div w:id="680401536">
      <w:bodyDiv w:val="1"/>
      <w:marLeft w:val="0"/>
      <w:marRight w:val="0"/>
      <w:marTop w:val="0"/>
      <w:marBottom w:val="0"/>
      <w:divBdr>
        <w:top w:val="none" w:sz="0" w:space="0" w:color="auto"/>
        <w:left w:val="none" w:sz="0" w:space="0" w:color="auto"/>
        <w:bottom w:val="none" w:sz="0" w:space="0" w:color="auto"/>
        <w:right w:val="none" w:sz="0" w:space="0" w:color="auto"/>
      </w:divBdr>
    </w:div>
    <w:div w:id="757605113">
      <w:bodyDiv w:val="1"/>
      <w:marLeft w:val="0"/>
      <w:marRight w:val="0"/>
      <w:marTop w:val="0"/>
      <w:marBottom w:val="0"/>
      <w:divBdr>
        <w:top w:val="none" w:sz="0" w:space="0" w:color="auto"/>
        <w:left w:val="none" w:sz="0" w:space="0" w:color="auto"/>
        <w:bottom w:val="none" w:sz="0" w:space="0" w:color="auto"/>
        <w:right w:val="none" w:sz="0" w:space="0" w:color="auto"/>
      </w:divBdr>
    </w:div>
    <w:div w:id="769081626">
      <w:bodyDiv w:val="1"/>
      <w:marLeft w:val="0"/>
      <w:marRight w:val="0"/>
      <w:marTop w:val="0"/>
      <w:marBottom w:val="0"/>
      <w:divBdr>
        <w:top w:val="none" w:sz="0" w:space="0" w:color="auto"/>
        <w:left w:val="none" w:sz="0" w:space="0" w:color="auto"/>
        <w:bottom w:val="none" w:sz="0" w:space="0" w:color="auto"/>
        <w:right w:val="none" w:sz="0" w:space="0" w:color="auto"/>
      </w:divBdr>
    </w:div>
    <w:div w:id="807012676">
      <w:bodyDiv w:val="1"/>
      <w:marLeft w:val="0"/>
      <w:marRight w:val="0"/>
      <w:marTop w:val="0"/>
      <w:marBottom w:val="0"/>
      <w:divBdr>
        <w:top w:val="none" w:sz="0" w:space="0" w:color="auto"/>
        <w:left w:val="none" w:sz="0" w:space="0" w:color="auto"/>
        <w:bottom w:val="none" w:sz="0" w:space="0" w:color="auto"/>
        <w:right w:val="none" w:sz="0" w:space="0" w:color="auto"/>
      </w:divBdr>
    </w:div>
    <w:div w:id="815533346">
      <w:bodyDiv w:val="1"/>
      <w:marLeft w:val="0"/>
      <w:marRight w:val="0"/>
      <w:marTop w:val="0"/>
      <w:marBottom w:val="0"/>
      <w:divBdr>
        <w:top w:val="none" w:sz="0" w:space="0" w:color="auto"/>
        <w:left w:val="none" w:sz="0" w:space="0" w:color="auto"/>
        <w:bottom w:val="none" w:sz="0" w:space="0" w:color="auto"/>
        <w:right w:val="none" w:sz="0" w:space="0" w:color="auto"/>
      </w:divBdr>
    </w:div>
    <w:div w:id="839127003">
      <w:bodyDiv w:val="1"/>
      <w:marLeft w:val="0"/>
      <w:marRight w:val="0"/>
      <w:marTop w:val="0"/>
      <w:marBottom w:val="0"/>
      <w:divBdr>
        <w:top w:val="none" w:sz="0" w:space="0" w:color="auto"/>
        <w:left w:val="none" w:sz="0" w:space="0" w:color="auto"/>
        <w:bottom w:val="none" w:sz="0" w:space="0" w:color="auto"/>
        <w:right w:val="none" w:sz="0" w:space="0" w:color="auto"/>
      </w:divBdr>
    </w:div>
    <w:div w:id="853810520">
      <w:bodyDiv w:val="1"/>
      <w:marLeft w:val="0"/>
      <w:marRight w:val="0"/>
      <w:marTop w:val="0"/>
      <w:marBottom w:val="0"/>
      <w:divBdr>
        <w:top w:val="none" w:sz="0" w:space="0" w:color="auto"/>
        <w:left w:val="none" w:sz="0" w:space="0" w:color="auto"/>
        <w:bottom w:val="none" w:sz="0" w:space="0" w:color="auto"/>
        <w:right w:val="none" w:sz="0" w:space="0" w:color="auto"/>
      </w:divBdr>
    </w:div>
    <w:div w:id="894318920">
      <w:bodyDiv w:val="1"/>
      <w:marLeft w:val="0"/>
      <w:marRight w:val="0"/>
      <w:marTop w:val="0"/>
      <w:marBottom w:val="0"/>
      <w:divBdr>
        <w:top w:val="none" w:sz="0" w:space="0" w:color="auto"/>
        <w:left w:val="none" w:sz="0" w:space="0" w:color="auto"/>
        <w:bottom w:val="none" w:sz="0" w:space="0" w:color="auto"/>
        <w:right w:val="none" w:sz="0" w:space="0" w:color="auto"/>
      </w:divBdr>
    </w:div>
    <w:div w:id="944920472">
      <w:bodyDiv w:val="1"/>
      <w:marLeft w:val="0"/>
      <w:marRight w:val="0"/>
      <w:marTop w:val="0"/>
      <w:marBottom w:val="0"/>
      <w:divBdr>
        <w:top w:val="none" w:sz="0" w:space="0" w:color="auto"/>
        <w:left w:val="none" w:sz="0" w:space="0" w:color="auto"/>
        <w:bottom w:val="none" w:sz="0" w:space="0" w:color="auto"/>
        <w:right w:val="none" w:sz="0" w:space="0" w:color="auto"/>
      </w:divBdr>
    </w:div>
    <w:div w:id="1032611652">
      <w:bodyDiv w:val="1"/>
      <w:marLeft w:val="0"/>
      <w:marRight w:val="0"/>
      <w:marTop w:val="0"/>
      <w:marBottom w:val="0"/>
      <w:divBdr>
        <w:top w:val="none" w:sz="0" w:space="0" w:color="auto"/>
        <w:left w:val="none" w:sz="0" w:space="0" w:color="auto"/>
        <w:bottom w:val="none" w:sz="0" w:space="0" w:color="auto"/>
        <w:right w:val="none" w:sz="0" w:space="0" w:color="auto"/>
      </w:divBdr>
    </w:div>
    <w:div w:id="1034774283">
      <w:bodyDiv w:val="1"/>
      <w:marLeft w:val="0"/>
      <w:marRight w:val="0"/>
      <w:marTop w:val="0"/>
      <w:marBottom w:val="0"/>
      <w:divBdr>
        <w:top w:val="none" w:sz="0" w:space="0" w:color="auto"/>
        <w:left w:val="none" w:sz="0" w:space="0" w:color="auto"/>
        <w:bottom w:val="none" w:sz="0" w:space="0" w:color="auto"/>
        <w:right w:val="none" w:sz="0" w:space="0" w:color="auto"/>
      </w:divBdr>
    </w:div>
    <w:div w:id="1066144135">
      <w:bodyDiv w:val="1"/>
      <w:marLeft w:val="0"/>
      <w:marRight w:val="0"/>
      <w:marTop w:val="0"/>
      <w:marBottom w:val="0"/>
      <w:divBdr>
        <w:top w:val="none" w:sz="0" w:space="0" w:color="auto"/>
        <w:left w:val="none" w:sz="0" w:space="0" w:color="auto"/>
        <w:bottom w:val="none" w:sz="0" w:space="0" w:color="auto"/>
        <w:right w:val="none" w:sz="0" w:space="0" w:color="auto"/>
      </w:divBdr>
    </w:div>
    <w:div w:id="1105423888">
      <w:bodyDiv w:val="1"/>
      <w:marLeft w:val="0"/>
      <w:marRight w:val="0"/>
      <w:marTop w:val="0"/>
      <w:marBottom w:val="0"/>
      <w:divBdr>
        <w:top w:val="none" w:sz="0" w:space="0" w:color="auto"/>
        <w:left w:val="none" w:sz="0" w:space="0" w:color="auto"/>
        <w:bottom w:val="none" w:sz="0" w:space="0" w:color="auto"/>
        <w:right w:val="none" w:sz="0" w:space="0" w:color="auto"/>
      </w:divBdr>
    </w:div>
    <w:div w:id="1123504171">
      <w:bodyDiv w:val="1"/>
      <w:marLeft w:val="0"/>
      <w:marRight w:val="0"/>
      <w:marTop w:val="0"/>
      <w:marBottom w:val="0"/>
      <w:divBdr>
        <w:top w:val="none" w:sz="0" w:space="0" w:color="auto"/>
        <w:left w:val="none" w:sz="0" w:space="0" w:color="auto"/>
        <w:bottom w:val="none" w:sz="0" w:space="0" w:color="auto"/>
        <w:right w:val="none" w:sz="0" w:space="0" w:color="auto"/>
      </w:divBdr>
    </w:div>
    <w:div w:id="1146899037">
      <w:bodyDiv w:val="1"/>
      <w:marLeft w:val="0"/>
      <w:marRight w:val="0"/>
      <w:marTop w:val="0"/>
      <w:marBottom w:val="0"/>
      <w:divBdr>
        <w:top w:val="none" w:sz="0" w:space="0" w:color="auto"/>
        <w:left w:val="none" w:sz="0" w:space="0" w:color="auto"/>
        <w:bottom w:val="none" w:sz="0" w:space="0" w:color="auto"/>
        <w:right w:val="none" w:sz="0" w:space="0" w:color="auto"/>
      </w:divBdr>
    </w:div>
    <w:div w:id="1190071067">
      <w:bodyDiv w:val="1"/>
      <w:marLeft w:val="0"/>
      <w:marRight w:val="0"/>
      <w:marTop w:val="0"/>
      <w:marBottom w:val="0"/>
      <w:divBdr>
        <w:top w:val="none" w:sz="0" w:space="0" w:color="auto"/>
        <w:left w:val="none" w:sz="0" w:space="0" w:color="auto"/>
        <w:bottom w:val="none" w:sz="0" w:space="0" w:color="auto"/>
        <w:right w:val="none" w:sz="0" w:space="0" w:color="auto"/>
      </w:divBdr>
    </w:div>
    <w:div w:id="1191575679">
      <w:bodyDiv w:val="1"/>
      <w:marLeft w:val="0"/>
      <w:marRight w:val="0"/>
      <w:marTop w:val="0"/>
      <w:marBottom w:val="0"/>
      <w:divBdr>
        <w:top w:val="none" w:sz="0" w:space="0" w:color="auto"/>
        <w:left w:val="none" w:sz="0" w:space="0" w:color="auto"/>
        <w:bottom w:val="none" w:sz="0" w:space="0" w:color="auto"/>
        <w:right w:val="none" w:sz="0" w:space="0" w:color="auto"/>
      </w:divBdr>
    </w:div>
    <w:div w:id="1227302779">
      <w:bodyDiv w:val="1"/>
      <w:marLeft w:val="0"/>
      <w:marRight w:val="0"/>
      <w:marTop w:val="0"/>
      <w:marBottom w:val="0"/>
      <w:divBdr>
        <w:top w:val="none" w:sz="0" w:space="0" w:color="auto"/>
        <w:left w:val="none" w:sz="0" w:space="0" w:color="auto"/>
        <w:bottom w:val="none" w:sz="0" w:space="0" w:color="auto"/>
        <w:right w:val="none" w:sz="0" w:space="0" w:color="auto"/>
      </w:divBdr>
    </w:div>
    <w:div w:id="1282883157">
      <w:bodyDiv w:val="1"/>
      <w:marLeft w:val="0"/>
      <w:marRight w:val="0"/>
      <w:marTop w:val="0"/>
      <w:marBottom w:val="0"/>
      <w:divBdr>
        <w:top w:val="none" w:sz="0" w:space="0" w:color="auto"/>
        <w:left w:val="none" w:sz="0" w:space="0" w:color="auto"/>
        <w:bottom w:val="none" w:sz="0" w:space="0" w:color="auto"/>
        <w:right w:val="none" w:sz="0" w:space="0" w:color="auto"/>
      </w:divBdr>
    </w:div>
    <w:div w:id="1327589073">
      <w:bodyDiv w:val="1"/>
      <w:marLeft w:val="0"/>
      <w:marRight w:val="0"/>
      <w:marTop w:val="0"/>
      <w:marBottom w:val="0"/>
      <w:divBdr>
        <w:top w:val="none" w:sz="0" w:space="0" w:color="auto"/>
        <w:left w:val="none" w:sz="0" w:space="0" w:color="auto"/>
        <w:bottom w:val="none" w:sz="0" w:space="0" w:color="auto"/>
        <w:right w:val="none" w:sz="0" w:space="0" w:color="auto"/>
      </w:divBdr>
    </w:div>
    <w:div w:id="1330593655">
      <w:bodyDiv w:val="1"/>
      <w:marLeft w:val="0"/>
      <w:marRight w:val="0"/>
      <w:marTop w:val="0"/>
      <w:marBottom w:val="0"/>
      <w:divBdr>
        <w:top w:val="none" w:sz="0" w:space="0" w:color="auto"/>
        <w:left w:val="none" w:sz="0" w:space="0" w:color="auto"/>
        <w:bottom w:val="none" w:sz="0" w:space="0" w:color="auto"/>
        <w:right w:val="none" w:sz="0" w:space="0" w:color="auto"/>
      </w:divBdr>
    </w:div>
    <w:div w:id="1394936046">
      <w:bodyDiv w:val="1"/>
      <w:marLeft w:val="0"/>
      <w:marRight w:val="0"/>
      <w:marTop w:val="0"/>
      <w:marBottom w:val="0"/>
      <w:divBdr>
        <w:top w:val="none" w:sz="0" w:space="0" w:color="auto"/>
        <w:left w:val="none" w:sz="0" w:space="0" w:color="auto"/>
        <w:bottom w:val="none" w:sz="0" w:space="0" w:color="auto"/>
        <w:right w:val="none" w:sz="0" w:space="0" w:color="auto"/>
      </w:divBdr>
    </w:div>
    <w:div w:id="1500119872">
      <w:bodyDiv w:val="1"/>
      <w:marLeft w:val="0"/>
      <w:marRight w:val="0"/>
      <w:marTop w:val="0"/>
      <w:marBottom w:val="0"/>
      <w:divBdr>
        <w:top w:val="none" w:sz="0" w:space="0" w:color="auto"/>
        <w:left w:val="none" w:sz="0" w:space="0" w:color="auto"/>
        <w:bottom w:val="none" w:sz="0" w:space="0" w:color="auto"/>
        <w:right w:val="none" w:sz="0" w:space="0" w:color="auto"/>
      </w:divBdr>
    </w:div>
    <w:div w:id="1540317140">
      <w:bodyDiv w:val="1"/>
      <w:marLeft w:val="0"/>
      <w:marRight w:val="0"/>
      <w:marTop w:val="0"/>
      <w:marBottom w:val="0"/>
      <w:divBdr>
        <w:top w:val="none" w:sz="0" w:space="0" w:color="auto"/>
        <w:left w:val="none" w:sz="0" w:space="0" w:color="auto"/>
        <w:bottom w:val="none" w:sz="0" w:space="0" w:color="auto"/>
        <w:right w:val="none" w:sz="0" w:space="0" w:color="auto"/>
      </w:divBdr>
    </w:div>
    <w:div w:id="1588878477">
      <w:bodyDiv w:val="1"/>
      <w:marLeft w:val="0"/>
      <w:marRight w:val="0"/>
      <w:marTop w:val="0"/>
      <w:marBottom w:val="0"/>
      <w:divBdr>
        <w:top w:val="none" w:sz="0" w:space="0" w:color="auto"/>
        <w:left w:val="none" w:sz="0" w:space="0" w:color="auto"/>
        <w:bottom w:val="none" w:sz="0" w:space="0" w:color="auto"/>
        <w:right w:val="none" w:sz="0" w:space="0" w:color="auto"/>
      </w:divBdr>
    </w:div>
    <w:div w:id="1591812999">
      <w:bodyDiv w:val="1"/>
      <w:marLeft w:val="0"/>
      <w:marRight w:val="0"/>
      <w:marTop w:val="0"/>
      <w:marBottom w:val="0"/>
      <w:divBdr>
        <w:top w:val="none" w:sz="0" w:space="0" w:color="auto"/>
        <w:left w:val="none" w:sz="0" w:space="0" w:color="auto"/>
        <w:bottom w:val="none" w:sz="0" w:space="0" w:color="auto"/>
        <w:right w:val="none" w:sz="0" w:space="0" w:color="auto"/>
      </w:divBdr>
    </w:div>
    <w:div w:id="1642231951">
      <w:bodyDiv w:val="1"/>
      <w:marLeft w:val="0"/>
      <w:marRight w:val="0"/>
      <w:marTop w:val="0"/>
      <w:marBottom w:val="0"/>
      <w:divBdr>
        <w:top w:val="none" w:sz="0" w:space="0" w:color="auto"/>
        <w:left w:val="none" w:sz="0" w:space="0" w:color="auto"/>
        <w:bottom w:val="none" w:sz="0" w:space="0" w:color="auto"/>
        <w:right w:val="none" w:sz="0" w:space="0" w:color="auto"/>
      </w:divBdr>
    </w:div>
    <w:div w:id="1695376471">
      <w:bodyDiv w:val="1"/>
      <w:marLeft w:val="0"/>
      <w:marRight w:val="0"/>
      <w:marTop w:val="0"/>
      <w:marBottom w:val="0"/>
      <w:divBdr>
        <w:top w:val="none" w:sz="0" w:space="0" w:color="auto"/>
        <w:left w:val="none" w:sz="0" w:space="0" w:color="auto"/>
        <w:bottom w:val="none" w:sz="0" w:space="0" w:color="auto"/>
        <w:right w:val="none" w:sz="0" w:space="0" w:color="auto"/>
      </w:divBdr>
    </w:div>
    <w:div w:id="1720938919">
      <w:bodyDiv w:val="1"/>
      <w:marLeft w:val="0"/>
      <w:marRight w:val="0"/>
      <w:marTop w:val="0"/>
      <w:marBottom w:val="0"/>
      <w:divBdr>
        <w:top w:val="none" w:sz="0" w:space="0" w:color="auto"/>
        <w:left w:val="none" w:sz="0" w:space="0" w:color="auto"/>
        <w:bottom w:val="none" w:sz="0" w:space="0" w:color="auto"/>
        <w:right w:val="none" w:sz="0" w:space="0" w:color="auto"/>
      </w:divBdr>
    </w:div>
    <w:div w:id="1726755844">
      <w:bodyDiv w:val="1"/>
      <w:marLeft w:val="0"/>
      <w:marRight w:val="0"/>
      <w:marTop w:val="0"/>
      <w:marBottom w:val="0"/>
      <w:divBdr>
        <w:top w:val="none" w:sz="0" w:space="0" w:color="auto"/>
        <w:left w:val="none" w:sz="0" w:space="0" w:color="auto"/>
        <w:bottom w:val="none" w:sz="0" w:space="0" w:color="auto"/>
        <w:right w:val="none" w:sz="0" w:space="0" w:color="auto"/>
      </w:divBdr>
    </w:div>
    <w:div w:id="1743680949">
      <w:bodyDiv w:val="1"/>
      <w:marLeft w:val="0"/>
      <w:marRight w:val="0"/>
      <w:marTop w:val="0"/>
      <w:marBottom w:val="0"/>
      <w:divBdr>
        <w:top w:val="none" w:sz="0" w:space="0" w:color="auto"/>
        <w:left w:val="none" w:sz="0" w:space="0" w:color="auto"/>
        <w:bottom w:val="none" w:sz="0" w:space="0" w:color="auto"/>
        <w:right w:val="none" w:sz="0" w:space="0" w:color="auto"/>
      </w:divBdr>
    </w:div>
    <w:div w:id="1744794554">
      <w:bodyDiv w:val="1"/>
      <w:marLeft w:val="0"/>
      <w:marRight w:val="0"/>
      <w:marTop w:val="0"/>
      <w:marBottom w:val="0"/>
      <w:divBdr>
        <w:top w:val="none" w:sz="0" w:space="0" w:color="auto"/>
        <w:left w:val="none" w:sz="0" w:space="0" w:color="auto"/>
        <w:bottom w:val="none" w:sz="0" w:space="0" w:color="auto"/>
        <w:right w:val="none" w:sz="0" w:space="0" w:color="auto"/>
      </w:divBdr>
    </w:div>
    <w:div w:id="1749500840">
      <w:bodyDiv w:val="1"/>
      <w:marLeft w:val="0"/>
      <w:marRight w:val="0"/>
      <w:marTop w:val="0"/>
      <w:marBottom w:val="0"/>
      <w:divBdr>
        <w:top w:val="none" w:sz="0" w:space="0" w:color="auto"/>
        <w:left w:val="none" w:sz="0" w:space="0" w:color="auto"/>
        <w:bottom w:val="none" w:sz="0" w:space="0" w:color="auto"/>
        <w:right w:val="none" w:sz="0" w:space="0" w:color="auto"/>
      </w:divBdr>
    </w:div>
    <w:div w:id="1769083519">
      <w:bodyDiv w:val="1"/>
      <w:marLeft w:val="0"/>
      <w:marRight w:val="0"/>
      <w:marTop w:val="0"/>
      <w:marBottom w:val="0"/>
      <w:divBdr>
        <w:top w:val="none" w:sz="0" w:space="0" w:color="auto"/>
        <w:left w:val="none" w:sz="0" w:space="0" w:color="auto"/>
        <w:bottom w:val="none" w:sz="0" w:space="0" w:color="auto"/>
        <w:right w:val="none" w:sz="0" w:space="0" w:color="auto"/>
      </w:divBdr>
    </w:div>
    <w:div w:id="1858036868">
      <w:bodyDiv w:val="1"/>
      <w:marLeft w:val="0"/>
      <w:marRight w:val="0"/>
      <w:marTop w:val="0"/>
      <w:marBottom w:val="0"/>
      <w:divBdr>
        <w:top w:val="none" w:sz="0" w:space="0" w:color="auto"/>
        <w:left w:val="none" w:sz="0" w:space="0" w:color="auto"/>
        <w:bottom w:val="none" w:sz="0" w:space="0" w:color="auto"/>
        <w:right w:val="none" w:sz="0" w:space="0" w:color="auto"/>
      </w:divBdr>
    </w:div>
    <w:div w:id="1862084342">
      <w:bodyDiv w:val="1"/>
      <w:marLeft w:val="0"/>
      <w:marRight w:val="0"/>
      <w:marTop w:val="0"/>
      <w:marBottom w:val="0"/>
      <w:divBdr>
        <w:top w:val="none" w:sz="0" w:space="0" w:color="auto"/>
        <w:left w:val="none" w:sz="0" w:space="0" w:color="auto"/>
        <w:bottom w:val="none" w:sz="0" w:space="0" w:color="auto"/>
        <w:right w:val="none" w:sz="0" w:space="0" w:color="auto"/>
      </w:divBdr>
    </w:div>
    <w:div w:id="1868325666">
      <w:bodyDiv w:val="1"/>
      <w:marLeft w:val="0"/>
      <w:marRight w:val="0"/>
      <w:marTop w:val="0"/>
      <w:marBottom w:val="0"/>
      <w:divBdr>
        <w:top w:val="none" w:sz="0" w:space="0" w:color="auto"/>
        <w:left w:val="none" w:sz="0" w:space="0" w:color="auto"/>
        <w:bottom w:val="none" w:sz="0" w:space="0" w:color="auto"/>
        <w:right w:val="none" w:sz="0" w:space="0" w:color="auto"/>
      </w:divBdr>
    </w:div>
    <w:div w:id="1911192717">
      <w:bodyDiv w:val="1"/>
      <w:marLeft w:val="0"/>
      <w:marRight w:val="0"/>
      <w:marTop w:val="0"/>
      <w:marBottom w:val="0"/>
      <w:divBdr>
        <w:top w:val="none" w:sz="0" w:space="0" w:color="auto"/>
        <w:left w:val="none" w:sz="0" w:space="0" w:color="auto"/>
        <w:bottom w:val="none" w:sz="0" w:space="0" w:color="auto"/>
        <w:right w:val="none" w:sz="0" w:space="0" w:color="auto"/>
      </w:divBdr>
      <w:divsChild>
        <w:div w:id="641809681">
          <w:marLeft w:val="0"/>
          <w:marRight w:val="0"/>
          <w:marTop w:val="0"/>
          <w:marBottom w:val="0"/>
          <w:divBdr>
            <w:top w:val="none" w:sz="0" w:space="0" w:color="auto"/>
            <w:left w:val="none" w:sz="0" w:space="0" w:color="auto"/>
            <w:bottom w:val="none" w:sz="0" w:space="0" w:color="auto"/>
            <w:right w:val="none" w:sz="0" w:space="0" w:color="auto"/>
          </w:divBdr>
        </w:div>
      </w:divsChild>
    </w:div>
    <w:div w:id="1920747380">
      <w:bodyDiv w:val="1"/>
      <w:marLeft w:val="0"/>
      <w:marRight w:val="0"/>
      <w:marTop w:val="0"/>
      <w:marBottom w:val="0"/>
      <w:divBdr>
        <w:top w:val="none" w:sz="0" w:space="0" w:color="auto"/>
        <w:left w:val="none" w:sz="0" w:space="0" w:color="auto"/>
        <w:bottom w:val="none" w:sz="0" w:space="0" w:color="auto"/>
        <w:right w:val="none" w:sz="0" w:space="0" w:color="auto"/>
      </w:divBdr>
    </w:div>
    <w:div w:id="1958022120">
      <w:bodyDiv w:val="1"/>
      <w:marLeft w:val="0"/>
      <w:marRight w:val="0"/>
      <w:marTop w:val="0"/>
      <w:marBottom w:val="0"/>
      <w:divBdr>
        <w:top w:val="none" w:sz="0" w:space="0" w:color="auto"/>
        <w:left w:val="none" w:sz="0" w:space="0" w:color="auto"/>
        <w:bottom w:val="none" w:sz="0" w:space="0" w:color="auto"/>
        <w:right w:val="none" w:sz="0" w:space="0" w:color="auto"/>
      </w:divBdr>
    </w:div>
    <w:div w:id="1971351654">
      <w:bodyDiv w:val="1"/>
      <w:marLeft w:val="0"/>
      <w:marRight w:val="0"/>
      <w:marTop w:val="0"/>
      <w:marBottom w:val="0"/>
      <w:divBdr>
        <w:top w:val="none" w:sz="0" w:space="0" w:color="auto"/>
        <w:left w:val="none" w:sz="0" w:space="0" w:color="auto"/>
        <w:bottom w:val="none" w:sz="0" w:space="0" w:color="auto"/>
        <w:right w:val="none" w:sz="0" w:space="0" w:color="auto"/>
      </w:divBdr>
    </w:div>
    <w:div w:id="1975330262">
      <w:bodyDiv w:val="1"/>
      <w:marLeft w:val="0"/>
      <w:marRight w:val="0"/>
      <w:marTop w:val="0"/>
      <w:marBottom w:val="0"/>
      <w:divBdr>
        <w:top w:val="none" w:sz="0" w:space="0" w:color="auto"/>
        <w:left w:val="none" w:sz="0" w:space="0" w:color="auto"/>
        <w:bottom w:val="none" w:sz="0" w:space="0" w:color="auto"/>
        <w:right w:val="none" w:sz="0" w:space="0" w:color="auto"/>
      </w:divBdr>
    </w:div>
    <w:div w:id="2019891928">
      <w:bodyDiv w:val="1"/>
      <w:marLeft w:val="0"/>
      <w:marRight w:val="0"/>
      <w:marTop w:val="0"/>
      <w:marBottom w:val="0"/>
      <w:divBdr>
        <w:top w:val="none" w:sz="0" w:space="0" w:color="auto"/>
        <w:left w:val="none" w:sz="0" w:space="0" w:color="auto"/>
        <w:bottom w:val="none" w:sz="0" w:space="0" w:color="auto"/>
        <w:right w:val="none" w:sz="0" w:space="0" w:color="auto"/>
      </w:divBdr>
    </w:div>
    <w:div w:id="2080202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15</Pages>
  <Words>3364</Words>
  <Characters>19178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Smith</dc:creator>
  <cp:keywords/>
  <dc:description/>
  <cp:lastModifiedBy>Corrine Smith</cp:lastModifiedBy>
  <cp:revision>6</cp:revision>
  <dcterms:created xsi:type="dcterms:W3CDTF">2026-03-31T00:50:00Z</dcterms:created>
  <dcterms:modified xsi:type="dcterms:W3CDTF">2026-04-01T03:31:00Z</dcterms:modified>
</cp:coreProperties>
</file>