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3639"/>
        <w:gridCol w:w="3624"/>
      </w:tblGrid>
      <w:tr w:rsidR="00D00F53" w:rsidTr="00687F38">
        <w:trPr>
          <w:trHeight w:hRule="exact" w:val="567"/>
        </w:trPr>
        <w:tc>
          <w:tcPr>
            <w:tcW w:w="1796" w:type="dxa"/>
          </w:tcPr>
          <w:p w:rsidR="00D00F53" w:rsidRDefault="00D00F53" w:rsidP="00F345BD">
            <w:r>
              <w:t>Plats och tid</w:t>
            </w:r>
          </w:p>
        </w:tc>
        <w:tc>
          <w:tcPr>
            <w:tcW w:w="7263" w:type="dxa"/>
            <w:gridSpan w:val="2"/>
          </w:tcPr>
          <w:p w:rsidR="00D00F53" w:rsidRDefault="00415D98" w:rsidP="00415D98">
            <w:r>
              <w:t xml:space="preserve"> </w:t>
            </w:r>
            <w:bookmarkStart w:id="0" w:name="Plats"/>
            <w:r w:rsidR="00675D24">
              <w:t>Nacka stadshus Neglinge NÖ-1</w:t>
            </w:r>
            <w:bookmarkEnd w:id="0"/>
            <w:r w:rsidR="001C0385">
              <w:t xml:space="preserve"> </w:t>
            </w:r>
            <w:proofErr w:type="spellStart"/>
            <w:r w:rsidR="001C0385">
              <w:t>k</w:t>
            </w:r>
            <w:r w:rsidR="006A6A31">
              <w:t>l</w:t>
            </w:r>
            <w:proofErr w:type="spellEnd"/>
            <w:r w:rsidR="006A6A31">
              <w:t xml:space="preserve"> </w:t>
            </w:r>
            <w:bookmarkStart w:id="1" w:name="Tid"/>
            <w:r w:rsidR="00675D24">
              <w:t>09.00-11.00</w:t>
            </w:r>
            <w:bookmarkEnd w:id="1"/>
          </w:p>
        </w:tc>
      </w:tr>
      <w:tr w:rsidR="00D00F53" w:rsidTr="0087086C">
        <w:tc>
          <w:tcPr>
            <w:tcW w:w="1796" w:type="dxa"/>
          </w:tcPr>
          <w:p w:rsidR="00D00F53" w:rsidRDefault="00D00F53" w:rsidP="00F345BD"/>
        </w:tc>
        <w:tc>
          <w:tcPr>
            <w:tcW w:w="3639" w:type="dxa"/>
          </w:tcPr>
          <w:p w:rsidR="00D00F53" w:rsidRPr="00535689" w:rsidRDefault="00D00F53" w:rsidP="001321C1">
            <w:pPr>
              <w:spacing w:line="240" w:lineRule="auto"/>
            </w:pPr>
            <w:r w:rsidRPr="001321C1">
              <w:rPr>
                <w:rFonts w:ascii="Gill Sans MT" w:hAnsi="Gill Sans MT"/>
              </w:rPr>
              <w:t>B</w:t>
            </w:r>
            <w:r w:rsidR="00535689" w:rsidRPr="001321C1">
              <w:rPr>
                <w:rFonts w:ascii="Gill Sans MT" w:hAnsi="Gill Sans MT"/>
              </w:rPr>
              <w:t>ESLUTANDE</w:t>
            </w:r>
          </w:p>
          <w:p w:rsidR="00D00F53" w:rsidRDefault="00675D24" w:rsidP="002A04D7">
            <w:pPr>
              <w:spacing w:line="240" w:lineRule="auto"/>
            </w:pPr>
            <w:bookmarkStart w:id="2" w:name="Beslutande"/>
            <w:bookmarkEnd w:id="2"/>
            <w:r>
              <w:t>Elisabeth Därth (C)</w:t>
            </w:r>
          </w:p>
          <w:p w:rsidR="00675D24" w:rsidRDefault="006C2CE7" w:rsidP="002A04D7">
            <w:pPr>
              <w:spacing w:line="240" w:lineRule="auto"/>
            </w:pPr>
            <w:r>
              <w:t>Maryam Herlin (KD)</w:t>
            </w:r>
          </w:p>
          <w:p w:rsidR="00675D24" w:rsidRDefault="00675D24" w:rsidP="002A04D7">
            <w:pPr>
              <w:spacing w:line="240" w:lineRule="auto"/>
            </w:pPr>
            <w:r>
              <w:t>Elisabeth Karlsson (MP)</w:t>
            </w:r>
          </w:p>
          <w:p w:rsidR="00675D24" w:rsidRDefault="00675D24" w:rsidP="002A04D7">
            <w:pPr>
              <w:spacing w:line="240" w:lineRule="auto"/>
            </w:pPr>
          </w:p>
        </w:tc>
        <w:tc>
          <w:tcPr>
            <w:tcW w:w="3624" w:type="dxa"/>
          </w:tcPr>
          <w:p w:rsidR="00D00F53" w:rsidRDefault="00D00F53" w:rsidP="002A04D7">
            <w:pPr>
              <w:spacing w:line="240" w:lineRule="auto"/>
            </w:pPr>
            <w:r w:rsidRPr="00535689">
              <w:rPr>
                <w:rFonts w:ascii="Gill Sans MT" w:hAnsi="Gill Sans MT"/>
              </w:rPr>
              <w:t>E</w:t>
            </w:r>
            <w:r w:rsidR="00535689">
              <w:rPr>
                <w:rFonts w:ascii="Gill Sans MT" w:hAnsi="Gill Sans MT"/>
              </w:rPr>
              <w:t>RSÄTTARE</w:t>
            </w:r>
          </w:p>
          <w:p w:rsidR="00675D24" w:rsidRDefault="00675D24" w:rsidP="002A04D7">
            <w:pPr>
              <w:spacing w:line="240" w:lineRule="auto"/>
            </w:pPr>
            <w:bookmarkStart w:id="3" w:name="Ersattare"/>
            <w:bookmarkEnd w:id="3"/>
            <w:r>
              <w:t>Lena Rönnerstam (S)</w:t>
            </w:r>
          </w:p>
          <w:p w:rsidR="00675D24" w:rsidRDefault="00675D24" w:rsidP="006C2CE7">
            <w:pPr>
              <w:spacing w:line="240" w:lineRule="auto"/>
            </w:pP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7263"/>
      </w:tblGrid>
      <w:tr w:rsidR="00687F38" w:rsidTr="00687F38">
        <w:tc>
          <w:tcPr>
            <w:tcW w:w="1796" w:type="dxa"/>
          </w:tcPr>
          <w:p w:rsidR="00687F38" w:rsidRDefault="00687F38" w:rsidP="00F345BD">
            <w:r>
              <w:t>Övriga deltagare</w:t>
            </w:r>
          </w:p>
          <w:p w:rsidR="00675D24" w:rsidRDefault="00675D24" w:rsidP="00F345BD"/>
          <w:p w:rsidR="00675D24" w:rsidRDefault="00675D24" w:rsidP="00F345BD">
            <w:r>
              <w:t>Föredragande</w:t>
            </w:r>
          </w:p>
        </w:tc>
        <w:tc>
          <w:tcPr>
            <w:tcW w:w="7263" w:type="dxa"/>
          </w:tcPr>
          <w:p w:rsidR="00675D24" w:rsidRDefault="00675D24" w:rsidP="00675D24">
            <w:bookmarkStart w:id="4" w:name="Start"/>
            <w:bookmarkEnd w:id="4"/>
            <w:r>
              <w:t>Mats Bohman</w:t>
            </w:r>
          </w:p>
          <w:p w:rsidR="00675D24" w:rsidRDefault="00675D24" w:rsidP="00675D24"/>
          <w:p w:rsidR="00675D24" w:rsidRPr="00D00F53" w:rsidRDefault="00675D24" w:rsidP="00675D24">
            <w:r>
              <w:t xml:space="preserve">Ann-Charlotte </w:t>
            </w:r>
            <w:proofErr w:type="spellStart"/>
            <w:r>
              <w:t>Oetterli</w:t>
            </w:r>
            <w:proofErr w:type="spellEnd"/>
          </w:p>
        </w:tc>
      </w:tr>
    </w:tbl>
    <w:p w:rsidR="001B627E" w:rsidRPr="001B627E" w:rsidRDefault="00675D24" w:rsidP="00675D24">
      <w:r>
        <w:tab/>
      </w: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573"/>
        <w:gridCol w:w="2066"/>
        <w:gridCol w:w="3624"/>
      </w:tblGrid>
      <w:tr w:rsidR="00687F38" w:rsidTr="0087086C">
        <w:tc>
          <w:tcPr>
            <w:tcW w:w="1796" w:type="dxa"/>
          </w:tcPr>
          <w:p w:rsidR="00687F38" w:rsidRDefault="00687F38" w:rsidP="00F345BD">
            <w:r>
              <w:t>Utses att justera</w:t>
            </w:r>
          </w:p>
        </w:tc>
        <w:tc>
          <w:tcPr>
            <w:tcW w:w="3639" w:type="dxa"/>
            <w:gridSpan w:val="2"/>
          </w:tcPr>
          <w:p w:rsidR="00687F38" w:rsidRPr="00D00F53" w:rsidRDefault="00675D24" w:rsidP="00687F38">
            <w:bookmarkStart w:id="5" w:name="Justeringsman"/>
            <w:r>
              <w:t>Elisabeth Karlsson</w:t>
            </w:r>
            <w:bookmarkEnd w:id="5"/>
          </w:p>
        </w:tc>
        <w:tc>
          <w:tcPr>
            <w:tcW w:w="3624" w:type="dxa"/>
          </w:tcPr>
          <w:p w:rsidR="00687F38" w:rsidRPr="00D00F53" w:rsidRDefault="00687F38" w:rsidP="00687F38"/>
        </w:tc>
      </w:tr>
      <w:tr w:rsidR="00687F38" w:rsidTr="0087086C">
        <w:tc>
          <w:tcPr>
            <w:tcW w:w="1796" w:type="dxa"/>
          </w:tcPr>
          <w:p w:rsidR="00687F38" w:rsidRDefault="00687F38" w:rsidP="00F345BD">
            <w:r>
              <w:t>Justeringsdatum</w:t>
            </w:r>
          </w:p>
        </w:tc>
        <w:tc>
          <w:tcPr>
            <w:tcW w:w="3639" w:type="dxa"/>
            <w:gridSpan w:val="2"/>
          </w:tcPr>
          <w:p w:rsidR="00687F38" w:rsidRPr="00D00F53" w:rsidRDefault="00B415A7" w:rsidP="00687F38">
            <w:bookmarkStart w:id="6" w:name="DatumJustering"/>
            <w:r>
              <w:t>22</w:t>
            </w:r>
            <w:r w:rsidR="00675D24">
              <w:t xml:space="preserve"> september 2017</w:t>
            </w:r>
            <w:bookmarkEnd w:id="6"/>
          </w:p>
        </w:tc>
        <w:tc>
          <w:tcPr>
            <w:tcW w:w="3624" w:type="dxa"/>
          </w:tcPr>
          <w:p w:rsidR="00687F38" w:rsidRPr="00D00F53" w:rsidRDefault="00687F38" w:rsidP="00687F38">
            <w:r>
              <w:t xml:space="preserve">Paragrafer </w:t>
            </w:r>
            <w:bookmarkStart w:id="7" w:name="Paragrafer"/>
            <w:r w:rsidR="00675D24">
              <w:t xml:space="preserve">48 - </w:t>
            </w:r>
            <w:bookmarkEnd w:id="7"/>
            <w:r w:rsidR="00675D24">
              <w:t>5</w:t>
            </w:r>
            <w:r w:rsidR="00052314">
              <w:t>8</w:t>
            </w:r>
          </w:p>
        </w:tc>
      </w:tr>
      <w:tr w:rsidR="0087086C" w:rsidTr="0087086C">
        <w:tc>
          <w:tcPr>
            <w:tcW w:w="1796" w:type="dxa"/>
          </w:tcPr>
          <w:p w:rsidR="0087086C" w:rsidRDefault="0087086C" w:rsidP="00F345BD"/>
        </w:tc>
        <w:tc>
          <w:tcPr>
            <w:tcW w:w="3639" w:type="dxa"/>
            <w:gridSpan w:val="2"/>
          </w:tcPr>
          <w:p w:rsidR="0087086C" w:rsidRPr="00D00F53" w:rsidRDefault="0087086C" w:rsidP="00687F38"/>
        </w:tc>
        <w:tc>
          <w:tcPr>
            <w:tcW w:w="3624" w:type="dxa"/>
          </w:tcPr>
          <w:p w:rsidR="0087086C" w:rsidRDefault="0087086C" w:rsidP="00687F38"/>
        </w:tc>
      </w:tr>
      <w:tr w:rsidR="0087086C" w:rsidTr="0087086C">
        <w:trPr>
          <w:trHeight w:hRule="exact" w:val="454"/>
        </w:trPr>
        <w:tc>
          <w:tcPr>
            <w:tcW w:w="1796" w:type="dxa"/>
          </w:tcPr>
          <w:p w:rsidR="0087086C" w:rsidRDefault="0087086C" w:rsidP="002A04D7">
            <w:pPr>
              <w:spacing w:line="240" w:lineRule="auto"/>
            </w:pPr>
            <w:r>
              <w:t>Underskrifter</w:t>
            </w:r>
          </w:p>
        </w:tc>
        <w:tc>
          <w:tcPr>
            <w:tcW w:w="1573" w:type="dxa"/>
          </w:tcPr>
          <w:p w:rsidR="0087086C" w:rsidRPr="00D00F53" w:rsidRDefault="0087086C" w:rsidP="002A04D7">
            <w:pPr>
              <w:spacing w:line="240" w:lineRule="auto"/>
            </w:pPr>
            <w:r>
              <w:t>Sekreterare</w:t>
            </w:r>
          </w:p>
        </w:tc>
        <w:tc>
          <w:tcPr>
            <w:tcW w:w="5690" w:type="dxa"/>
            <w:gridSpan w:val="2"/>
            <w:tcBorders>
              <w:bottom w:val="dotted" w:sz="6" w:space="0" w:color="auto"/>
            </w:tcBorders>
          </w:tcPr>
          <w:p w:rsidR="0087086C" w:rsidRDefault="0087086C" w:rsidP="002A04D7">
            <w:pPr>
              <w:spacing w:line="240" w:lineRule="auto"/>
            </w:pP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Pr>
          <w:p w:rsidR="0087086C" w:rsidRDefault="00675D24" w:rsidP="002A04D7">
            <w:pPr>
              <w:spacing w:line="240" w:lineRule="auto"/>
            </w:pPr>
            <w:bookmarkStart w:id="8" w:name="Name"/>
            <w:bookmarkEnd w:id="8"/>
            <w:r>
              <w:t>Alexander Renlund</w:t>
            </w: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Ordförande</w:t>
            </w:r>
          </w:p>
        </w:tc>
        <w:tc>
          <w:tcPr>
            <w:tcW w:w="5690" w:type="dxa"/>
            <w:gridSpan w:val="2"/>
            <w:tcBorders>
              <w:bottom w:val="dotted" w:sz="6" w:space="0" w:color="auto"/>
            </w:tcBorders>
          </w:tcPr>
          <w:p w:rsidR="0087086C" w:rsidRDefault="0087086C" w:rsidP="002A04D7">
            <w:pPr>
              <w:spacing w:line="240" w:lineRule="auto"/>
            </w:pPr>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Borders>
              <w:top w:val="dotted" w:sz="6" w:space="0" w:color="auto"/>
            </w:tcBorders>
          </w:tcPr>
          <w:p w:rsidR="0087086C" w:rsidRDefault="00675D24" w:rsidP="002A04D7">
            <w:pPr>
              <w:spacing w:line="240" w:lineRule="auto"/>
            </w:pPr>
            <w:bookmarkStart w:id="9" w:name="Ordforande"/>
            <w:r>
              <w:t>Elisabeth Därth</w:t>
            </w:r>
            <w:bookmarkEnd w:id="9"/>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Justerande</w:t>
            </w:r>
          </w:p>
        </w:tc>
        <w:tc>
          <w:tcPr>
            <w:tcW w:w="5690" w:type="dxa"/>
            <w:gridSpan w:val="2"/>
            <w:tcBorders>
              <w:bottom w:val="dotted" w:sz="4" w:space="0" w:color="auto"/>
            </w:tcBorders>
          </w:tcPr>
          <w:p w:rsidR="0087086C" w:rsidRDefault="0087086C" w:rsidP="002A04D7">
            <w:pPr>
              <w:spacing w:line="240" w:lineRule="auto"/>
            </w:pPr>
          </w:p>
        </w:tc>
      </w:tr>
      <w:tr w:rsidR="001B627E" w:rsidTr="001B627E">
        <w:trPr>
          <w:trHeight w:hRule="exact" w:val="454"/>
        </w:trPr>
        <w:tc>
          <w:tcPr>
            <w:tcW w:w="1796" w:type="dxa"/>
          </w:tcPr>
          <w:p w:rsidR="001B627E" w:rsidRDefault="001B627E" w:rsidP="002A04D7">
            <w:pPr>
              <w:spacing w:line="240" w:lineRule="auto"/>
            </w:pPr>
          </w:p>
        </w:tc>
        <w:tc>
          <w:tcPr>
            <w:tcW w:w="1573" w:type="dxa"/>
          </w:tcPr>
          <w:p w:rsidR="001B627E" w:rsidRDefault="001B627E" w:rsidP="002A04D7">
            <w:pPr>
              <w:spacing w:line="240" w:lineRule="auto"/>
            </w:pPr>
          </w:p>
        </w:tc>
        <w:tc>
          <w:tcPr>
            <w:tcW w:w="5690" w:type="dxa"/>
            <w:gridSpan w:val="2"/>
            <w:tcBorders>
              <w:top w:val="dotted" w:sz="4" w:space="0" w:color="auto"/>
            </w:tcBorders>
          </w:tcPr>
          <w:p w:rsidR="001B627E" w:rsidRDefault="00675D24" w:rsidP="002A04D7">
            <w:pPr>
              <w:spacing w:line="240" w:lineRule="auto"/>
            </w:pPr>
            <w:bookmarkStart w:id="10" w:name="Justeringsman1"/>
            <w:r>
              <w:t>Elisabeth Karlsson</w:t>
            </w:r>
            <w:bookmarkEnd w:id="10"/>
          </w:p>
        </w:tc>
      </w:tr>
    </w:tbl>
    <w:p w:rsidR="004D3061" w:rsidRDefault="004D3061" w:rsidP="00F345BD"/>
    <w:p w:rsidR="00157DE4" w:rsidRDefault="00157DE4">
      <w:pPr>
        <w:spacing w:line="240" w:lineRule="auto"/>
        <w:rPr>
          <w:rFonts w:ascii="Gill Sans MT" w:hAnsi="Gill Sans MT"/>
          <w:sz w:val="28"/>
          <w:szCs w:val="28"/>
        </w:rPr>
      </w:pPr>
      <w:r>
        <w:rPr>
          <w:rFonts w:ascii="Gill Sans MT" w:hAnsi="Gill Sans MT"/>
          <w:sz w:val="28"/>
          <w:szCs w:val="28"/>
        </w:rPr>
        <w:br w:type="page"/>
      </w:r>
    </w:p>
    <w:p w:rsidR="00FC4D5C" w:rsidRDefault="00FC4D5C" w:rsidP="00F345BD">
      <w:pPr>
        <w:rPr>
          <w:rFonts w:ascii="Gill Sans MT" w:hAnsi="Gill Sans MT"/>
          <w:sz w:val="28"/>
          <w:szCs w:val="28"/>
        </w:rPr>
      </w:pPr>
      <w:r w:rsidRPr="00535689">
        <w:rPr>
          <w:rFonts w:ascii="Gill Sans MT" w:hAnsi="Gill Sans MT"/>
          <w:sz w:val="28"/>
          <w:szCs w:val="28"/>
        </w:rPr>
        <w:lastRenderedPageBreak/>
        <w:t xml:space="preserve">BEVIS </w:t>
      </w:r>
      <w:r>
        <w:rPr>
          <w:rFonts w:ascii="Gill Sans MT" w:hAnsi="Gill Sans MT"/>
          <w:sz w:val="28"/>
          <w:szCs w:val="28"/>
        </w:rPr>
        <w:t>OM</w:t>
      </w:r>
      <w:r w:rsidRPr="00535689">
        <w:rPr>
          <w:rFonts w:ascii="Gill Sans MT" w:hAnsi="Gill Sans MT"/>
          <w:sz w:val="28"/>
          <w:szCs w:val="28"/>
        </w:rPr>
        <w:t xml:space="preserve"> ANSLAGSDAG</w:t>
      </w:r>
    </w:p>
    <w:p w:rsidR="00E074D8" w:rsidRDefault="00675D24" w:rsidP="00E074D8">
      <w:bookmarkStart w:id="11" w:name="Forvaltning1"/>
      <w:r>
        <w:t>Överförmyndarnämnden</w:t>
      </w:r>
      <w:bookmarkEnd w:id="11"/>
      <w:r w:rsidR="00E074D8">
        <w:t>s protokoll är justerat</w:t>
      </w:r>
    </w:p>
    <w:p w:rsidR="00E074D8" w:rsidRDefault="00E074D8" w:rsidP="00E074D8">
      <w:r>
        <w:t>Justeringen har tillkännagivits genom anslag</w:t>
      </w:r>
    </w:p>
    <w:p w:rsidR="00E074D8" w:rsidRDefault="00E074D8" w:rsidP="00E074D8"/>
    <w:p w:rsidR="00E074D8" w:rsidRDefault="00E074D8" w:rsidP="008B721A">
      <w:pPr>
        <w:ind w:left="3918" w:hanging="3918"/>
      </w:pPr>
      <w:r>
        <w:t>Sammanträdesdatum</w:t>
      </w:r>
      <w:r>
        <w:tab/>
      </w:r>
      <w:bookmarkStart w:id="12" w:name="DatumProtokoll2"/>
      <w:r w:rsidR="00675D24">
        <w:t>20 september 2017</w:t>
      </w:r>
      <w:bookmarkEnd w:id="12"/>
    </w:p>
    <w:p w:rsidR="00E074D8" w:rsidRDefault="00E074D8" w:rsidP="008B721A">
      <w:pPr>
        <w:ind w:left="3918" w:hanging="3918"/>
      </w:pPr>
      <w:r>
        <w:t>Anslaget sätts upp</w:t>
      </w:r>
      <w:r>
        <w:tab/>
      </w:r>
      <w:bookmarkStart w:id="13" w:name="DatumAnslagUpp"/>
      <w:bookmarkEnd w:id="13"/>
      <w:r w:rsidR="00E409D6">
        <w:t>22 september 2017</w:t>
      </w:r>
    </w:p>
    <w:p w:rsidR="00E074D8" w:rsidRDefault="00E074D8" w:rsidP="008B721A">
      <w:pPr>
        <w:ind w:left="3918" w:hanging="3918"/>
      </w:pPr>
      <w:r>
        <w:t>Anslaget tas ned</w:t>
      </w:r>
      <w:r>
        <w:tab/>
      </w:r>
      <w:bookmarkStart w:id="14" w:name="DatumAnslagNed"/>
      <w:bookmarkEnd w:id="14"/>
      <w:r w:rsidR="00E409D6">
        <w:t>13 oktober 2017</w:t>
      </w:r>
    </w:p>
    <w:p w:rsidR="00E074D8" w:rsidRDefault="00E074D8" w:rsidP="008B721A">
      <w:pPr>
        <w:ind w:left="3918" w:hanging="3918"/>
      </w:pPr>
      <w:r>
        <w:t>Förvaringsplats för protokollet</w:t>
      </w:r>
      <w:r>
        <w:tab/>
        <w:t>Nacka stadshus</w:t>
      </w:r>
    </w:p>
    <w:p w:rsidR="00E074D8" w:rsidRDefault="00E074D8" w:rsidP="008B721A">
      <w:pPr>
        <w:ind w:left="3918" w:hanging="3918"/>
      </w:pPr>
    </w:p>
    <w:p w:rsidR="00E074D8" w:rsidRDefault="00E074D8" w:rsidP="008B721A">
      <w:pPr>
        <w:tabs>
          <w:tab w:val="left" w:leader="dot" w:pos="7938"/>
        </w:tabs>
        <w:spacing w:line="200" w:lineRule="atLeast"/>
        <w:ind w:left="3918" w:hanging="3918"/>
      </w:pPr>
      <w:r>
        <w:t>Underskrift</w:t>
      </w:r>
      <w:r>
        <w:tab/>
      </w:r>
      <w:r w:rsidR="008B721A">
        <w:tab/>
      </w:r>
    </w:p>
    <w:p w:rsidR="00E074D8" w:rsidRDefault="00E074D8" w:rsidP="008B721A">
      <w:pPr>
        <w:pBdr>
          <w:bottom w:val="single" w:sz="2" w:space="1" w:color="auto"/>
        </w:pBdr>
        <w:spacing w:line="480" w:lineRule="auto"/>
        <w:ind w:left="3918" w:hanging="3918"/>
      </w:pPr>
      <w:r>
        <w:tab/>
        <w:t>Nämndsekreterare</w:t>
      </w:r>
    </w:p>
    <w:p w:rsidR="007D7A97" w:rsidRDefault="007D7A97" w:rsidP="00E074D8">
      <w:pPr>
        <w:spacing w:line="200" w:lineRule="atLeast"/>
      </w:pPr>
      <w:r w:rsidRPr="00A75BF1">
        <w:rPr>
          <w:rFonts w:ascii="Gill Sans MT" w:hAnsi="Gill Sans MT"/>
          <w:sz w:val="20"/>
        </w:rPr>
        <w:t>Utdragsbestyrkande</w:t>
      </w:r>
    </w:p>
    <w:p w:rsidR="00866708" w:rsidRDefault="00866708" w:rsidP="00E074D8">
      <w:pPr>
        <w:spacing w:line="200" w:lineRule="atLeast"/>
      </w:pPr>
      <w:r>
        <w:br w:type="page"/>
      </w:r>
    </w:p>
    <w:p w:rsidR="00150F29" w:rsidRDefault="003F52C5" w:rsidP="003F52C5">
      <w:pPr>
        <w:pStyle w:val="Innehllsfrteckning"/>
      </w:pPr>
      <w:r>
        <w:lastRenderedPageBreak/>
        <w:t>Innehållsförteckning</w:t>
      </w:r>
    </w:p>
    <w:p w:rsidR="00F34E46" w:rsidRDefault="004C24D7">
      <w:pPr>
        <w:pStyle w:val="Innehll1"/>
        <w:rPr>
          <w:rFonts w:asciiTheme="minorHAnsi" w:eastAsiaTheme="minorEastAsia" w:hAnsiTheme="minorHAnsi" w:cstheme="minorBidi"/>
          <w:b w:val="0"/>
          <w:noProof/>
          <w:szCs w:val="22"/>
        </w:rPr>
      </w:pPr>
      <w:r>
        <w:rPr>
          <w:rFonts w:ascii="Verdana" w:hAnsi="Verdana"/>
          <w:sz w:val="20"/>
        </w:rPr>
        <w:fldChar w:fldCharType="begin"/>
      </w:r>
      <w:r w:rsidR="0029173F">
        <w:instrText xml:space="preserve"> TOC \h \z \u \t "Rubrik 1;2;Rubrik §;1" </w:instrText>
      </w:r>
      <w:r>
        <w:rPr>
          <w:rFonts w:ascii="Verdana" w:hAnsi="Verdana"/>
          <w:sz w:val="20"/>
        </w:rPr>
        <w:fldChar w:fldCharType="separate"/>
      </w:r>
      <w:hyperlink w:anchor="_Toc494195782" w:history="1">
        <w:r w:rsidR="00F34E46" w:rsidRPr="00486973">
          <w:rPr>
            <w:rStyle w:val="Hyperlnk"/>
            <w:rFonts w:eastAsiaTheme="majorEastAsia"/>
            <w:noProof/>
          </w:rPr>
          <w:t>§</w:t>
        </w:r>
        <w:r w:rsidR="00F34E46">
          <w:rPr>
            <w:rFonts w:asciiTheme="minorHAnsi" w:eastAsiaTheme="minorEastAsia" w:hAnsiTheme="minorHAnsi" w:cstheme="minorBidi"/>
            <w:b w:val="0"/>
            <w:noProof/>
            <w:szCs w:val="22"/>
          </w:rPr>
          <w:tab/>
        </w:r>
        <w:r w:rsidR="00F34E46" w:rsidRPr="00486973">
          <w:rPr>
            <w:rStyle w:val="Hyperlnk"/>
            <w:rFonts w:eastAsiaTheme="majorEastAsia"/>
            <w:noProof/>
          </w:rPr>
          <w:t>48 ÖFN 2017/1</w:t>
        </w:r>
        <w:r w:rsidR="00F34E46">
          <w:rPr>
            <w:noProof/>
            <w:webHidden/>
          </w:rPr>
          <w:tab/>
        </w:r>
        <w:r w:rsidR="00F34E46">
          <w:rPr>
            <w:noProof/>
            <w:webHidden/>
          </w:rPr>
          <w:fldChar w:fldCharType="begin"/>
        </w:r>
        <w:r w:rsidR="00F34E46">
          <w:rPr>
            <w:noProof/>
            <w:webHidden/>
          </w:rPr>
          <w:instrText xml:space="preserve"> PAGEREF _Toc494195782 \h </w:instrText>
        </w:r>
        <w:r w:rsidR="00F34E46">
          <w:rPr>
            <w:noProof/>
            <w:webHidden/>
          </w:rPr>
        </w:r>
        <w:r w:rsidR="00F34E46">
          <w:rPr>
            <w:noProof/>
            <w:webHidden/>
          </w:rPr>
          <w:fldChar w:fldCharType="separate"/>
        </w:r>
        <w:r w:rsidR="00F34E46">
          <w:rPr>
            <w:noProof/>
            <w:webHidden/>
          </w:rPr>
          <w:t>4</w:t>
        </w:r>
        <w:r w:rsidR="00F34E46">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783" w:history="1">
        <w:r w:rsidRPr="00486973">
          <w:rPr>
            <w:rStyle w:val="Hyperlnk"/>
          </w:rPr>
          <w:t>Anmälningsärenden</w:t>
        </w:r>
        <w:r>
          <w:rPr>
            <w:webHidden/>
          </w:rPr>
          <w:tab/>
        </w:r>
        <w:r>
          <w:rPr>
            <w:webHidden/>
          </w:rPr>
          <w:fldChar w:fldCharType="begin"/>
        </w:r>
        <w:r>
          <w:rPr>
            <w:webHidden/>
          </w:rPr>
          <w:instrText xml:space="preserve"> PAGEREF _Toc494195783 \h </w:instrText>
        </w:r>
        <w:r>
          <w:rPr>
            <w:webHidden/>
          </w:rPr>
        </w:r>
        <w:r>
          <w:rPr>
            <w:webHidden/>
          </w:rPr>
          <w:fldChar w:fldCharType="separate"/>
        </w:r>
        <w:r>
          <w:rPr>
            <w:webHidden/>
          </w:rPr>
          <w:t>4</w:t>
        </w:r>
        <w:r>
          <w:rPr>
            <w:webHidden/>
          </w:rPr>
          <w:fldChar w:fldCharType="end"/>
        </w:r>
      </w:hyperlink>
    </w:p>
    <w:p w:rsidR="00F34E46" w:rsidRDefault="00F34E46">
      <w:pPr>
        <w:pStyle w:val="Innehll1"/>
        <w:rPr>
          <w:rFonts w:asciiTheme="minorHAnsi" w:eastAsiaTheme="minorEastAsia" w:hAnsiTheme="minorHAnsi" w:cstheme="minorBidi"/>
          <w:b w:val="0"/>
          <w:noProof/>
          <w:szCs w:val="22"/>
        </w:rPr>
      </w:pPr>
      <w:hyperlink w:anchor="_Toc494195784" w:history="1">
        <w:r w:rsidRPr="00486973">
          <w:rPr>
            <w:rStyle w:val="Hyperlnk"/>
            <w:rFonts w:eastAsiaTheme="majorEastAsia"/>
            <w:noProof/>
          </w:rPr>
          <w:t>§</w:t>
        </w:r>
        <w:r>
          <w:rPr>
            <w:rFonts w:asciiTheme="minorHAnsi" w:eastAsiaTheme="minorEastAsia" w:hAnsiTheme="minorHAnsi" w:cstheme="minorBidi"/>
            <w:b w:val="0"/>
            <w:noProof/>
            <w:szCs w:val="22"/>
          </w:rPr>
          <w:tab/>
        </w:r>
        <w:r w:rsidRPr="00486973">
          <w:rPr>
            <w:rStyle w:val="Hyperlnk"/>
            <w:rFonts w:eastAsiaTheme="majorEastAsia"/>
            <w:noProof/>
          </w:rPr>
          <w:t>49 ÖFN 2017/2</w:t>
        </w:r>
        <w:r>
          <w:rPr>
            <w:noProof/>
            <w:webHidden/>
          </w:rPr>
          <w:tab/>
        </w:r>
        <w:r>
          <w:rPr>
            <w:noProof/>
            <w:webHidden/>
          </w:rPr>
          <w:fldChar w:fldCharType="begin"/>
        </w:r>
        <w:r>
          <w:rPr>
            <w:noProof/>
            <w:webHidden/>
          </w:rPr>
          <w:instrText xml:space="preserve"> PAGEREF _Toc494195784 \h </w:instrText>
        </w:r>
        <w:r>
          <w:rPr>
            <w:noProof/>
            <w:webHidden/>
          </w:rPr>
        </w:r>
        <w:r>
          <w:rPr>
            <w:noProof/>
            <w:webHidden/>
          </w:rPr>
          <w:fldChar w:fldCharType="separate"/>
        </w:r>
        <w:r>
          <w:rPr>
            <w:noProof/>
            <w:webHidden/>
          </w:rPr>
          <w:t>5</w:t>
        </w:r>
        <w:r>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785" w:history="1">
        <w:r w:rsidRPr="00486973">
          <w:rPr>
            <w:rStyle w:val="Hyperlnk"/>
          </w:rPr>
          <w:t>Delegationsbeslut</w:t>
        </w:r>
        <w:r>
          <w:rPr>
            <w:webHidden/>
          </w:rPr>
          <w:tab/>
        </w:r>
        <w:r>
          <w:rPr>
            <w:webHidden/>
          </w:rPr>
          <w:fldChar w:fldCharType="begin"/>
        </w:r>
        <w:r>
          <w:rPr>
            <w:webHidden/>
          </w:rPr>
          <w:instrText xml:space="preserve"> PAGEREF _Toc494195785 \h </w:instrText>
        </w:r>
        <w:r>
          <w:rPr>
            <w:webHidden/>
          </w:rPr>
        </w:r>
        <w:r>
          <w:rPr>
            <w:webHidden/>
          </w:rPr>
          <w:fldChar w:fldCharType="separate"/>
        </w:r>
        <w:r>
          <w:rPr>
            <w:webHidden/>
          </w:rPr>
          <w:t>5</w:t>
        </w:r>
        <w:r>
          <w:rPr>
            <w:webHidden/>
          </w:rPr>
          <w:fldChar w:fldCharType="end"/>
        </w:r>
      </w:hyperlink>
    </w:p>
    <w:p w:rsidR="00F34E46" w:rsidRDefault="00F34E46">
      <w:pPr>
        <w:pStyle w:val="Innehll1"/>
        <w:rPr>
          <w:rFonts w:asciiTheme="minorHAnsi" w:eastAsiaTheme="minorEastAsia" w:hAnsiTheme="minorHAnsi" w:cstheme="minorBidi"/>
          <w:b w:val="0"/>
          <w:noProof/>
          <w:szCs w:val="22"/>
        </w:rPr>
      </w:pPr>
      <w:hyperlink w:anchor="_Toc494195786" w:history="1">
        <w:r w:rsidRPr="00486973">
          <w:rPr>
            <w:rStyle w:val="Hyperlnk"/>
            <w:rFonts w:eastAsiaTheme="majorEastAsia"/>
            <w:noProof/>
          </w:rPr>
          <w:t>§</w:t>
        </w:r>
        <w:r>
          <w:rPr>
            <w:rFonts w:asciiTheme="minorHAnsi" w:eastAsiaTheme="minorEastAsia" w:hAnsiTheme="minorHAnsi" w:cstheme="minorBidi"/>
            <w:b w:val="0"/>
            <w:noProof/>
            <w:szCs w:val="22"/>
          </w:rPr>
          <w:tab/>
        </w:r>
        <w:r w:rsidRPr="00486973">
          <w:rPr>
            <w:rStyle w:val="Hyperlnk"/>
            <w:rFonts w:eastAsiaTheme="majorEastAsia"/>
            <w:noProof/>
          </w:rPr>
          <w:t>50 ÖFN 2017/53</w:t>
        </w:r>
        <w:r>
          <w:rPr>
            <w:noProof/>
            <w:webHidden/>
          </w:rPr>
          <w:tab/>
        </w:r>
        <w:r>
          <w:rPr>
            <w:noProof/>
            <w:webHidden/>
          </w:rPr>
          <w:fldChar w:fldCharType="begin"/>
        </w:r>
        <w:r>
          <w:rPr>
            <w:noProof/>
            <w:webHidden/>
          </w:rPr>
          <w:instrText xml:space="preserve"> PAGEREF _Toc494195786 \h </w:instrText>
        </w:r>
        <w:r>
          <w:rPr>
            <w:noProof/>
            <w:webHidden/>
          </w:rPr>
        </w:r>
        <w:r>
          <w:rPr>
            <w:noProof/>
            <w:webHidden/>
          </w:rPr>
          <w:fldChar w:fldCharType="separate"/>
        </w:r>
        <w:r>
          <w:rPr>
            <w:noProof/>
            <w:webHidden/>
          </w:rPr>
          <w:t>6</w:t>
        </w:r>
        <w:r>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787" w:history="1">
        <w:r w:rsidRPr="00486973">
          <w:rPr>
            <w:rStyle w:val="Hyperlnk"/>
          </w:rPr>
          <w:t>Tertialbokslut 2 2017 för överförmyndarnämnden</w:t>
        </w:r>
        <w:r>
          <w:rPr>
            <w:webHidden/>
          </w:rPr>
          <w:tab/>
        </w:r>
        <w:r>
          <w:rPr>
            <w:webHidden/>
          </w:rPr>
          <w:fldChar w:fldCharType="begin"/>
        </w:r>
        <w:r>
          <w:rPr>
            <w:webHidden/>
          </w:rPr>
          <w:instrText xml:space="preserve"> PAGEREF _Toc494195787 \h </w:instrText>
        </w:r>
        <w:r>
          <w:rPr>
            <w:webHidden/>
          </w:rPr>
        </w:r>
        <w:r>
          <w:rPr>
            <w:webHidden/>
          </w:rPr>
          <w:fldChar w:fldCharType="separate"/>
        </w:r>
        <w:r>
          <w:rPr>
            <w:webHidden/>
          </w:rPr>
          <w:t>6</w:t>
        </w:r>
        <w:r>
          <w:rPr>
            <w:webHidden/>
          </w:rPr>
          <w:fldChar w:fldCharType="end"/>
        </w:r>
      </w:hyperlink>
    </w:p>
    <w:p w:rsidR="00F34E46" w:rsidRDefault="00F34E46">
      <w:pPr>
        <w:pStyle w:val="Innehll1"/>
        <w:rPr>
          <w:rFonts w:asciiTheme="minorHAnsi" w:eastAsiaTheme="minorEastAsia" w:hAnsiTheme="minorHAnsi" w:cstheme="minorBidi"/>
          <w:b w:val="0"/>
          <w:noProof/>
          <w:szCs w:val="22"/>
        </w:rPr>
      </w:pPr>
      <w:hyperlink w:anchor="_Toc494195788" w:history="1">
        <w:r w:rsidRPr="00486973">
          <w:rPr>
            <w:rStyle w:val="Hyperlnk"/>
            <w:rFonts w:eastAsiaTheme="majorEastAsia"/>
            <w:noProof/>
          </w:rPr>
          <w:t>§</w:t>
        </w:r>
        <w:r>
          <w:rPr>
            <w:rFonts w:asciiTheme="minorHAnsi" w:eastAsiaTheme="minorEastAsia" w:hAnsiTheme="minorHAnsi" w:cstheme="minorBidi"/>
            <w:b w:val="0"/>
            <w:noProof/>
            <w:szCs w:val="22"/>
          </w:rPr>
          <w:tab/>
        </w:r>
        <w:r w:rsidRPr="00486973">
          <w:rPr>
            <w:rStyle w:val="Hyperlnk"/>
            <w:rFonts w:eastAsiaTheme="majorEastAsia"/>
            <w:noProof/>
          </w:rPr>
          <w:t>51 ÖFN 2017/52</w:t>
        </w:r>
        <w:r>
          <w:rPr>
            <w:noProof/>
            <w:webHidden/>
          </w:rPr>
          <w:tab/>
        </w:r>
        <w:r>
          <w:rPr>
            <w:noProof/>
            <w:webHidden/>
          </w:rPr>
          <w:fldChar w:fldCharType="begin"/>
        </w:r>
        <w:r>
          <w:rPr>
            <w:noProof/>
            <w:webHidden/>
          </w:rPr>
          <w:instrText xml:space="preserve"> PAGEREF _Toc494195788 \h </w:instrText>
        </w:r>
        <w:r>
          <w:rPr>
            <w:noProof/>
            <w:webHidden/>
          </w:rPr>
        </w:r>
        <w:r>
          <w:rPr>
            <w:noProof/>
            <w:webHidden/>
          </w:rPr>
          <w:fldChar w:fldCharType="separate"/>
        </w:r>
        <w:r>
          <w:rPr>
            <w:noProof/>
            <w:webHidden/>
          </w:rPr>
          <w:t>7</w:t>
        </w:r>
        <w:r>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789" w:history="1">
        <w:r w:rsidRPr="00486973">
          <w:rPr>
            <w:rStyle w:val="Hyperlnk"/>
          </w:rPr>
          <w:t>Mål och budget 2018 – 2020</w:t>
        </w:r>
        <w:r>
          <w:rPr>
            <w:webHidden/>
          </w:rPr>
          <w:tab/>
        </w:r>
        <w:r>
          <w:rPr>
            <w:webHidden/>
          </w:rPr>
          <w:fldChar w:fldCharType="begin"/>
        </w:r>
        <w:r>
          <w:rPr>
            <w:webHidden/>
          </w:rPr>
          <w:instrText xml:space="preserve"> PAGEREF _Toc494195789 \h </w:instrText>
        </w:r>
        <w:r>
          <w:rPr>
            <w:webHidden/>
          </w:rPr>
        </w:r>
        <w:r>
          <w:rPr>
            <w:webHidden/>
          </w:rPr>
          <w:fldChar w:fldCharType="separate"/>
        </w:r>
        <w:r>
          <w:rPr>
            <w:webHidden/>
          </w:rPr>
          <w:t>7</w:t>
        </w:r>
        <w:r>
          <w:rPr>
            <w:webHidden/>
          </w:rPr>
          <w:fldChar w:fldCharType="end"/>
        </w:r>
      </w:hyperlink>
    </w:p>
    <w:p w:rsidR="00F34E46" w:rsidRDefault="00F34E46">
      <w:pPr>
        <w:pStyle w:val="Innehll1"/>
        <w:rPr>
          <w:rFonts w:asciiTheme="minorHAnsi" w:eastAsiaTheme="minorEastAsia" w:hAnsiTheme="minorHAnsi" w:cstheme="minorBidi"/>
          <w:b w:val="0"/>
          <w:noProof/>
          <w:szCs w:val="22"/>
        </w:rPr>
      </w:pPr>
      <w:hyperlink w:anchor="_Toc494195790" w:history="1">
        <w:r w:rsidRPr="00486973">
          <w:rPr>
            <w:rStyle w:val="Hyperlnk"/>
            <w:rFonts w:eastAsiaTheme="majorEastAsia"/>
            <w:noProof/>
          </w:rPr>
          <w:t>§</w:t>
        </w:r>
        <w:r>
          <w:rPr>
            <w:rFonts w:asciiTheme="minorHAnsi" w:eastAsiaTheme="minorEastAsia" w:hAnsiTheme="minorHAnsi" w:cstheme="minorBidi"/>
            <w:b w:val="0"/>
            <w:noProof/>
            <w:szCs w:val="22"/>
          </w:rPr>
          <w:tab/>
        </w:r>
        <w:r w:rsidRPr="00486973">
          <w:rPr>
            <w:rStyle w:val="Hyperlnk"/>
            <w:rFonts w:eastAsiaTheme="majorEastAsia"/>
            <w:noProof/>
          </w:rPr>
          <w:t>52 ÖFN 2017/46</w:t>
        </w:r>
        <w:r>
          <w:rPr>
            <w:noProof/>
            <w:webHidden/>
          </w:rPr>
          <w:tab/>
        </w:r>
        <w:r>
          <w:rPr>
            <w:noProof/>
            <w:webHidden/>
          </w:rPr>
          <w:fldChar w:fldCharType="begin"/>
        </w:r>
        <w:r>
          <w:rPr>
            <w:noProof/>
            <w:webHidden/>
          </w:rPr>
          <w:instrText xml:space="preserve"> PAGEREF _Toc494195790 \h </w:instrText>
        </w:r>
        <w:r>
          <w:rPr>
            <w:noProof/>
            <w:webHidden/>
          </w:rPr>
        </w:r>
        <w:r>
          <w:rPr>
            <w:noProof/>
            <w:webHidden/>
          </w:rPr>
          <w:fldChar w:fldCharType="separate"/>
        </w:r>
        <w:r>
          <w:rPr>
            <w:noProof/>
            <w:webHidden/>
          </w:rPr>
          <w:t>9</w:t>
        </w:r>
        <w:r>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791" w:history="1">
        <w:r w:rsidRPr="00486973">
          <w:rPr>
            <w:rStyle w:val="Hyperlnk"/>
          </w:rPr>
          <w:t>Åtgärder med anledning av genomförda granskningar av överförmyndarnämnden</w:t>
        </w:r>
        <w:r>
          <w:rPr>
            <w:webHidden/>
          </w:rPr>
          <w:tab/>
        </w:r>
        <w:r>
          <w:rPr>
            <w:webHidden/>
          </w:rPr>
          <w:fldChar w:fldCharType="begin"/>
        </w:r>
        <w:r>
          <w:rPr>
            <w:webHidden/>
          </w:rPr>
          <w:instrText xml:space="preserve"> PAGEREF _Toc494195791 \h </w:instrText>
        </w:r>
        <w:r>
          <w:rPr>
            <w:webHidden/>
          </w:rPr>
        </w:r>
        <w:r>
          <w:rPr>
            <w:webHidden/>
          </w:rPr>
          <w:fldChar w:fldCharType="separate"/>
        </w:r>
        <w:r>
          <w:rPr>
            <w:webHidden/>
          </w:rPr>
          <w:t>9</w:t>
        </w:r>
        <w:r>
          <w:rPr>
            <w:webHidden/>
          </w:rPr>
          <w:fldChar w:fldCharType="end"/>
        </w:r>
      </w:hyperlink>
    </w:p>
    <w:p w:rsidR="00F34E46" w:rsidRDefault="00F34E46">
      <w:pPr>
        <w:pStyle w:val="Innehll1"/>
        <w:rPr>
          <w:rFonts w:asciiTheme="minorHAnsi" w:eastAsiaTheme="minorEastAsia" w:hAnsiTheme="minorHAnsi" w:cstheme="minorBidi"/>
          <w:b w:val="0"/>
          <w:noProof/>
          <w:szCs w:val="22"/>
        </w:rPr>
      </w:pPr>
      <w:hyperlink w:anchor="_Toc494195792" w:history="1">
        <w:r w:rsidRPr="00486973">
          <w:rPr>
            <w:rStyle w:val="Hyperlnk"/>
            <w:rFonts w:eastAsiaTheme="majorEastAsia"/>
            <w:noProof/>
          </w:rPr>
          <w:t>§</w:t>
        </w:r>
        <w:r>
          <w:rPr>
            <w:rFonts w:asciiTheme="minorHAnsi" w:eastAsiaTheme="minorEastAsia" w:hAnsiTheme="minorHAnsi" w:cstheme="minorBidi"/>
            <w:b w:val="0"/>
            <w:noProof/>
            <w:szCs w:val="22"/>
          </w:rPr>
          <w:tab/>
        </w:r>
        <w:r w:rsidRPr="00486973">
          <w:rPr>
            <w:rStyle w:val="Hyperlnk"/>
            <w:rFonts w:eastAsiaTheme="majorEastAsia"/>
            <w:noProof/>
          </w:rPr>
          <w:t>53 ÖFN 2017/51</w:t>
        </w:r>
        <w:r>
          <w:rPr>
            <w:noProof/>
            <w:webHidden/>
          </w:rPr>
          <w:tab/>
        </w:r>
        <w:r>
          <w:rPr>
            <w:noProof/>
            <w:webHidden/>
          </w:rPr>
          <w:fldChar w:fldCharType="begin"/>
        </w:r>
        <w:r>
          <w:rPr>
            <w:noProof/>
            <w:webHidden/>
          </w:rPr>
          <w:instrText xml:space="preserve"> PAGEREF _Toc494195792 \h </w:instrText>
        </w:r>
        <w:r>
          <w:rPr>
            <w:noProof/>
            <w:webHidden/>
          </w:rPr>
        </w:r>
        <w:r>
          <w:rPr>
            <w:noProof/>
            <w:webHidden/>
          </w:rPr>
          <w:fldChar w:fldCharType="separate"/>
        </w:r>
        <w:r>
          <w:rPr>
            <w:noProof/>
            <w:webHidden/>
          </w:rPr>
          <w:t>10</w:t>
        </w:r>
        <w:r>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793" w:history="1">
        <w:r w:rsidRPr="00486973">
          <w:rPr>
            <w:rStyle w:val="Hyperlnk"/>
          </w:rPr>
          <w:t>Informationsmöten för gode män 2018</w:t>
        </w:r>
        <w:r>
          <w:rPr>
            <w:webHidden/>
          </w:rPr>
          <w:tab/>
        </w:r>
        <w:r>
          <w:rPr>
            <w:webHidden/>
          </w:rPr>
          <w:fldChar w:fldCharType="begin"/>
        </w:r>
        <w:r>
          <w:rPr>
            <w:webHidden/>
          </w:rPr>
          <w:instrText xml:space="preserve"> PAGEREF _Toc494195793 \h </w:instrText>
        </w:r>
        <w:r>
          <w:rPr>
            <w:webHidden/>
          </w:rPr>
        </w:r>
        <w:r>
          <w:rPr>
            <w:webHidden/>
          </w:rPr>
          <w:fldChar w:fldCharType="separate"/>
        </w:r>
        <w:r>
          <w:rPr>
            <w:webHidden/>
          </w:rPr>
          <w:t>10</w:t>
        </w:r>
        <w:r>
          <w:rPr>
            <w:webHidden/>
          </w:rPr>
          <w:fldChar w:fldCharType="end"/>
        </w:r>
      </w:hyperlink>
    </w:p>
    <w:p w:rsidR="00F34E46" w:rsidRDefault="00F34E46">
      <w:pPr>
        <w:pStyle w:val="Innehll1"/>
        <w:rPr>
          <w:rFonts w:asciiTheme="minorHAnsi" w:eastAsiaTheme="minorEastAsia" w:hAnsiTheme="minorHAnsi" w:cstheme="minorBidi"/>
          <w:b w:val="0"/>
          <w:noProof/>
          <w:szCs w:val="22"/>
        </w:rPr>
      </w:pPr>
      <w:hyperlink w:anchor="_Toc494195794" w:history="1">
        <w:r w:rsidRPr="00486973">
          <w:rPr>
            <w:rStyle w:val="Hyperlnk"/>
            <w:rFonts w:eastAsiaTheme="majorEastAsia"/>
            <w:noProof/>
          </w:rPr>
          <w:t>§</w:t>
        </w:r>
        <w:r>
          <w:rPr>
            <w:rFonts w:asciiTheme="minorHAnsi" w:eastAsiaTheme="minorEastAsia" w:hAnsiTheme="minorHAnsi" w:cstheme="minorBidi"/>
            <w:b w:val="0"/>
            <w:noProof/>
            <w:szCs w:val="22"/>
          </w:rPr>
          <w:tab/>
        </w:r>
        <w:r w:rsidRPr="00486973">
          <w:rPr>
            <w:rStyle w:val="Hyperlnk"/>
            <w:rFonts w:eastAsiaTheme="majorEastAsia"/>
            <w:noProof/>
          </w:rPr>
          <w:t>54 ÖFN 2017/47</w:t>
        </w:r>
        <w:r>
          <w:rPr>
            <w:noProof/>
            <w:webHidden/>
          </w:rPr>
          <w:tab/>
        </w:r>
        <w:r>
          <w:rPr>
            <w:noProof/>
            <w:webHidden/>
          </w:rPr>
          <w:fldChar w:fldCharType="begin"/>
        </w:r>
        <w:r>
          <w:rPr>
            <w:noProof/>
            <w:webHidden/>
          </w:rPr>
          <w:instrText xml:space="preserve"> PAGEREF _Toc494195794 \h </w:instrText>
        </w:r>
        <w:r>
          <w:rPr>
            <w:noProof/>
            <w:webHidden/>
          </w:rPr>
        </w:r>
        <w:r>
          <w:rPr>
            <w:noProof/>
            <w:webHidden/>
          </w:rPr>
          <w:fldChar w:fldCharType="separate"/>
        </w:r>
        <w:r>
          <w:rPr>
            <w:noProof/>
            <w:webHidden/>
          </w:rPr>
          <w:t>11</w:t>
        </w:r>
        <w:r>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795" w:history="1">
        <w:r w:rsidRPr="00486973">
          <w:rPr>
            <w:rStyle w:val="Hyperlnk"/>
          </w:rPr>
          <w:t>Omprövning av arvodesbeslut</w:t>
        </w:r>
        <w:r>
          <w:rPr>
            <w:webHidden/>
          </w:rPr>
          <w:tab/>
        </w:r>
        <w:r>
          <w:rPr>
            <w:webHidden/>
          </w:rPr>
          <w:fldChar w:fldCharType="begin"/>
        </w:r>
        <w:r>
          <w:rPr>
            <w:webHidden/>
          </w:rPr>
          <w:instrText xml:space="preserve"> PAGEREF _Toc494195795 \h </w:instrText>
        </w:r>
        <w:r>
          <w:rPr>
            <w:webHidden/>
          </w:rPr>
        </w:r>
        <w:r>
          <w:rPr>
            <w:webHidden/>
          </w:rPr>
          <w:fldChar w:fldCharType="separate"/>
        </w:r>
        <w:r>
          <w:rPr>
            <w:webHidden/>
          </w:rPr>
          <w:t>11</w:t>
        </w:r>
        <w:r>
          <w:rPr>
            <w:webHidden/>
          </w:rPr>
          <w:fldChar w:fldCharType="end"/>
        </w:r>
      </w:hyperlink>
    </w:p>
    <w:p w:rsidR="00F34E46" w:rsidRDefault="00F34E46">
      <w:pPr>
        <w:pStyle w:val="Innehll1"/>
        <w:rPr>
          <w:rFonts w:asciiTheme="minorHAnsi" w:eastAsiaTheme="minorEastAsia" w:hAnsiTheme="minorHAnsi" w:cstheme="minorBidi"/>
          <w:b w:val="0"/>
          <w:noProof/>
          <w:szCs w:val="22"/>
        </w:rPr>
      </w:pPr>
      <w:hyperlink w:anchor="_Toc494195796" w:history="1">
        <w:r w:rsidRPr="00486973">
          <w:rPr>
            <w:rStyle w:val="Hyperlnk"/>
            <w:rFonts w:eastAsiaTheme="majorEastAsia"/>
            <w:noProof/>
          </w:rPr>
          <w:t>§</w:t>
        </w:r>
        <w:r>
          <w:rPr>
            <w:rFonts w:asciiTheme="minorHAnsi" w:eastAsiaTheme="minorEastAsia" w:hAnsiTheme="minorHAnsi" w:cstheme="minorBidi"/>
            <w:b w:val="0"/>
            <w:noProof/>
            <w:szCs w:val="22"/>
          </w:rPr>
          <w:tab/>
        </w:r>
        <w:r w:rsidRPr="00486973">
          <w:rPr>
            <w:rStyle w:val="Hyperlnk"/>
            <w:rFonts w:eastAsiaTheme="majorEastAsia"/>
            <w:noProof/>
          </w:rPr>
          <w:t>55 ÖFN 2017/48</w:t>
        </w:r>
        <w:r>
          <w:rPr>
            <w:noProof/>
            <w:webHidden/>
          </w:rPr>
          <w:tab/>
        </w:r>
        <w:r>
          <w:rPr>
            <w:noProof/>
            <w:webHidden/>
          </w:rPr>
          <w:fldChar w:fldCharType="begin"/>
        </w:r>
        <w:r>
          <w:rPr>
            <w:noProof/>
            <w:webHidden/>
          </w:rPr>
          <w:instrText xml:space="preserve"> PAGEREF _Toc494195796 \h </w:instrText>
        </w:r>
        <w:r>
          <w:rPr>
            <w:noProof/>
            <w:webHidden/>
          </w:rPr>
        </w:r>
        <w:r>
          <w:rPr>
            <w:noProof/>
            <w:webHidden/>
          </w:rPr>
          <w:fldChar w:fldCharType="separate"/>
        </w:r>
        <w:r>
          <w:rPr>
            <w:noProof/>
            <w:webHidden/>
          </w:rPr>
          <w:t>12</w:t>
        </w:r>
        <w:r>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797" w:history="1">
        <w:r w:rsidRPr="00486973">
          <w:rPr>
            <w:rStyle w:val="Hyperlnk"/>
          </w:rPr>
          <w:t>Ansökan om entledigande och byte av förvaltare</w:t>
        </w:r>
        <w:r>
          <w:rPr>
            <w:webHidden/>
          </w:rPr>
          <w:tab/>
        </w:r>
        <w:r>
          <w:rPr>
            <w:webHidden/>
          </w:rPr>
          <w:fldChar w:fldCharType="begin"/>
        </w:r>
        <w:r>
          <w:rPr>
            <w:webHidden/>
          </w:rPr>
          <w:instrText xml:space="preserve"> PAGEREF _Toc494195797 \h </w:instrText>
        </w:r>
        <w:r>
          <w:rPr>
            <w:webHidden/>
          </w:rPr>
        </w:r>
        <w:r>
          <w:rPr>
            <w:webHidden/>
          </w:rPr>
          <w:fldChar w:fldCharType="separate"/>
        </w:r>
        <w:r>
          <w:rPr>
            <w:webHidden/>
          </w:rPr>
          <w:t>12</w:t>
        </w:r>
        <w:r>
          <w:rPr>
            <w:webHidden/>
          </w:rPr>
          <w:fldChar w:fldCharType="end"/>
        </w:r>
      </w:hyperlink>
    </w:p>
    <w:p w:rsidR="00F34E46" w:rsidRDefault="00F34E46">
      <w:pPr>
        <w:pStyle w:val="Innehll1"/>
        <w:rPr>
          <w:rFonts w:asciiTheme="minorHAnsi" w:eastAsiaTheme="minorEastAsia" w:hAnsiTheme="minorHAnsi" w:cstheme="minorBidi"/>
          <w:b w:val="0"/>
          <w:noProof/>
          <w:szCs w:val="22"/>
        </w:rPr>
      </w:pPr>
      <w:hyperlink w:anchor="_Toc494195798" w:history="1">
        <w:r w:rsidRPr="00486973">
          <w:rPr>
            <w:rStyle w:val="Hyperlnk"/>
            <w:rFonts w:eastAsiaTheme="majorEastAsia"/>
            <w:noProof/>
          </w:rPr>
          <w:t>§</w:t>
        </w:r>
        <w:r>
          <w:rPr>
            <w:rFonts w:asciiTheme="minorHAnsi" w:eastAsiaTheme="minorEastAsia" w:hAnsiTheme="minorHAnsi" w:cstheme="minorBidi"/>
            <w:b w:val="0"/>
            <w:noProof/>
            <w:szCs w:val="22"/>
          </w:rPr>
          <w:tab/>
        </w:r>
        <w:r w:rsidRPr="00486973">
          <w:rPr>
            <w:rStyle w:val="Hyperlnk"/>
            <w:rFonts w:eastAsiaTheme="majorEastAsia"/>
            <w:noProof/>
          </w:rPr>
          <w:t>56 ÖFN 2017/49</w:t>
        </w:r>
        <w:r>
          <w:rPr>
            <w:noProof/>
            <w:webHidden/>
          </w:rPr>
          <w:tab/>
        </w:r>
        <w:r>
          <w:rPr>
            <w:noProof/>
            <w:webHidden/>
          </w:rPr>
          <w:fldChar w:fldCharType="begin"/>
        </w:r>
        <w:r>
          <w:rPr>
            <w:noProof/>
            <w:webHidden/>
          </w:rPr>
          <w:instrText xml:space="preserve"> PAGEREF _Toc494195798 \h </w:instrText>
        </w:r>
        <w:r>
          <w:rPr>
            <w:noProof/>
            <w:webHidden/>
          </w:rPr>
        </w:r>
        <w:r>
          <w:rPr>
            <w:noProof/>
            <w:webHidden/>
          </w:rPr>
          <w:fldChar w:fldCharType="separate"/>
        </w:r>
        <w:r>
          <w:rPr>
            <w:noProof/>
            <w:webHidden/>
          </w:rPr>
          <w:t>13</w:t>
        </w:r>
        <w:r>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799" w:history="1">
        <w:r w:rsidRPr="00486973">
          <w:rPr>
            <w:rStyle w:val="Hyperlnk"/>
          </w:rPr>
          <w:t>Ansökan om entledigande och byte av förvaltare/god man</w:t>
        </w:r>
        <w:r>
          <w:rPr>
            <w:webHidden/>
          </w:rPr>
          <w:tab/>
        </w:r>
        <w:r>
          <w:rPr>
            <w:webHidden/>
          </w:rPr>
          <w:fldChar w:fldCharType="begin"/>
        </w:r>
        <w:r>
          <w:rPr>
            <w:webHidden/>
          </w:rPr>
          <w:instrText xml:space="preserve"> PAGEREF _Toc494195799 \h </w:instrText>
        </w:r>
        <w:r>
          <w:rPr>
            <w:webHidden/>
          </w:rPr>
        </w:r>
        <w:r>
          <w:rPr>
            <w:webHidden/>
          </w:rPr>
          <w:fldChar w:fldCharType="separate"/>
        </w:r>
        <w:r>
          <w:rPr>
            <w:webHidden/>
          </w:rPr>
          <w:t>13</w:t>
        </w:r>
        <w:r>
          <w:rPr>
            <w:webHidden/>
          </w:rPr>
          <w:fldChar w:fldCharType="end"/>
        </w:r>
      </w:hyperlink>
    </w:p>
    <w:p w:rsidR="00F34E46" w:rsidRDefault="00F34E46">
      <w:pPr>
        <w:pStyle w:val="Innehll1"/>
        <w:rPr>
          <w:rFonts w:asciiTheme="minorHAnsi" w:eastAsiaTheme="minorEastAsia" w:hAnsiTheme="minorHAnsi" w:cstheme="minorBidi"/>
          <w:b w:val="0"/>
          <w:noProof/>
          <w:szCs w:val="22"/>
        </w:rPr>
      </w:pPr>
      <w:hyperlink w:anchor="_Toc494195800" w:history="1">
        <w:r w:rsidRPr="00486973">
          <w:rPr>
            <w:rStyle w:val="Hyperlnk"/>
            <w:rFonts w:eastAsiaTheme="majorEastAsia"/>
            <w:noProof/>
          </w:rPr>
          <w:t>§</w:t>
        </w:r>
        <w:r>
          <w:rPr>
            <w:rFonts w:asciiTheme="minorHAnsi" w:eastAsiaTheme="minorEastAsia" w:hAnsiTheme="minorHAnsi" w:cstheme="minorBidi"/>
            <w:b w:val="0"/>
            <w:noProof/>
            <w:szCs w:val="22"/>
          </w:rPr>
          <w:tab/>
        </w:r>
        <w:r w:rsidRPr="00486973">
          <w:rPr>
            <w:rStyle w:val="Hyperlnk"/>
            <w:rFonts w:eastAsiaTheme="majorEastAsia"/>
            <w:noProof/>
          </w:rPr>
          <w:t>57 ÖFN 2017/50</w:t>
        </w:r>
        <w:r>
          <w:rPr>
            <w:noProof/>
            <w:webHidden/>
          </w:rPr>
          <w:tab/>
        </w:r>
        <w:r>
          <w:rPr>
            <w:noProof/>
            <w:webHidden/>
          </w:rPr>
          <w:fldChar w:fldCharType="begin"/>
        </w:r>
        <w:r>
          <w:rPr>
            <w:noProof/>
            <w:webHidden/>
          </w:rPr>
          <w:instrText xml:space="preserve"> PAGEREF _Toc494195800 \h </w:instrText>
        </w:r>
        <w:r>
          <w:rPr>
            <w:noProof/>
            <w:webHidden/>
          </w:rPr>
        </w:r>
        <w:r>
          <w:rPr>
            <w:noProof/>
            <w:webHidden/>
          </w:rPr>
          <w:fldChar w:fldCharType="separate"/>
        </w:r>
        <w:r>
          <w:rPr>
            <w:noProof/>
            <w:webHidden/>
          </w:rPr>
          <w:t>14</w:t>
        </w:r>
        <w:r>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801" w:history="1">
        <w:r w:rsidRPr="00486973">
          <w:rPr>
            <w:rStyle w:val="Hyperlnk"/>
          </w:rPr>
          <w:t>Ansökan om uttag från spärrat konto</w:t>
        </w:r>
        <w:r>
          <w:rPr>
            <w:webHidden/>
          </w:rPr>
          <w:tab/>
        </w:r>
        <w:r>
          <w:rPr>
            <w:webHidden/>
          </w:rPr>
          <w:fldChar w:fldCharType="begin"/>
        </w:r>
        <w:r>
          <w:rPr>
            <w:webHidden/>
          </w:rPr>
          <w:instrText xml:space="preserve"> PAGEREF _Toc494195801 \h </w:instrText>
        </w:r>
        <w:r>
          <w:rPr>
            <w:webHidden/>
          </w:rPr>
        </w:r>
        <w:r>
          <w:rPr>
            <w:webHidden/>
          </w:rPr>
          <w:fldChar w:fldCharType="separate"/>
        </w:r>
        <w:r>
          <w:rPr>
            <w:webHidden/>
          </w:rPr>
          <w:t>14</w:t>
        </w:r>
        <w:r>
          <w:rPr>
            <w:webHidden/>
          </w:rPr>
          <w:fldChar w:fldCharType="end"/>
        </w:r>
      </w:hyperlink>
    </w:p>
    <w:p w:rsidR="00F34E46" w:rsidRDefault="00F34E46">
      <w:pPr>
        <w:pStyle w:val="Innehll1"/>
        <w:rPr>
          <w:rFonts w:asciiTheme="minorHAnsi" w:eastAsiaTheme="minorEastAsia" w:hAnsiTheme="minorHAnsi" w:cstheme="minorBidi"/>
          <w:b w:val="0"/>
          <w:noProof/>
          <w:szCs w:val="22"/>
        </w:rPr>
      </w:pPr>
      <w:hyperlink w:anchor="_Toc494195802" w:history="1">
        <w:r w:rsidRPr="00486973">
          <w:rPr>
            <w:rStyle w:val="Hyperlnk"/>
            <w:rFonts w:eastAsiaTheme="majorEastAsia"/>
            <w:noProof/>
          </w:rPr>
          <w:t>§</w:t>
        </w:r>
        <w:r>
          <w:rPr>
            <w:rFonts w:asciiTheme="minorHAnsi" w:eastAsiaTheme="minorEastAsia" w:hAnsiTheme="minorHAnsi" w:cstheme="minorBidi"/>
            <w:b w:val="0"/>
            <w:noProof/>
            <w:szCs w:val="22"/>
          </w:rPr>
          <w:tab/>
        </w:r>
        <w:r w:rsidRPr="00486973">
          <w:rPr>
            <w:rStyle w:val="Hyperlnk"/>
            <w:rFonts w:eastAsiaTheme="majorEastAsia"/>
            <w:noProof/>
          </w:rPr>
          <w:t>58</w:t>
        </w:r>
        <w:r>
          <w:rPr>
            <w:noProof/>
            <w:webHidden/>
          </w:rPr>
          <w:tab/>
        </w:r>
        <w:r>
          <w:rPr>
            <w:noProof/>
            <w:webHidden/>
          </w:rPr>
          <w:fldChar w:fldCharType="begin"/>
        </w:r>
        <w:r>
          <w:rPr>
            <w:noProof/>
            <w:webHidden/>
          </w:rPr>
          <w:instrText xml:space="preserve"> PAGEREF _Toc494195802 \h </w:instrText>
        </w:r>
        <w:r>
          <w:rPr>
            <w:noProof/>
            <w:webHidden/>
          </w:rPr>
        </w:r>
        <w:r>
          <w:rPr>
            <w:noProof/>
            <w:webHidden/>
          </w:rPr>
          <w:fldChar w:fldCharType="separate"/>
        </w:r>
        <w:r>
          <w:rPr>
            <w:noProof/>
            <w:webHidden/>
          </w:rPr>
          <w:t>15</w:t>
        </w:r>
        <w:r>
          <w:rPr>
            <w:noProof/>
            <w:webHidden/>
          </w:rPr>
          <w:fldChar w:fldCharType="end"/>
        </w:r>
      </w:hyperlink>
    </w:p>
    <w:p w:rsidR="00F34E46" w:rsidRDefault="00F34E46">
      <w:pPr>
        <w:pStyle w:val="Innehll2"/>
        <w:rPr>
          <w:rFonts w:asciiTheme="minorHAnsi" w:eastAsiaTheme="minorEastAsia" w:hAnsiTheme="minorHAnsi" w:cstheme="minorBidi"/>
          <w:szCs w:val="22"/>
        </w:rPr>
      </w:pPr>
      <w:hyperlink w:anchor="_Toc494195803" w:history="1">
        <w:r w:rsidRPr="00486973">
          <w:rPr>
            <w:rStyle w:val="Hyperlnk"/>
          </w:rPr>
          <w:t>Övrigt</w:t>
        </w:r>
        <w:r>
          <w:rPr>
            <w:webHidden/>
          </w:rPr>
          <w:tab/>
        </w:r>
        <w:r>
          <w:rPr>
            <w:webHidden/>
          </w:rPr>
          <w:fldChar w:fldCharType="begin"/>
        </w:r>
        <w:r>
          <w:rPr>
            <w:webHidden/>
          </w:rPr>
          <w:instrText xml:space="preserve"> PAGEREF _Toc494195803 \h </w:instrText>
        </w:r>
        <w:r>
          <w:rPr>
            <w:webHidden/>
          </w:rPr>
        </w:r>
        <w:r>
          <w:rPr>
            <w:webHidden/>
          </w:rPr>
          <w:fldChar w:fldCharType="separate"/>
        </w:r>
        <w:r>
          <w:rPr>
            <w:webHidden/>
          </w:rPr>
          <w:t>15</w:t>
        </w:r>
        <w:r>
          <w:rPr>
            <w:webHidden/>
          </w:rPr>
          <w:fldChar w:fldCharType="end"/>
        </w:r>
      </w:hyperlink>
    </w:p>
    <w:p w:rsidR="000A63DF" w:rsidRPr="000A63DF" w:rsidRDefault="004C24D7" w:rsidP="00914A2E">
      <w:pPr>
        <w:tabs>
          <w:tab w:val="left" w:pos="993"/>
        </w:tabs>
      </w:pPr>
      <w:r>
        <w:fldChar w:fldCharType="end"/>
      </w:r>
    </w:p>
    <w:p w:rsidR="00EE7DBE" w:rsidRDefault="00EE7DBE">
      <w:r>
        <w:br w:type="page"/>
      </w:r>
    </w:p>
    <w:p w:rsidR="00675D24" w:rsidRDefault="00675D24" w:rsidP="008023B0">
      <w:pPr>
        <w:spacing w:line="240" w:lineRule="auto"/>
      </w:pPr>
      <w:bookmarkStart w:id="15" w:name="Byggblockstart"/>
      <w:bookmarkEnd w:id="15"/>
    </w:p>
    <w:p w:rsidR="00675D24" w:rsidRDefault="00675D24" w:rsidP="00675D24">
      <w:pPr>
        <w:pStyle w:val="Rubrik"/>
      </w:pPr>
      <w:bookmarkStart w:id="16" w:name="_Toc494195782"/>
      <w:r>
        <w:t>48</w:t>
      </w:r>
      <w:r>
        <w:tab/>
        <w:t>ÖFN 2017/1</w:t>
      </w:r>
      <w:bookmarkEnd w:id="16"/>
    </w:p>
    <w:p w:rsidR="00675D24" w:rsidRDefault="00675D24" w:rsidP="00675D24">
      <w:pPr>
        <w:pStyle w:val="Rubrik1"/>
      </w:pPr>
      <w:bookmarkStart w:id="17" w:name="_Toc494195783"/>
      <w:r>
        <w:t>Anmälningsärenden</w:t>
      </w:r>
      <w:bookmarkEnd w:id="17"/>
    </w:p>
    <w:p w:rsidR="00675D24" w:rsidRDefault="00675D24" w:rsidP="00675D24">
      <w:pPr>
        <w:pStyle w:val="Rubrik2"/>
      </w:pPr>
      <w:r>
        <w:t>Beslut</w:t>
      </w:r>
    </w:p>
    <w:p w:rsidR="00675D24" w:rsidRDefault="00675D24" w:rsidP="00675D24">
      <w:r w:rsidRPr="00685BD7">
        <w:t>Överfö</w:t>
      </w:r>
      <w:r>
        <w:t>rmyndarnämnden noterar informationen till protokollet.</w:t>
      </w:r>
    </w:p>
    <w:p w:rsidR="00675D24" w:rsidRDefault="00675D24" w:rsidP="00675D24">
      <w:pPr>
        <w:pStyle w:val="Rubrik2"/>
      </w:pPr>
      <w:r>
        <w:t>Ärendet</w:t>
      </w:r>
    </w:p>
    <w:p w:rsidR="00675D24" w:rsidRDefault="00675D24" w:rsidP="00675D24">
      <w:r>
        <w:t xml:space="preserve">Följande skrivelser har inkommit till nämnden för kännedom.  </w:t>
      </w:r>
    </w:p>
    <w:p w:rsidR="00675D24" w:rsidRDefault="00675D24" w:rsidP="00675D24"/>
    <w:p w:rsidR="00675D24" w:rsidRDefault="00675D24" w:rsidP="00675D24">
      <w:pPr>
        <w:pStyle w:val="Liststycke"/>
        <w:numPr>
          <w:ilvl w:val="0"/>
          <w:numId w:val="12"/>
        </w:numPr>
        <w:ind w:left="426" w:hanging="426"/>
      </w:pPr>
      <w:r>
        <w:t>Nacka tingsrätt, protokoll den 5 maj 2017 angående överklagat arvodesbeslut.</w:t>
      </w:r>
    </w:p>
    <w:p w:rsidR="00675D24" w:rsidRDefault="00675D24" w:rsidP="00675D24">
      <w:pPr>
        <w:pStyle w:val="Liststycke"/>
        <w:numPr>
          <w:ilvl w:val="0"/>
          <w:numId w:val="12"/>
        </w:numPr>
        <w:ind w:left="426" w:hanging="426"/>
      </w:pPr>
      <w:r>
        <w:t>Nacka tingsrätt, protokoll den 18 maj 2017 angående överklagande av överförmyndarnämndens beslut om byte av förvaltare</w:t>
      </w:r>
    </w:p>
    <w:p w:rsidR="00675D24" w:rsidRDefault="00675D24" w:rsidP="00675D24">
      <w:pPr>
        <w:pStyle w:val="Liststycke"/>
        <w:numPr>
          <w:ilvl w:val="0"/>
          <w:numId w:val="12"/>
        </w:numPr>
        <w:ind w:left="426" w:hanging="426"/>
      </w:pPr>
      <w:r>
        <w:t>Nacka tingsrätt, protokoll den 19 maj 2017 angående överklagat arvodesbeslut</w:t>
      </w:r>
    </w:p>
    <w:p w:rsidR="00675D24" w:rsidRDefault="00675D24" w:rsidP="00675D24">
      <w:pPr>
        <w:pStyle w:val="Liststycke"/>
        <w:numPr>
          <w:ilvl w:val="0"/>
          <w:numId w:val="12"/>
        </w:numPr>
        <w:ind w:left="426" w:hanging="426"/>
      </w:pPr>
      <w:r>
        <w:t>Nacka tingsrätt, protokoll den 22 maj 2017 angående överklagat arvodesbeslut</w:t>
      </w:r>
    </w:p>
    <w:p w:rsidR="00675D24" w:rsidRDefault="00675D24" w:rsidP="00675D24">
      <w:pPr>
        <w:pStyle w:val="Liststycke"/>
        <w:numPr>
          <w:ilvl w:val="0"/>
          <w:numId w:val="12"/>
        </w:numPr>
        <w:ind w:left="426" w:hanging="426"/>
      </w:pPr>
      <w:r>
        <w:t>Justitieombudsmannen, beslut den 8 juni 2017 angående kritik mot Överförmyndarnämnden i Uppsala län för handläggningen av ett ärende om upphörande av godmanskap för ett ensamkommande barn.</w:t>
      </w:r>
    </w:p>
    <w:p w:rsidR="00675D24" w:rsidRDefault="00675D24" w:rsidP="00675D24">
      <w:pPr>
        <w:pStyle w:val="Liststycke"/>
        <w:numPr>
          <w:ilvl w:val="0"/>
          <w:numId w:val="12"/>
        </w:numPr>
        <w:ind w:left="426" w:hanging="426"/>
      </w:pPr>
      <w:r>
        <w:t>Nacka tingsrätt, protokoll den 9 juni 2017 angående överklagat arvodesbeslut.</w:t>
      </w:r>
    </w:p>
    <w:p w:rsidR="00675D24" w:rsidRDefault="00675D24" w:rsidP="00675D24">
      <w:pPr>
        <w:pStyle w:val="Liststycke"/>
        <w:numPr>
          <w:ilvl w:val="0"/>
          <w:numId w:val="12"/>
        </w:numPr>
        <w:ind w:left="426" w:hanging="426"/>
      </w:pPr>
      <w:r>
        <w:t>Nacka tingsrätt, protokoll den 21 juli 2017 angående arvode till förvaltare</w:t>
      </w:r>
    </w:p>
    <w:p w:rsidR="00675D24" w:rsidRDefault="00675D24" w:rsidP="00675D24">
      <w:pPr>
        <w:pStyle w:val="Liststycke"/>
        <w:numPr>
          <w:ilvl w:val="0"/>
          <w:numId w:val="12"/>
        </w:numPr>
        <w:ind w:left="426" w:hanging="426"/>
      </w:pPr>
      <w:r>
        <w:t>Nacka tingsrätt protokoll den 21 juli 2017 angående entledigande och byte av förvaltare</w:t>
      </w:r>
    </w:p>
    <w:p w:rsidR="00675D24" w:rsidRDefault="00675D24" w:rsidP="00675D24">
      <w:pPr>
        <w:pStyle w:val="Liststycke"/>
        <w:numPr>
          <w:ilvl w:val="0"/>
          <w:numId w:val="12"/>
        </w:numPr>
        <w:ind w:left="426" w:hanging="426"/>
      </w:pPr>
      <w:r>
        <w:t>Länsstyrelsen i Stockholm, Meddelande om Länsstyrelsens inspektion den 28 september 2017.</w:t>
      </w:r>
    </w:p>
    <w:p w:rsidR="00675D24" w:rsidRDefault="00675D24" w:rsidP="00675D24">
      <w:pPr>
        <w:pStyle w:val="Rubrik2"/>
      </w:pPr>
      <w:r>
        <w:t>Handlingar i ärendet</w:t>
      </w:r>
    </w:p>
    <w:p w:rsidR="00675D24" w:rsidRDefault="00675D24" w:rsidP="00675D24">
      <w:r>
        <w:t>Överförmyndarnämndens tjänsteskrivelse den 12 september 2017.</w:t>
      </w:r>
    </w:p>
    <w:p w:rsidR="00675D24" w:rsidRDefault="00675D24" w:rsidP="00675D24">
      <w:pPr>
        <w:pStyle w:val="Rubrik2"/>
      </w:pPr>
      <w:r>
        <w:t>Beslutsgång</w:t>
      </w:r>
    </w:p>
    <w:p w:rsidR="00675D24" w:rsidRDefault="00675D24" w:rsidP="00675D24">
      <w:r>
        <w:t>Överförmyndarnämnden noterade informationen till protokollet.</w:t>
      </w:r>
    </w:p>
    <w:p w:rsidR="00675D24" w:rsidRDefault="00675D24" w:rsidP="00675D24"/>
    <w:p w:rsidR="00675D24" w:rsidRDefault="00675D24" w:rsidP="00675D24">
      <w:r>
        <w:t>- - - - -</w:t>
      </w:r>
    </w:p>
    <w:p w:rsidR="00675D24" w:rsidRDefault="00675D24">
      <w:pPr>
        <w:spacing w:line="240" w:lineRule="auto"/>
      </w:pPr>
      <w:r>
        <w:br w:type="page"/>
      </w:r>
    </w:p>
    <w:p w:rsidR="00675D24" w:rsidRDefault="00675D24" w:rsidP="00675D24"/>
    <w:p w:rsidR="00675D24" w:rsidRDefault="00675D24" w:rsidP="00675D24">
      <w:pPr>
        <w:pStyle w:val="Rubrik"/>
      </w:pPr>
      <w:bookmarkStart w:id="18" w:name="_Toc494195784"/>
      <w:r>
        <w:t>49</w:t>
      </w:r>
      <w:r>
        <w:tab/>
        <w:t>ÖFN 2017/2</w:t>
      </w:r>
      <w:bookmarkEnd w:id="18"/>
    </w:p>
    <w:p w:rsidR="00675D24" w:rsidRDefault="00675D24" w:rsidP="00675D24">
      <w:pPr>
        <w:pStyle w:val="Rubrik1"/>
      </w:pPr>
      <w:bookmarkStart w:id="19" w:name="_Toc494195785"/>
      <w:r>
        <w:t>Delegationsbeslut</w:t>
      </w:r>
      <w:bookmarkEnd w:id="19"/>
    </w:p>
    <w:p w:rsidR="00675D24" w:rsidRDefault="00675D24" w:rsidP="00675D24">
      <w:pPr>
        <w:pStyle w:val="Rubrik2"/>
      </w:pPr>
      <w:r>
        <w:t>Beslut</w:t>
      </w:r>
    </w:p>
    <w:p w:rsidR="00675D24" w:rsidRDefault="00675D24" w:rsidP="00675D24">
      <w:r>
        <w:t>Överförmyndarnämnden noterar informationen till protokollet.</w:t>
      </w:r>
    </w:p>
    <w:p w:rsidR="00675D24" w:rsidRDefault="00675D24" w:rsidP="00675D24">
      <w:pPr>
        <w:pStyle w:val="Rubrik2"/>
      </w:pPr>
      <w:r>
        <w:t>Ärendet</w:t>
      </w:r>
    </w:p>
    <w:p w:rsidR="00EB1D90" w:rsidRDefault="00EB1D90" w:rsidP="00EB1D90">
      <w:r>
        <w:t>Följande beslut har tagits på delegation 1 maj – 31 augusti 2017.</w:t>
      </w:r>
    </w:p>
    <w:p w:rsidR="00EB1D90" w:rsidRDefault="00EB1D90" w:rsidP="00EB1D90"/>
    <w:p w:rsidR="00EB1D90" w:rsidRDefault="00EB1D90" w:rsidP="00EB1D90">
      <w:pPr>
        <w:tabs>
          <w:tab w:val="left" w:pos="5954"/>
        </w:tabs>
      </w:pPr>
      <w:r>
        <w:rPr>
          <w:u w:val="single"/>
        </w:rPr>
        <w:t>1 maj - 31 augusti 2017</w:t>
      </w:r>
      <w:r>
        <w:rPr>
          <w:u w:val="single"/>
        </w:rPr>
        <w:tab/>
        <w:t xml:space="preserve">antal </w:t>
      </w:r>
      <w:r>
        <w:tab/>
      </w:r>
    </w:p>
    <w:p w:rsidR="00EB1D90" w:rsidRDefault="00EB1D90" w:rsidP="00EB1D90">
      <w:pPr>
        <w:tabs>
          <w:tab w:val="right" w:pos="6379"/>
        </w:tabs>
        <w:rPr>
          <w:szCs w:val="24"/>
        </w:rPr>
      </w:pPr>
      <w:r>
        <w:rPr>
          <w:szCs w:val="24"/>
        </w:rPr>
        <w:t>Arvodesbeslut 12:16 FB</w:t>
      </w:r>
      <w:r>
        <w:rPr>
          <w:szCs w:val="24"/>
        </w:rPr>
        <w:tab/>
        <w:t>580</w:t>
      </w:r>
    </w:p>
    <w:p w:rsidR="00EB1D90" w:rsidRDefault="00EB1D90" w:rsidP="00EB1D90">
      <w:pPr>
        <w:tabs>
          <w:tab w:val="right" w:pos="6379"/>
        </w:tabs>
        <w:rPr>
          <w:szCs w:val="24"/>
        </w:rPr>
      </w:pPr>
      <w:r>
        <w:rPr>
          <w:szCs w:val="24"/>
        </w:rPr>
        <w:t>Yttrande till rätten</w:t>
      </w:r>
      <w:r>
        <w:rPr>
          <w:szCs w:val="24"/>
        </w:rPr>
        <w:tab/>
        <w:t>31</w:t>
      </w:r>
    </w:p>
    <w:p w:rsidR="00EB1D90" w:rsidRDefault="00EB1D90" w:rsidP="00EB1D90">
      <w:pPr>
        <w:tabs>
          <w:tab w:val="right" w:pos="6379"/>
        </w:tabs>
        <w:rPr>
          <w:szCs w:val="24"/>
        </w:rPr>
      </w:pPr>
      <w:r>
        <w:rPr>
          <w:szCs w:val="24"/>
        </w:rPr>
        <w:t>Beslut om förenklad redovisning</w:t>
      </w:r>
      <w:r>
        <w:rPr>
          <w:szCs w:val="24"/>
        </w:rPr>
        <w:tab/>
        <w:t>2</w:t>
      </w:r>
    </w:p>
    <w:p w:rsidR="00EB1D90" w:rsidRDefault="00EB1D90" w:rsidP="00EB1D90">
      <w:pPr>
        <w:tabs>
          <w:tab w:val="right" w:pos="6379"/>
        </w:tabs>
        <w:rPr>
          <w:szCs w:val="24"/>
        </w:rPr>
      </w:pPr>
      <w:r>
        <w:rPr>
          <w:szCs w:val="24"/>
        </w:rPr>
        <w:t>Beslut om samtycke till egendomens fördelning</w:t>
      </w:r>
      <w:r>
        <w:rPr>
          <w:szCs w:val="24"/>
        </w:rPr>
        <w:tab/>
        <w:t>4</w:t>
      </w:r>
    </w:p>
    <w:p w:rsidR="00EB1D90" w:rsidRDefault="00EB1D90" w:rsidP="00EB1D90">
      <w:pPr>
        <w:tabs>
          <w:tab w:val="right" w:pos="6379"/>
        </w:tabs>
        <w:rPr>
          <w:szCs w:val="24"/>
        </w:rPr>
      </w:pPr>
      <w:r>
        <w:rPr>
          <w:szCs w:val="24"/>
        </w:rPr>
        <w:t>Beslut om samtycke till placering av huvudmans tillgångar</w:t>
      </w:r>
      <w:r>
        <w:rPr>
          <w:szCs w:val="24"/>
        </w:rPr>
        <w:tab/>
        <w:t>4</w:t>
      </w:r>
    </w:p>
    <w:p w:rsidR="00EB1D90" w:rsidRDefault="00EB1D90" w:rsidP="00EB1D90">
      <w:pPr>
        <w:tabs>
          <w:tab w:val="right" w:pos="6379"/>
        </w:tabs>
        <w:rPr>
          <w:szCs w:val="24"/>
        </w:rPr>
      </w:pPr>
      <w:r>
        <w:rPr>
          <w:szCs w:val="24"/>
        </w:rPr>
        <w:t>Beslut om avskrivning av anmälan om behov av god man</w:t>
      </w:r>
      <w:r>
        <w:rPr>
          <w:szCs w:val="24"/>
        </w:rPr>
        <w:tab/>
        <w:t>1</w:t>
      </w:r>
    </w:p>
    <w:p w:rsidR="00EB1D90" w:rsidRDefault="00EB1D90" w:rsidP="00EB1D90">
      <w:pPr>
        <w:tabs>
          <w:tab w:val="right" w:pos="6379"/>
        </w:tabs>
        <w:rPr>
          <w:szCs w:val="24"/>
        </w:rPr>
      </w:pPr>
      <w:r>
        <w:rPr>
          <w:szCs w:val="24"/>
        </w:rPr>
        <w:t>Ansökan om SFF</w:t>
      </w:r>
      <w:r>
        <w:rPr>
          <w:szCs w:val="24"/>
        </w:rPr>
        <w:tab/>
        <w:t>2</w:t>
      </w:r>
    </w:p>
    <w:p w:rsidR="00EB1D90" w:rsidRDefault="00EB1D90" w:rsidP="00EB1D90">
      <w:pPr>
        <w:tabs>
          <w:tab w:val="right" w:pos="6379"/>
        </w:tabs>
        <w:rPr>
          <w:szCs w:val="24"/>
        </w:rPr>
      </w:pPr>
      <w:r>
        <w:rPr>
          <w:szCs w:val="24"/>
        </w:rPr>
        <w:t>Ansökan om upphörande av godmanskap</w:t>
      </w:r>
      <w:r>
        <w:rPr>
          <w:szCs w:val="24"/>
        </w:rPr>
        <w:tab/>
        <w:t>1</w:t>
      </w:r>
    </w:p>
    <w:p w:rsidR="00EB1D90" w:rsidRDefault="00EB1D90" w:rsidP="00EB1D90">
      <w:pPr>
        <w:tabs>
          <w:tab w:val="right" w:pos="6379"/>
        </w:tabs>
        <w:rPr>
          <w:szCs w:val="24"/>
        </w:rPr>
      </w:pPr>
      <w:r>
        <w:rPr>
          <w:szCs w:val="24"/>
        </w:rPr>
        <w:t>Ansökan om anordnande av godmanskap</w:t>
      </w:r>
      <w:r>
        <w:rPr>
          <w:szCs w:val="24"/>
        </w:rPr>
        <w:tab/>
        <w:t>3</w:t>
      </w:r>
    </w:p>
    <w:p w:rsidR="00EB1D90" w:rsidRDefault="00EB1D90" w:rsidP="00EB1D90">
      <w:pPr>
        <w:tabs>
          <w:tab w:val="right" w:pos="6379"/>
        </w:tabs>
        <w:rPr>
          <w:szCs w:val="24"/>
        </w:rPr>
      </w:pPr>
      <w:r>
        <w:rPr>
          <w:szCs w:val="24"/>
        </w:rPr>
        <w:t>Beslut om entledigande av god man</w:t>
      </w:r>
      <w:r>
        <w:rPr>
          <w:szCs w:val="24"/>
        </w:rPr>
        <w:tab/>
        <w:t>10</w:t>
      </w:r>
    </w:p>
    <w:p w:rsidR="00EB1D90" w:rsidRDefault="00EB1D90" w:rsidP="00EB1D90">
      <w:pPr>
        <w:tabs>
          <w:tab w:val="right" w:pos="6379"/>
        </w:tabs>
        <w:rPr>
          <w:szCs w:val="24"/>
        </w:rPr>
      </w:pPr>
      <w:r>
        <w:rPr>
          <w:szCs w:val="24"/>
        </w:rPr>
        <w:t>Uttagsmedgivande</w:t>
      </w:r>
      <w:r>
        <w:rPr>
          <w:szCs w:val="24"/>
        </w:rPr>
        <w:tab/>
        <w:t>106</w:t>
      </w:r>
    </w:p>
    <w:p w:rsidR="00EB1D90" w:rsidRDefault="00EB1D90" w:rsidP="00EB1D90">
      <w:pPr>
        <w:tabs>
          <w:tab w:val="right" w:pos="6379"/>
        </w:tabs>
        <w:rPr>
          <w:szCs w:val="24"/>
        </w:rPr>
      </w:pPr>
      <w:r>
        <w:rPr>
          <w:szCs w:val="24"/>
        </w:rPr>
        <w:t>Beslut om avskrivning av ärende</w:t>
      </w:r>
      <w:r>
        <w:rPr>
          <w:szCs w:val="24"/>
        </w:rPr>
        <w:tab/>
        <w:t>17</w:t>
      </w:r>
    </w:p>
    <w:p w:rsidR="00EB1D90" w:rsidRDefault="00EB1D90" w:rsidP="00EB1D90">
      <w:pPr>
        <w:tabs>
          <w:tab w:val="right" w:pos="6379"/>
        </w:tabs>
        <w:rPr>
          <w:szCs w:val="24"/>
        </w:rPr>
      </w:pPr>
      <w:r>
        <w:rPr>
          <w:szCs w:val="24"/>
        </w:rPr>
        <w:t>Beslut om förordnande av god man</w:t>
      </w:r>
      <w:r>
        <w:rPr>
          <w:szCs w:val="24"/>
        </w:rPr>
        <w:tab/>
        <w:t>21</w:t>
      </w:r>
    </w:p>
    <w:p w:rsidR="00EB1D90" w:rsidRDefault="00EB1D90" w:rsidP="00EB1D90">
      <w:pPr>
        <w:tabs>
          <w:tab w:val="right" w:pos="6379"/>
        </w:tabs>
        <w:rPr>
          <w:szCs w:val="24"/>
        </w:rPr>
      </w:pPr>
      <w:r>
        <w:rPr>
          <w:szCs w:val="24"/>
        </w:rPr>
        <w:t>Beslut om byte av god man</w:t>
      </w:r>
      <w:r>
        <w:rPr>
          <w:szCs w:val="24"/>
        </w:rPr>
        <w:tab/>
        <w:t>29</w:t>
      </w:r>
    </w:p>
    <w:p w:rsidR="00EB1D90" w:rsidRDefault="00EB1D90" w:rsidP="00EB1D90">
      <w:pPr>
        <w:tabs>
          <w:tab w:val="right" w:pos="6379"/>
        </w:tabs>
        <w:rPr>
          <w:szCs w:val="24"/>
        </w:rPr>
      </w:pPr>
      <w:r>
        <w:rPr>
          <w:szCs w:val="24"/>
        </w:rPr>
        <w:t>Beslut om tid för redogörelse om oskiftat dödsbo</w:t>
      </w:r>
      <w:r>
        <w:rPr>
          <w:szCs w:val="24"/>
        </w:rPr>
        <w:tab/>
        <w:t>9</w:t>
      </w:r>
    </w:p>
    <w:p w:rsidR="00EB1D90" w:rsidRDefault="00EB1D90" w:rsidP="00EB1D90">
      <w:pPr>
        <w:tabs>
          <w:tab w:val="right" w:pos="6379"/>
        </w:tabs>
        <w:rPr>
          <w:szCs w:val="24"/>
        </w:rPr>
      </w:pPr>
      <w:r>
        <w:rPr>
          <w:szCs w:val="24"/>
        </w:rPr>
        <w:t>Beslut om samtycke till försäljning av fastighet/BR</w:t>
      </w:r>
      <w:r>
        <w:rPr>
          <w:szCs w:val="24"/>
        </w:rPr>
        <w:tab/>
        <w:t>10</w:t>
      </w:r>
    </w:p>
    <w:p w:rsidR="00EB1D90" w:rsidRDefault="00EB1D90" w:rsidP="00EB1D90">
      <w:pPr>
        <w:tabs>
          <w:tab w:val="right" w:pos="6379"/>
        </w:tabs>
        <w:rPr>
          <w:szCs w:val="24"/>
        </w:rPr>
      </w:pPr>
      <w:r>
        <w:rPr>
          <w:szCs w:val="24"/>
        </w:rPr>
        <w:t>Beslut om befrielse från att lämna redovisning</w:t>
      </w:r>
      <w:r>
        <w:rPr>
          <w:szCs w:val="24"/>
        </w:rPr>
        <w:tab/>
        <w:t>31</w:t>
      </w:r>
    </w:p>
    <w:p w:rsidR="00EB1D90" w:rsidRDefault="00EB1D90" w:rsidP="00EB1D90">
      <w:pPr>
        <w:tabs>
          <w:tab w:val="right" w:pos="6379"/>
        </w:tabs>
        <w:rPr>
          <w:szCs w:val="24"/>
        </w:rPr>
      </w:pPr>
      <w:r>
        <w:rPr>
          <w:szCs w:val="24"/>
        </w:rPr>
        <w:t>Beslut om upphörande av godmanskap</w:t>
      </w:r>
      <w:r>
        <w:rPr>
          <w:szCs w:val="24"/>
        </w:rPr>
        <w:tab/>
        <w:t>22</w:t>
      </w:r>
    </w:p>
    <w:p w:rsidR="00EB1D90" w:rsidRDefault="00EB1D90" w:rsidP="00EB1D90">
      <w:pPr>
        <w:tabs>
          <w:tab w:val="right" w:pos="6379"/>
        </w:tabs>
        <w:rPr>
          <w:szCs w:val="24"/>
        </w:rPr>
      </w:pPr>
    </w:p>
    <w:p w:rsidR="00EB1D90" w:rsidRPr="00431F02" w:rsidRDefault="00EB1D90" w:rsidP="00EB1D90">
      <w:pPr>
        <w:tabs>
          <w:tab w:val="right" w:pos="6379"/>
        </w:tabs>
        <w:rPr>
          <w:u w:val="single"/>
        </w:rPr>
      </w:pPr>
      <w:r w:rsidRPr="00431F02">
        <w:rPr>
          <w:szCs w:val="24"/>
          <w:u w:val="single"/>
        </w:rPr>
        <w:t>Totalt antal delegationsbeslut</w:t>
      </w:r>
      <w:r w:rsidRPr="00431F02">
        <w:rPr>
          <w:szCs w:val="24"/>
          <w:u w:val="single"/>
        </w:rPr>
        <w:tab/>
        <w:t>883</w:t>
      </w:r>
      <w:r w:rsidRPr="00431F02">
        <w:rPr>
          <w:u w:val="single"/>
        </w:rPr>
        <w:tab/>
      </w:r>
    </w:p>
    <w:p w:rsidR="00EB1D90" w:rsidRDefault="00EB1D90" w:rsidP="00EB1D90">
      <w:pPr>
        <w:pStyle w:val="Rubrik2"/>
      </w:pPr>
      <w:r>
        <w:t>Handlingar i ärendet</w:t>
      </w:r>
    </w:p>
    <w:p w:rsidR="00EB1D90" w:rsidRDefault="00EB1D90" w:rsidP="00EB1D90">
      <w:r>
        <w:t>Överförmyndarenhetens tjänsteskrivelse den 12 september 2017.</w:t>
      </w:r>
    </w:p>
    <w:p w:rsidR="00EB1D90" w:rsidRDefault="00EB1D90" w:rsidP="00EB1D90">
      <w:pPr>
        <w:pStyle w:val="Rubrik2"/>
      </w:pPr>
      <w:r>
        <w:t>Beslutsgång</w:t>
      </w:r>
    </w:p>
    <w:p w:rsidR="00EB1D90" w:rsidRDefault="00EB1D90" w:rsidP="00EB1D90">
      <w:r>
        <w:t>Överförmyndarnämnden noterade informationen till protokollet.</w:t>
      </w:r>
    </w:p>
    <w:p w:rsidR="00EB1D90" w:rsidRDefault="00EB1D90" w:rsidP="00EB1D90"/>
    <w:p w:rsidR="00EB1D90" w:rsidRDefault="00EB1D90" w:rsidP="00EB1D90">
      <w:r>
        <w:t>- - - - -</w:t>
      </w:r>
    </w:p>
    <w:p w:rsidR="00EB1D90" w:rsidRDefault="00EB1D90">
      <w:pPr>
        <w:spacing w:line="240" w:lineRule="auto"/>
      </w:pPr>
      <w:r>
        <w:br w:type="page"/>
      </w:r>
    </w:p>
    <w:p w:rsidR="00EB1D90" w:rsidRDefault="00EB1D90" w:rsidP="00EB1D90"/>
    <w:p w:rsidR="00901BEF" w:rsidRDefault="00EB1D90" w:rsidP="00EB1D90">
      <w:pPr>
        <w:pStyle w:val="Rubrik"/>
      </w:pPr>
      <w:bookmarkStart w:id="20" w:name="_Toc494195786"/>
      <w:r>
        <w:t>50</w:t>
      </w:r>
      <w:r>
        <w:tab/>
        <w:t>ÖFN 2017/</w:t>
      </w:r>
      <w:r w:rsidR="00901BEF">
        <w:t>53</w:t>
      </w:r>
      <w:bookmarkEnd w:id="20"/>
    </w:p>
    <w:p w:rsidR="00901BEF" w:rsidRDefault="00901BEF" w:rsidP="00901BEF">
      <w:pPr>
        <w:pStyle w:val="Rubrik1"/>
      </w:pPr>
      <w:bookmarkStart w:id="21" w:name="_Toc494195787"/>
      <w:r>
        <w:t>Tertialbokslut 2 2017 för överförmyndarnämnden</w:t>
      </w:r>
      <w:bookmarkEnd w:id="21"/>
    </w:p>
    <w:p w:rsidR="00901BEF" w:rsidRDefault="00901BEF" w:rsidP="00901BEF">
      <w:pPr>
        <w:pStyle w:val="Rubrik2"/>
      </w:pPr>
      <w:r>
        <w:t>Beslut</w:t>
      </w:r>
    </w:p>
    <w:p w:rsidR="00901BEF" w:rsidRDefault="00901BEF" w:rsidP="00901BEF">
      <w:r>
        <w:t>Överförmyndarnämnden fastställer tertialbokslut 2 för 2017.</w:t>
      </w:r>
    </w:p>
    <w:p w:rsidR="00901BEF" w:rsidRDefault="00901BEF" w:rsidP="00901BEF">
      <w:pPr>
        <w:pStyle w:val="Rubrik2"/>
      </w:pPr>
      <w:r>
        <w:t>Ärendet</w:t>
      </w:r>
    </w:p>
    <w:p w:rsidR="00901BEF" w:rsidRDefault="00901BEF" w:rsidP="00901BEF">
      <w:r>
        <w:t>Överförmyndarnämnden fullgör</w:t>
      </w:r>
      <w:r w:rsidRPr="00EC4739">
        <w:t xml:space="preserve"> kommunens uppgifter inom överförmyndarverksamheten enligt föräldrabalken, samt vad som i övrigt åvilar överförmyndare eller överförmyndarnämnd enligt annan lag och författning. </w:t>
      </w:r>
      <w:r>
        <w:t xml:space="preserve">Nämnden verkar kontinuerligt för att det finns gode män och förvaltare att tillgå så att god man eller förvaltare skall kunna utses inom kortast möjliga tid efter det att enskilds behov av sådan konstaterats. </w:t>
      </w:r>
    </w:p>
    <w:p w:rsidR="00901BEF" w:rsidRDefault="00901BEF" w:rsidP="00901BEF"/>
    <w:p w:rsidR="00901BEF" w:rsidRDefault="00901BEF" w:rsidP="00901BEF">
      <w:r>
        <w:t xml:space="preserve">Överförmyndarnämnden redovisar en ekonomi i balans för årets fyra första månader. Helårsprognosen lämnas oförändrad jämfört med årsbudgeten. </w:t>
      </w:r>
    </w:p>
    <w:p w:rsidR="00901BEF" w:rsidRDefault="00901BEF" w:rsidP="00901BEF">
      <w:pPr>
        <w:pStyle w:val="Rubrik2"/>
      </w:pPr>
      <w:r>
        <w:t>Handlingar i ärendet</w:t>
      </w:r>
    </w:p>
    <w:p w:rsidR="00901BEF" w:rsidRDefault="00901BEF" w:rsidP="00901BEF">
      <w:r>
        <w:t>Stadsledningskontorets tjänsteskrivelse den 13 september 2017.</w:t>
      </w:r>
    </w:p>
    <w:p w:rsidR="00901BEF" w:rsidRDefault="00901BEF" w:rsidP="00901BEF">
      <w:r>
        <w:t>Överförmyndarenhetens tjänsteskrivelse den 11 september 2017.</w:t>
      </w:r>
    </w:p>
    <w:p w:rsidR="00901BEF" w:rsidRDefault="00901BEF" w:rsidP="00901BEF">
      <w:pPr>
        <w:pStyle w:val="Rubrik2"/>
      </w:pPr>
      <w:r>
        <w:t>Beslutsgång</w:t>
      </w:r>
    </w:p>
    <w:p w:rsidR="00901BEF" w:rsidRDefault="00901BEF" w:rsidP="00901BEF">
      <w:r>
        <w:t>Överförmyndarnämnden beslutade i enlighet med stadsledningskontorets förslag.</w:t>
      </w:r>
    </w:p>
    <w:p w:rsidR="00901BEF" w:rsidRDefault="00901BEF" w:rsidP="00901BEF"/>
    <w:p w:rsidR="00901BEF" w:rsidRDefault="00901BEF" w:rsidP="00901BEF">
      <w:r>
        <w:t>- - - - -</w:t>
      </w:r>
    </w:p>
    <w:p w:rsidR="00901BEF" w:rsidRDefault="00901BEF">
      <w:pPr>
        <w:spacing w:line="240" w:lineRule="auto"/>
      </w:pPr>
      <w:r>
        <w:br w:type="page"/>
      </w:r>
    </w:p>
    <w:p w:rsidR="00901BEF" w:rsidRDefault="00901BEF" w:rsidP="00901BEF"/>
    <w:p w:rsidR="00901BEF" w:rsidRDefault="00901BEF" w:rsidP="00901BEF">
      <w:pPr>
        <w:pStyle w:val="Rubrik"/>
      </w:pPr>
      <w:bookmarkStart w:id="22" w:name="_Toc494195788"/>
      <w:r>
        <w:t>51</w:t>
      </w:r>
      <w:r>
        <w:tab/>
        <w:t>ÖFN 2017/52</w:t>
      </w:r>
      <w:bookmarkEnd w:id="22"/>
    </w:p>
    <w:p w:rsidR="00901BEF" w:rsidRDefault="00901BEF" w:rsidP="00901BEF">
      <w:pPr>
        <w:pStyle w:val="Rubrik1"/>
      </w:pPr>
      <w:bookmarkStart w:id="23" w:name="_Toc494195789"/>
      <w:r>
        <w:t>Mål och budget 2018 – 2020</w:t>
      </w:r>
      <w:bookmarkEnd w:id="23"/>
    </w:p>
    <w:p w:rsidR="00901BEF" w:rsidRDefault="00901BEF" w:rsidP="00901BEF">
      <w:pPr>
        <w:pStyle w:val="Rubrik2"/>
      </w:pPr>
      <w:r>
        <w:t>Beslut</w:t>
      </w:r>
    </w:p>
    <w:p w:rsidR="00901BEF" w:rsidRDefault="00901BEF" w:rsidP="00901BEF">
      <w:r>
        <w:t xml:space="preserve">Överförmyndarnämnden föreslår kommunfullmäktige att fastställa budgetramar för år 2017 – 2019 som innebär en utökning av budgetramen med 900 tkr jämfört </w:t>
      </w:r>
      <w:r w:rsidR="00B65889">
        <w:t xml:space="preserve">med </w:t>
      </w:r>
      <w:r>
        <w:t>förslaget till rambudget.</w:t>
      </w:r>
    </w:p>
    <w:p w:rsidR="00901BEF" w:rsidRDefault="00901BEF" w:rsidP="00901BEF"/>
    <w:p w:rsidR="00901BEF" w:rsidRDefault="00901BEF" w:rsidP="00901BEF">
      <w:r>
        <w:t xml:space="preserve">Överförmyndarnämnden föreslår kommunfullmäktige att fastställa fokusområden, indikatorer och </w:t>
      </w:r>
      <w:proofErr w:type="spellStart"/>
      <w:r>
        <w:t>målvärden</w:t>
      </w:r>
      <w:proofErr w:type="spellEnd"/>
      <w:r>
        <w:t xml:space="preserve"> för nämnden.</w:t>
      </w:r>
    </w:p>
    <w:p w:rsidR="00901BEF" w:rsidRDefault="00901BEF" w:rsidP="00901BEF"/>
    <w:p w:rsidR="00901BEF" w:rsidRDefault="00901BEF" w:rsidP="00901BEF">
      <w:r>
        <w:t>Överförmyndarnämnden antar stadsledningskontorets förslag till yttrande angående mål och budget för perioden 2018 – 2020.</w:t>
      </w:r>
    </w:p>
    <w:p w:rsidR="00901BEF" w:rsidRDefault="002978C5" w:rsidP="00901BEF">
      <w:pPr>
        <w:pStyle w:val="Rubrik2"/>
      </w:pPr>
      <w:r>
        <w:t>Sammanfattning</w:t>
      </w:r>
    </w:p>
    <w:p w:rsidR="002978C5" w:rsidRDefault="002978C5" w:rsidP="002978C5">
      <w:r>
        <w:t xml:space="preserve">Överförmyndarnämnden har ett bra utgångsläge inför budget 2018 – 2020. Verksamheten uppvisar goda resultat och ekonomin är i balans. De fokusområden, indikatorer och </w:t>
      </w:r>
      <w:proofErr w:type="spellStart"/>
      <w:r>
        <w:t>målvärden</w:t>
      </w:r>
      <w:proofErr w:type="spellEnd"/>
      <w:r>
        <w:t xml:space="preserve"> som redan är fastställda kvarstår med ett undantag. En indikator ändras. Den föreslagna utökningen av ramen med 200 tkr täcker ökade kostnader kopplade till den växande kommunen och det nya statsbidragssystemet för nyanlända. Dock kommer kommunen att ha kostnader för arvoden till gode man för ensamkommande under 2018 i övergången mellan det gamla och nya statsbidragssystemet. Denna kostnad är av engångskaraktär och är 900 tkr. Det ryms inte inom nämndens budget, och nämnden föreslår en utökning av ramen med detta belopp.</w:t>
      </w:r>
    </w:p>
    <w:p w:rsidR="002978C5" w:rsidRDefault="002978C5" w:rsidP="002978C5">
      <w:pPr>
        <w:pStyle w:val="Rubrik2"/>
      </w:pPr>
      <w:r>
        <w:t>Ärendet</w:t>
      </w:r>
    </w:p>
    <w:p w:rsidR="002978C5" w:rsidRDefault="002978C5" w:rsidP="002978C5">
      <w:r>
        <w:t>Utgångsläget för nämnden är bra. Bokslutet 2016 var ett av de bästa för nämnden och även bokslutet för 2017 ser ut att bli bra.</w:t>
      </w:r>
    </w:p>
    <w:p w:rsidR="002978C5" w:rsidRDefault="002978C5" w:rsidP="002978C5"/>
    <w:p w:rsidR="002978C5" w:rsidRDefault="002978C5" w:rsidP="002978C5">
      <w:r>
        <w:t xml:space="preserve">De nya fokusområden som togs fram till detta budgetår är i mycket hög grad fortfarande relevanta och viktiga att arbeta mot. Även de indikatorer med </w:t>
      </w:r>
      <w:proofErr w:type="spellStart"/>
      <w:r>
        <w:t>målvärden</w:t>
      </w:r>
      <w:proofErr w:type="spellEnd"/>
      <w:r>
        <w:t xml:space="preserve"> som togs fram till budgeten för 2017 är relevanta och utmanande. Att nå en del av målen och sedan överträffa dem kommer att kräva en hel del utvecklingsarbete. Därför föreslås att fokusområden, indikatorerna och </w:t>
      </w:r>
      <w:proofErr w:type="spellStart"/>
      <w:r>
        <w:t>målvärden</w:t>
      </w:r>
      <w:proofErr w:type="spellEnd"/>
      <w:r>
        <w:t xml:space="preserve"> blir oförändrade med ett undantag. Det är indikatorn kopplad till fokusområdet ”</w:t>
      </w:r>
      <w:r w:rsidRPr="00EA5E1C">
        <w:rPr>
          <w:i/>
        </w:rPr>
        <w:t>Socialt, ekonomiskt och miljömässigt hållbart utförande av uppdrag</w:t>
      </w:r>
      <w:r>
        <w:t>”. Här förslås att indikatorn om hur gode männen använder bil ändras till ”</w:t>
      </w:r>
      <w:r w:rsidRPr="002648D1">
        <w:t xml:space="preserve"> </w:t>
      </w:r>
      <w:r w:rsidRPr="002648D1">
        <w:rPr>
          <w:i/>
        </w:rPr>
        <w:t>Andel gode män som använder bil i sitt uppdrag</w:t>
      </w:r>
      <w:r>
        <w:t>”. Denna indikator kommer att vara möjlig att följa upp.</w:t>
      </w:r>
    </w:p>
    <w:p w:rsidR="002978C5" w:rsidRDefault="002978C5" w:rsidP="002978C5"/>
    <w:p w:rsidR="002978C5" w:rsidRDefault="002978C5" w:rsidP="002978C5">
      <w:r>
        <w:lastRenderedPageBreak/>
        <w:t>I ärendet redovisas de utmaningar som nämnden ser på längre sikt. Den främsta är det ökande behovet av gode män med rätt kompetens kopplat till den växande kommunen. Detta kräver fortsatt arbete med god service, rekrytering, utbildning och certifiering. Nämnden måste fortsätta arbetet med en effektiv och rättssäker granskning och uppföljning. Den digitalisering som påbörjats kommer att fortsätta i syfte att det ska bli enklare, effektivare och rätt från början. Konsekvenserna av möjligheten att utfärda framtidsfullmakter som infördes vid halvårsskiftet går i dagens läge inte att sia om.</w:t>
      </w:r>
    </w:p>
    <w:p w:rsidR="002978C5" w:rsidRDefault="002978C5" w:rsidP="002978C5">
      <w:pPr>
        <w:pStyle w:val="Rubrik2"/>
      </w:pPr>
      <w:r>
        <w:t>Handlingar i ärendet</w:t>
      </w:r>
    </w:p>
    <w:p w:rsidR="002978C5" w:rsidRDefault="002978C5" w:rsidP="002978C5">
      <w:r>
        <w:t>Stadsledningskontorets tjänsteskrivelse den 8 september 2017.</w:t>
      </w:r>
    </w:p>
    <w:p w:rsidR="002978C5" w:rsidRDefault="002978C5" w:rsidP="002978C5">
      <w:r>
        <w:t>Bilaga 1 Yttrande ÖFN.</w:t>
      </w:r>
    </w:p>
    <w:p w:rsidR="002978C5" w:rsidRDefault="002978C5" w:rsidP="002978C5">
      <w:pPr>
        <w:pStyle w:val="Rubrik2"/>
      </w:pPr>
      <w:r>
        <w:t>Beslutsgång</w:t>
      </w:r>
    </w:p>
    <w:p w:rsidR="002978C5" w:rsidRDefault="002978C5" w:rsidP="002978C5">
      <w:r>
        <w:t xml:space="preserve">Överförmyndarnämnden beslutade i enlighet med stadsledningskontorets förslag. </w:t>
      </w:r>
    </w:p>
    <w:p w:rsidR="002978C5" w:rsidRDefault="002978C5" w:rsidP="002978C5"/>
    <w:p w:rsidR="002978C5" w:rsidRDefault="002978C5" w:rsidP="002978C5">
      <w:r>
        <w:t>- - - - -</w:t>
      </w:r>
    </w:p>
    <w:p w:rsidR="002978C5" w:rsidRDefault="002978C5">
      <w:pPr>
        <w:spacing w:line="240" w:lineRule="auto"/>
      </w:pPr>
      <w:r>
        <w:br w:type="page"/>
      </w:r>
    </w:p>
    <w:p w:rsidR="002978C5" w:rsidRDefault="002978C5" w:rsidP="002978C5"/>
    <w:p w:rsidR="002978C5" w:rsidRDefault="002978C5" w:rsidP="002978C5">
      <w:pPr>
        <w:pStyle w:val="Rubrik"/>
      </w:pPr>
      <w:bookmarkStart w:id="24" w:name="_Toc494195790"/>
      <w:r>
        <w:t>52</w:t>
      </w:r>
      <w:r>
        <w:tab/>
        <w:t>ÖFN 2017/46</w:t>
      </w:r>
      <w:bookmarkEnd w:id="24"/>
    </w:p>
    <w:p w:rsidR="002978C5" w:rsidRDefault="002978C5" w:rsidP="002978C5">
      <w:pPr>
        <w:pStyle w:val="Rubrik1"/>
      </w:pPr>
      <w:bookmarkStart w:id="25" w:name="_Toc494195791"/>
      <w:r>
        <w:t>Åtgärder med anledning av genomförda granskningar av överförmyndarnämnden</w:t>
      </w:r>
      <w:bookmarkEnd w:id="25"/>
    </w:p>
    <w:p w:rsidR="002978C5" w:rsidRDefault="002978C5" w:rsidP="002978C5">
      <w:pPr>
        <w:pStyle w:val="Rubrik2"/>
      </w:pPr>
      <w:r>
        <w:t>Beslut</w:t>
      </w:r>
    </w:p>
    <w:p w:rsidR="002978C5" w:rsidRPr="001742C3" w:rsidRDefault="002978C5" w:rsidP="002978C5">
      <w:r>
        <w:t>Överförmyndarnämnden noterar informationen till protokollet.</w:t>
      </w:r>
    </w:p>
    <w:p w:rsidR="002978C5" w:rsidRDefault="002978C5" w:rsidP="002978C5">
      <w:pPr>
        <w:pStyle w:val="Rubrik2"/>
      </w:pPr>
      <w:r>
        <w:t>Ärendet</w:t>
      </w:r>
    </w:p>
    <w:p w:rsidR="002978C5" w:rsidRPr="001742C3" w:rsidRDefault="002978C5" w:rsidP="002978C5">
      <w:r>
        <w:t>Riksdagens ombudsmän (JO) har granskat överförmyndarnämndens verksamhet dels under en inspektion och dels i ett anmälningsärende. Vidare har efter begäran från kommunen Ernst &amp; Young granskat överförmyndarverksamheten gällande eventuella brister kring hantering av sekretess.</w:t>
      </w:r>
    </w:p>
    <w:p w:rsidR="002978C5" w:rsidRDefault="002978C5" w:rsidP="002978C5">
      <w:pPr>
        <w:pStyle w:val="Rubrik2"/>
      </w:pPr>
      <w:r>
        <w:t>Handlingar i ärendet</w:t>
      </w:r>
    </w:p>
    <w:p w:rsidR="002978C5" w:rsidRDefault="002978C5" w:rsidP="002978C5">
      <w:r>
        <w:t>Överförmyndarenhetens tjänsteskrivelse den 7 september 2017.</w:t>
      </w:r>
    </w:p>
    <w:p w:rsidR="002978C5" w:rsidRDefault="002978C5" w:rsidP="002978C5">
      <w:pPr>
        <w:pStyle w:val="Rubrik2"/>
      </w:pPr>
      <w:r>
        <w:t>Beslutsgång</w:t>
      </w:r>
    </w:p>
    <w:p w:rsidR="002978C5" w:rsidRDefault="002978C5" w:rsidP="002978C5">
      <w:r>
        <w:t xml:space="preserve">Överförmyndarnämnden noterade informationen till protokollet. </w:t>
      </w:r>
    </w:p>
    <w:p w:rsidR="002978C5" w:rsidRDefault="002978C5" w:rsidP="002978C5"/>
    <w:p w:rsidR="002978C5" w:rsidRDefault="002978C5" w:rsidP="002978C5">
      <w:r>
        <w:t>- - - - -</w:t>
      </w:r>
    </w:p>
    <w:p w:rsidR="002978C5" w:rsidRDefault="002978C5">
      <w:pPr>
        <w:spacing w:line="240" w:lineRule="auto"/>
      </w:pPr>
      <w:r>
        <w:br w:type="page"/>
      </w:r>
    </w:p>
    <w:p w:rsidR="002978C5" w:rsidRDefault="002978C5" w:rsidP="002978C5"/>
    <w:p w:rsidR="002978C5" w:rsidRDefault="002978C5" w:rsidP="002978C5">
      <w:pPr>
        <w:pStyle w:val="Rubrik"/>
      </w:pPr>
      <w:bookmarkStart w:id="26" w:name="_Toc494195792"/>
      <w:r>
        <w:t>53</w:t>
      </w:r>
      <w:r>
        <w:tab/>
        <w:t>ÖFN 2017/</w:t>
      </w:r>
      <w:r w:rsidR="008B438B">
        <w:t>51</w:t>
      </w:r>
      <w:bookmarkEnd w:id="26"/>
    </w:p>
    <w:p w:rsidR="008B438B" w:rsidRDefault="008B438B" w:rsidP="008B438B">
      <w:pPr>
        <w:pStyle w:val="Rubrik1"/>
      </w:pPr>
      <w:bookmarkStart w:id="27" w:name="_Toc494195793"/>
      <w:r>
        <w:t>Informationsmöten för gode män 2018</w:t>
      </w:r>
      <w:bookmarkEnd w:id="27"/>
    </w:p>
    <w:p w:rsidR="008B438B" w:rsidRDefault="008B438B" w:rsidP="008B438B">
      <w:pPr>
        <w:pStyle w:val="Rubrik2"/>
      </w:pPr>
      <w:r>
        <w:t>Beslut</w:t>
      </w:r>
    </w:p>
    <w:p w:rsidR="008B438B" w:rsidRDefault="008B438B" w:rsidP="008B438B">
      <w:r w:rsidRPr="00685BD7">
        <w:t>Överfö</w:t>
      </w:r>
      <w:r>
        <w:t xml:space="preserve">rmyndarnämnden antar förslaget till informationsmöten för gode män för 2018 enligt följande: </w:t>
      </w:r>
      <w:r w:rsidRPr="007262AB">
        <w:t xml:space="preserve"> </w:t>
      </w:r>
    </w:p>
    <w:p w:rsidR="008B438B" w:rsidRDefault="008B438B" w:rsidP="008B438B"/>
    <w:p w:rsidR="008B438B" w:rsidRDefault="008B438B" w:rsidP="008B438B">
      <w:r>
        <w:t>Informationsmöten 2018:</w:t>
      </w:r>
    </w:p>
    <w:p w:rsidR="008B438B" w:rsidRDefault="008B438B" w:rsidP="008B43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528"/>
        <w:gridCol w:w="5330"/>
      </w:tblGrid>
      <w:tr w:rsidR="008B438B" w:rsidTr="00FF209E">
        <w:tc>
          <w:tcPr>
            <w:tcW w:w="1668" w:type="dxa"/>
            <w:shd w:val="clear" w:color="auto" w:fill="auto"/>
          </w:tcPr>
          <w:p w:rsidR="008B438B" w:rsidRDefault="008B438B" w:rsidP="00FF209E">
            <w:r>
              <w:t xml:space="preserve">Datum </w:t>
            </w:r>
          </w:p>
        </w:tc>
        <w:tc>
          <w:tcPr>
            <w:tcW w:w="1559" w:type="dxa"/>
            <w:shd w:val="clear" w:color="auto" w:fill="auto"/>
          </w:tcPr>
          <w:p w:rsidR="008B438B" w:rsidRDefault="008B438B" w:rsidP="00FF209E">
            <w:r>
              <w:t xml:space="preserve">Tid </w:t>
            </w:r>
          </w:p>
        </w:tc>
        <w:tc>
          <w:tcPr>
            <w:tcW w:w="5474" w:type="dxa"/>
            <w:shd w:val="clear" w:color="auto" w:fill="auto"/>
          </w:tcPr>
          <w:p w:rsidR="008B438B" w:rsidRDefault="008B438B" w:rsidP="00FF209E">
            <w:r>
              <w:t xml:space="preserve">Planering </w:t>
            </w:r>
          </w:p>
        </w:tc>
      </w:tr>
      <w:tr w:rsidR="008B438B" w:rsidTr="00FF209E">
        <w:tc>
          <w:tcPr>
            <w:tcW w:w="1668" w:type="dxa"/>
            <w:shd w:val="clear" w:color="auto" w:fill="auto"/>
          </w:tcPr>
          <w:p w:rsidR="008B438B" w:rsidRDefault="008B438B" w:rsidP="00FF209E">
            <w:r>
              <w:t>Må 12/2</w:t>
            </w:r>
          </w:p>
        </w:tc>
        <w:tc>
          <w:tcPr>
            <w:tcW w:w="1559" w:type="dxa"/>
            <w:shd w:val="clear" w:color="auto" w:fill="auto"/>
          </w:tcPr>
          <w:p w:rsidR="008B438B" w:rsidRDefault="008B438B" w:rsidP="00FF209E">
            <w:r>
              <w:t>17.00-20.00</w:t>
            </w:r>
          </w:p>
        </w:tc>
        <w:tc>
          <w:tcPr>
            <w:tcW w:w="5474" w:type="dxa"/>
            <w:shd w:val="clear" w:color="auto" w:fill="auto"/>
          </w:tcPr>
          <w:p w:rsidR="008B438B" w:rsidRDefault="008B438B" w:rsidP="00FF209E">
            <w:r>
              <w:t>Informationsmöte gode män och förvaltare</w:t>
            </w:r>
          </w:p>
        </w:tc>
      </w:tr>
      <w:tr w:rsidR="008B438B" w:rsidTr="00FF209E">
        <w:tc>
          <w:tcPr>
            <w:tcW w:w="1668" w:type="dxa"/>
            <w:shd w:val="clear" w:color="auto" w:fill="auto"/>
          </w:tcPr>
          <w:p w:rsidR="008B438B" w:rsidRDefault="008B438B" w:rsidP="00FF209E">
            <w:r>
              <w:t>Må 5/3</w:t>
            </w:r>
          </w:p>
        </w:tc>
        <w:tc>
          <w:tcPr>
            <w:tcW w:w="1559" w:type="dxa"/>
            <w:shd w:val="clear" w:color="auto" w:fill="auto"/>
          </w:tcPr>
          <w:p w:rsidR="008B438B" w:rsidRDefault="008B438B" w:rsidP="00FF209E">
            <w:r>
              <w:t>17.00-20.00</w:t>
            </w:r>
          </w:p>
        </w:tc>
        <w:tc>
          <w:tcPr>
            <w:tcW w:w="5474" w:type="dxa"/>
            <w:shd w:val="clear" w:color="auto" w:fill="auto"/>
          </w:tcPr>
          <w:p w:rsidR="008B438B" w:rsidRDefault="008B438B" w:rsidP="00FF209E">
            <w:r>
              <w:t>Informationsmöte gode män ensamkommande barn</w:t>
            </w:r>
          </w:p>
        </w:tc>
      </w:tr>
    </w:tbl>
    <w:p w:rsidR="008B438B" w:rsidRDefault="008B438B" w:rsidP="008B438B"/>
    <w:p w:rsidR="00B85C5E" w:rsidRPr="008B438B" w:rsidRDefault="006654BB" w:rsidP="008B438B">
      <w:r>
        <w:t>Överförmyndarenheten föreslår också att ersättning utgår för de nämndsledamöter som deltar på informationsmötena.</w:t>
      </w:r>
    </w:p>
    <w:p w:rsidR="002978C5" w:rsidRPr="002978C5" w:rsidRDefault="008B438B" w:rsidP="008B438B">
      <w:pPr>
        <w:pStyle w:val="Rubrik2"/>
      </w:pPr>
      <w:r>
        <w:t>Ärendet</w:t>
      </w:r>
    </w:p>
    <w:p w:rsidR="008B438B" w:rsidRDefault="008B438B" w:rsidP="008B438B">
      <w:r>
        <w:t>Överförmyndarnämnden har varje år informationsmöten för gode män. Dessa är uppdelade på två tillfällen. Ett för gode män och förvaltare och ett för gode män för ensamkommande barn.</w:t>
      </w:r>
    </w:p>
    <w:p w:rsidR="00901BEF" w:rsidRDefault="008B438B" w:rsidP="008B438B">
      <w:pPr>
        <w:pStyle w:val="Rubrik2"/>
      </w:pPr>
      <w:r>
        <w:t>Handlingar i ärendet</w:t>
      </w:r>
    </w:p>
    <w:p w:rsidR="008B438B" w:rsidRDefault="008B438B" w:rsidP="008B438B">
      <w:r>
        <w:t>Överförmyndarenhetens tjänsteskrivelse den 12 september 2017.</w:t>
      </w:r>
    </w:p>
    <w:p w:rsidR="008B438B" w:rsidRDefault="008B438B" w:rsidP="008B438B">
      <w:pPr>
        <w:pStyle w:val="Rubrik2"/>
      </w:pPr>
      <w:r>
        <w:t>Beslutsgång</w:t>
      </w:r>
    </w:p>
    <w:p w:rsidR="008B438B" w:rsidRDefault="008B438B" w:rsidP="008B438B">
      <w:r>
        <w:t>Överförmyndarnämnden beslutade i enlighet med överförmyndarenhetens förslag.</w:t>
      </w:r>
    </w:p>
    <w:p w:rsidR="008B438B" w:rsidRDefault="008B438B" w:rsidP="008B438B"/>
    <w:p w:rsidR="008B438B" w:rsidRDefault="008B438B" w:rsidP="008B438B">
      <w:r>
        <w:t>- - - - -</w:t>
      </w:r>
    </w:p>
    <w:p w:rsidR="008B438B" w:rsidRDefault="008B438B">
      <w:pPr>
        <w:spacing w:line="240" w:lineRule="auto"/>
      </w:pPr>
      <w:r>
        <w:br w:type="page"/>
      </w:r>
    </w:p>
    <w:p w:rsidR="008B438B" w:rsidRDefault="008B438B" w:rsidP="008B438B"/>
    <w:p w:rsidR="008B438B" w:rsidRDefault="008B438B" w:rsidP="008B438B">
      <w:pPr>
        <w:pStyle w:val="Rubrik"/>
      </w:pPr>
      <w:bookmarkStart w:id="28" w:name="_Toc494195794"/>
      <w:r>
        <w:t>54</w:t>
      </w:r>
      <w:r>
        <w:tab/>
        <w:t>ÖFN 2017/47</w:t>
      </w:r>
      <w:bookmarkEnd w:id="28"/>
    </w:p>
    <w:p w:rsidR="008B438B" w:rsidRDefault="008B438B" w:rsidP="008B438B">
      <w:pPr>
        <w:pStyle w:val="Rubrik1"/>
      </w:pPr>
      <w:bookmarkStart w:id="29" w:name="_Toc494195795"/>
      <w:r>
        <w:t>Omprövning av arvodesbeslut</w:t>
      </w:r>
      <w:bookmarkEnd w:id="29"/>
    </w:p>
    <w:p w:rsidR="008B438B" w:rsidRDefault="008B438B" w:rsidP="008B438B">
      <w:pPr>
        <w:pStyle w:val="Rubrik2"/>
      </w:pPr>
      <w:r>
        <w:t>Beslut</w:t>
      </w:r>
    </w:p>
    <w:p w:rsidR="00600C1B" w:rsidRDefault="00600C1B" w:rsidP="00600C1B">
      <w:r>
        <w:t xml:space="preserve">Ärendet är sekretessbelagt enligt OSL 32 kap 4 §. </w:t>
      </w:r>
    </w:p>
    <w:p w:rsidR="008B438B" w:rsidRDefault="008B438B" w:rsidP="008B438B"/>
    <w:p w:rsidR="008B438B" w:rsidRDefault="008B438B" w:rsidP="008B438B">
      <w:r>
        <w:t>- - - - -</w:t>
      </w:r>
    </w:p>
    <w:p w:rsidR="008B438B" w:rsidRDefault="008B438B">
      <w:pPr>
        <w:spacing w:line="240" w:lineRule="auto"/>
      </w:pPr>
      <w:r>
        <w:br w:type="page"/>
      </w:r>
    </w:p>
    <w:p w:rsidR="008B438B" w:rsidRDefault="008B438B" w:rsidP="008B438B"/>
    <w:p w:rsidR="008B438B" w:rsidRDefault="008B438B" w:rsidP="008B438B">
      <w:pPr>
        <w:pStyle w:val="Rubrik"/>
      </w:pPr>
      <w:bookmarkStart w:id="30" w:name="_Toc494195796"/>
      <w:r>
        <w:t>55</w:t>
      </w:r>
      <w:r>
        <w:tab/>
        <w:t>ÖFN 2017/48</w:t>
      </w:r>
      <w:bookmarkEnd w:id="30"/>
    </w:p>
    <w:p w:rsidR="008B438B" w:rsidRDefault="008B438B" w:rsidP="008B438B">
      <w:pPr>
        <w:pStyle w:val="Rubrik1"/>
      </w:pPr>
      <w:bookmarkStart w:id="31" w:name="_Toc494195797"/>
      <w:r>
        <w:t>Ansökan om entledigande och byte av förvaltare</w:t>
      </w:r>
      <w:bookmarkEnd w:id="31"/>
    </w:p>
    <w:p w:rsidR="008B438B" w:rsidRDefault="008B438B" w:rsidP="008B438B">
      <w:pPr>
        <w:pStyle w:val="Rubrik2"/>
      </w:pPr>
      <w:r>
        <w:t>Beslut</w:t>
      </w:r>
    </w:p>
    <w:p w:rsidR="005656AD" w:rsidRDefault="00A35985" w:rsidP="005656AD">
      <w:r>
        <w:t xml:space="preserve">Ärendet är sekretessbelagt enligt OSL 32 kap 4 §. </w:t>
      </w:r>
    </w:p>
    <w:p w:rsidR="005656AD" w:rsidRDefault="005656AD" w:rsidP="005656AD"/>
    <w:p w:rsidR="005656AD" w:rsidRDefault="005656AD" w:rsidP="005656AD">
      <w:r>
        <w:t>- - - - -</w:t>
      </w:r>
    </w:p>
    <w:p w:rsidR="005656AD" w:rsidRDefault="005656AD">
      <w:pPr>
        <w:spacing w:line="240" w:lineRule="auto"/>
      </w:pPr>
      <w:r>
        <w:br w:type="page"/>
      </w:r>
    </w:p>
    <w:p w:rsidR="005656AD" w:rsidRDefault="005656AD" w:rsidP="005656AD"/>
    <w:p w:rsidR="005656AD" w:rsidRDefault="005656AD" w:rsidP="005656AD">
      <w:pPr>
        <w:pStyle w:val="Rubrik"/>
      </w:pPr>
      <w:bookmarkStart w:id="32" w:name="_Toc494195798"/>
      <w:r>
        <w:t>56</w:t>
      </w:r>
      <w:r>
        <w:tab/>
        <w:t>ÖFN 2017/49</w:t>
      </w:r>
      <w:bookmarkEnd w:id="32"/>
    </w:p>
    <w:p w:rsidR="005656AD" w:rsidRDefault="005656AD" w:rsidP="005656AD">
      <w:pPr>
        <w:pStyle w:val="Rubrik1"/>
      </w:pPr>
      <w:bookmarkStart w:id="33" w:name="_Toc494195799"/>
      <w:r>
        <w:t>Ansökan om entledigande och byte av förvaltare/god man</w:t>
      </w:r>
      <w:bookmarkEnd w:id="33"/>
    </w:p>
    <w:p w:rsidR="005656AD" w:rsidRDefault="005656AD" w:rsidP="005656AD">
      <w:pPr>
        <w:pStyle w:val="Rubrik2"/>
      </w:pPr>
      <w:r>
        <w:t>Beslut</w:t>
      </w:r>
    </w:p>
    <w:p w:rsidR="00A35985" w:rsidRDefault="00A35985" w:rsidP="00A35985">
      <w:r>
        <w:t xml:space="preserve">Ärendet är sekretessbelagt enligt OSL 32 kap 4 §. </w:t>
      </w:r>
    </w:p>
    <w:p w:rsidR="005656AD" w:rsidRDefault="005656AD" w:rsidP="005656AD"/>
    <w:p w:rsidR="005656AD" w:rsidRDefault="005656AD" w:rsidP="005656AD">
      <w:r>
        <w:t>- - - - -</w:t>
      </w:r>
    </w:p>
    <w:p w:rsidR="005656AD" w:rsidRDefault="005656AD">
      <w:pPr>
        <w:spacing w:line="240" w:lineRule="auto"/>
      </w:pPr>
      <w:r>
        <w:br w:type="page"/>
      </w:r>
    </w:p>
    <w:p w:rsidR="005656AD" w:rsidRDefault="005656AD" w:rsidP="005656AD"/>
    <w:p w:rsidR="005656AD" w:rsidRDefault="005656AD" w:rsidP="005656AD">
      <w:pPr>
        <w:pStyle w:val="Rubrik"/>
      </w:pPr>
      <w:bookmarkStart w:id="34" w:name="_Toc494195800"/>
      <w:r>
        <w:t>57</w:t>
      </w:r>
      <w:r>
        <w:tab/>
        <w:t>ÖFN 2017/50</w:t>
      </w:r>
      <w:bookmarkEnd w:id="34"/>
    </w:p>
    <w:p w:rsidR="005656AD" w:rsidRDefault="005656AD" w:rsidP="005656AD">
      <w:pPr>
        <w:pStyle w:val="Rubrik1"/>
      </w:pPr>
      <w:bookmarkStart w:id="35" w:name="_Toc494195801"/>
      <w:r>
        <w:t>Ansökan om uttag från spärrat konto</w:t>
      </w:r>
      <w:bookmarkEnd w:id="35"/>
    </w:p>
    <w:p w:rsidR="005656AD" w:rsidRDefault="005656AD" w:rsidP="005656AD">
      <w:pPr>
        <w:pStyle w:val="Rubrik2"/>
      </w:pPr>
      <w:r>
        <w:t>Beslut</w:t>
      </w:r>
    </w:p>
    <w:p w:rsidR="00A35985" w:rsidRDefault="00A35985" w:rsidP="00A35985">
      <w:r>
        <w:t xml:space="preserve">Ärendet är sekretessbelagt enligt OSL 32 kap 4 §. </w:t>
      </w:r>
    </w:p>
    <w:p w:rsidR="005656AD" w:rsidRDefault="005656AD" w:rsidP="005656AD">
      <w:pPr>
        <w:spacing w:line="240" w:lineRule="auto"/>
      </w:pPr>
    </w:p>
    <w:p w:rsidR="00A35985" w:rsidRDefault="00A35985" w:rsidP="005656AD">
      <w:pPr>
        <w:spacing w:line="240" w:lineRule="auto"/>
      </w:pPr>
      <w:r>
        <w:t>- - - - -</w:t>
      </w: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p>
    <w:p w:rsidR="00A35985" w:rsidRDefault="00A35985" w:rsidP="005656AD">
      <w:pPr>
        <w:spacing w:line="240" w:lineRule="auto"/>
      </w:pPr>
      <w:bookmarkStart w:id="36" w:name="_GoBack"/>
      <w:bookmarkEnd w:id="36"/>
    </w:p>
    <w:p w:rsidR="00052314" w:rsidRDefault="00052314" w:rsidP="005656AD">
      <w:pPr>
        <w:spacing w:line="240" w:lineRule="auto"/>
      </w:pPr>
    </w:p>
    <w:p w:rsidR="00052314" w:rsidRDefault="00052314" w:rsidP="005656AD">
      <w:pPr>
        <w:spacing w:line="240" w:lineRule="auto"/>
      </w:pPr>
    </w:p>
    <w:p w:rsidR="00052314" w:rsidRDefault="00052314" w:rsidP="005656AD">
      <w:pPr>
        <w:spacing w:line="240" w:lineRule="auto"/>
      </w:pPr>
    </w:p>
    <w:p w:rsidR="00052314" w:rsidRDefault="00052314" w:rsidP="005656AD">
      <w:pPr>
        <w:spacing w:line="240" w:lineRule="auto"/>
      </w:pPr>
    </w:p>
    <w:p w:rsidR="00052314" w:rsidRDefault="00052314" w:rsidP="005656AD">
      <w:pPr>
        <w:spacing w:line="240" w:lineRule="auto"/>
      </w:pPr>
    </w:p>
    <w:p w:rsidR="00052314" w:rsidRDefault="00052314" w:rsidP="005656AD">
      <w:pPr>
        <w:spacing w:line="240" w:lineRule="auto"/>
      </w:pPr>
    </w:p>
    <w:p w:rsidR="00052314" w:rsidRDefault="00052314" w:rsidP="005656AD">
      <w:pPr>
        <w:spacing w:line="240" w:lineRule="auto"/>
      </w:pPr>
    </w:p>
    <w:p w:rsidR="00052314" w:rsidRDefault="00052314" w:rsidP="00052314">
      <w:pPr>
        <w:pStyle w:val="Rubrik"/>
      </w:pPr>
      <w:bookmarkStart w:id="37" w:name="_Toc494195802"/>
      <w:r>
        <w:lastRenderedPageBreak/>
        <w:t>58</w:t>
      </w:r>
      <w:bookmarkEnd w:id="37"/>
      <w:r>
        <w:tab/>
      </w:r>
    </w:p>
    <w:p w:rsidR="00052314" w:rsidRDefault="00052314" w:rsidP="00052314">
      <w:pPr>
        <w:pStyle w:val="Rubrik1"/>
      </w:pPr>
      <w:bookmarkStart w:id="38" w:name="_Toc494195803"/>
      <w:r>
        <w:t>Övrigt</w:t>
      </w:r>
      <w:bookmarkEnd w:id="38"/>
    </w:p>
    <w:p w:rsidR="00AC6F5B" w:rsidRDefault="0023230F" w:rsidP="005D3390">
      <w:pPr>
        <w:pStyle w:val="Liststycke"/>
        <w:numPr>
          <w:ilvl w:val="0"/>
          <w:numId w:val="13"/>
        </w:numPr>
        <w:ind w:left="360"/>
      </w:pPr>
      <w:r>
        <w:t xml:space="preserve">Enhetschefen </w:t>
      </w:r>
      <w:r w:rsidR="00052314">
        <w:t xml:space="preserve">Ann-Charlotte </w:t>
      </w:r>
      <w:proofErr w:type="spellStart"/>
      <w:r>
        <w:t>Oetterli</w:t>
      </w:r>
      <w:proofErr w:type="spellEnd"/>
      <w:r>
        <w:t xml:space="preserve"> </w:t>
      </w:r>
      <w:r w:rsidR="00052314">
        <w:t xml:space="preserve">berättar om </w:t>
      </w:r>
      <w:r>
        <w:t>att regeringen gett</w:t>
      </w:r>
      <w:r w:rsidR="005D3390">
        <w:t xml:space="preserve"> länsstyrelserna i uppdrag att förbättra tillsynen över och stödet till överförmyndarna.</w:t>
      </w:r>
    </w:p>
    <w:p w:rsidR="00AC6F5B" w:rsidRDefault="00AC6F5B" w:rsidP="005D3390"/>
    <w:p w:rsidR="00AC6F5B" w:rsidRPr="00052314" w:rsidRDefault="00AC6F5B" w:rsidP="005D3390">
      <w:pPr>
        <w:pStyle w:val="Liststycke"/>
        <w:numPr>
          <w:ilvl w:val="0"/>
          <w:numId w:val="13"/>
        </w:numPr>
        <w:ind w:left="360"/>
      </w:pPr>
      <w:r>
        <w:t xml:space="preserve">Överförmyndarenhetens sida på kommunens hemsida är uppdaterad med ny information. </w:t>
      </w:r>
    </w:p>
    <w:p w:rsidR="005656AD" w:rsidRPr="005656AD" w:rsidRDefault="005656AD" w:rsidP="005656AD"/>
    <w:p w:rsidR="008B438B" w:rsidRPr="008B438B" w:rsidRDefault="008B438B" w:rsidP="008B438B"/>
    <w:p w:rsidR="00675D24" w:rsidRDefault="00675D24" w:rsidP="00901BEF">
      <w:r>
        <w:tab/>
      </w:r>
    </w:p>
    <w:sectPr w:rsidR="00675D24" w:rsidSect="001922C6">
      <w:headerReference w:type="even" r:id="rId8"/>
      <w:headerReference w:type="default" r:id="rId9"/>
      <w:footerReference w:type="even" r:id="rId10"/>
      <w:footerReference w:type="default" r:id="rId11"/>
      <w:headerReference w:type="first" r:id="rId12"/>
      <w:footerReference w:type="first" r:id="rId13"/>
      <w:pgSz w:w="11906" w:h="16838" w:code="9"/>
      <w:pgMar w:top="2381" w:right="1701" w:bottom="1418" w:left="1701" w:header="51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D24" w:rsidRDefault="00675D24">
      <w:r>
        <w:separator/>
      </w:r>
    </w:p>
  </w:endnote>
  <w:endnote w:type="continuationSeparator" w:id="0">
    <w:p w:rsidR="00675D24" w:rsidRDefault="00675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D24" w:rsidRDefault="00675D24">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76" w:type="dxa"/>
      <w:tblBorders>
        <w:top w:val="single" w:sz="6" w:space="0" w:color="auto"/>
      </w:tblBorders>
      <w:tblLayout w:type="fixed"/>
      <w:tblCellMar>
        <w:left w:w="70" w:type="dxa"/>
        <w:right w:w="70" w:type="dxa"/>
      </w:tblCellMar>
      <w:tblLook w:val="0000" w:firstRow="0" w:lastRow="0" w:firstColumn="0" w:lastColumn="0" w:noHBand="0" w:noVBand="0"/>
    </w:tblPr>
    <w:tblGrid>
      <w:gridCol w:w="2062"/>
      <w:gridCol w:w="2215"/>
      <w:gridCol w:w="4299"/>
    </w:tblGrid>
    <w:tr w:rsidR="00DD5F4F" w:rsidTr="00526A65">
      <w:tc>
        <w:tcPr>
          <w:tcW w:w="2062" w:type="dxa"/>
          <w:tcBorders>
            <w:top w:val="single" w:sz="6" w:space="0" w:color="auto"/>
            <w:left w:val="single" w:sz="6" w:space="0" w:color="auto"/>
            <w:bottom w:val="nil"/>
            <w:right w:val="single" w:sz="6" w:space="0" w:color="auto"/>
          </w:tcBorders>
        </w:tcPr>
        <w:p w:rsidR="00DD5F4F" w:rsidRDefault="00DD5F4F" w:rsidP="00526A65">
          <w:pPr>
            <w:pStyle w:val="Sidfot"/>
          </w:pPr>
          <w:r w:rsidRPr="00A108C6">
            <w:rPr>
              <w:rFonts w:ascii="Gill Sans MT" w:hAnsi="Gill Sans MT"/>
            </w:rPr>
            <w:t>Ordförandes</w:t>
          </w:r>
          <w:r>
            <w:t xml:space="preserve"> signatur</w:t>
          </w:r>
        </w:p>
      </w:tc>
      <w:tc>
        <w:tcPr>
          <w:tcW w:w="2215" w:type="dxa"/>
          <w:tcBorders>
            <w:top w:val="single" w:sz="6" w:space="0" w:color="auto"/>
            <w:left w:val="single" w:sz="6" w:space="0" w:color="auto"/>
            <w:bottom w:val="nil"/>
            <w:right w:val="single" w:sz="6" w:space="0" w:color="auto"/>
          </w:tcBorders>
        </w:tcPr>
        <w:p w:rsidR="00DD5F4F" w:rsidRDefault="00DD5F4F" w:rsidP="00526A65">
          <w:pPr>
            <w:pStyle w:val="Sidfot"/>
          </w:pPr>
          <w:r>
            <w:t>Justerandes signatur</w:t>
          </w:r>
        </w:p>
        <w:p w:rsidR="00DD5F4F" w:rsidRDefault="00DD5F4F" w:rsidP="00526A65">
          <w:pPr>
            <w:pStyle w:val="Sidfot"/>
          </w:pPr>
        </w:p>
        <w:p w:rsidR="00DD5F4F" w:rsidRDefault="00DD5F4F" w:rsidP="00526A65">
          <w:pPr>
            <w:pStyle w:val="Sidfot"/>
          </w:pPr>
        </w:p>
        <w:p w:rsidR="00DD5F4F" w:rsidRDefault="00DD5F4F" w:rsidP="00526A65">
          <w:pPr>
            <w:pStyle w:val="Sidfot"/>
          </w:pPr>
        </w:p>
        <w:p w:rsidR="00DD5F4F" w:rsidRDefault="00DD5F4F" w:rsidP="00526A65">
          <w:pPr>
            <w:pStyle w:val="Sidfot"/>
          </w:pPr>
        </w:p>
      </w:tc>
      <w:tc>
        <w:tcPr>
          <w:tcW w:w="4299" w:type="dxa"/>
          <w:tcBorders>
            <w:top w:val="single" w:sz="6" w:space="0" w:color="auto"/>
            <w:left w:val="single" w:sz="6" w:space="0" w:color="auto"/>
            <w:bottom w:val="nil"/>
            <w:right w:val="single" w:sz="6" w:space="0" w:color="auto"/>
          </w:tcBorders>
        </w:tcPr>
        <w:p w:rsidR="00DD5F4F" w:rsidRDefault="00DD5F4F" w:rsidP="00526A65">
          <w:pPr>
            <w:pStyle w:val="Sidfot"/>
          </w:pPr>
          <w:r>
            <w:t>Utdragsbestyrkande</w:t>
          </w:r>
        </w:p>
      </w:tc>
    </w:tr>
  </w:tbl>
  <w:p w:rsidR="00DD5F4F" w:rsidRDefault="00DD5F4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D24" w:rsidRDefault="00675D24">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D24" w:rsidRDefault="00675D24">
      <w:r>
        <w:separator/>
      </w:r>
    </w:p>
  </w:footnote>
  <w:footnote w:type="continuationSeparator" w:id="0">
    <w:p w:rsidR="00675D24" w:rsidRDefault="00675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D24" w:rsidRDefault="00675D24">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4F" w:rsidRPr="005157BA" w:rsidRDefault="00675D24" w:rsidP="00C656FB">
    <w:pPr>
      <w:tabs>
        <w:tab w:val="left" w:pos="9072"/>
      </w:tabs>
      <w:spacing w:line="240" w:lineRule="auto"/>
      <w:rPr>
        <w:rFonts w:ascii="Gill Sans MT" w:hAnsi="Gill Sans MT"/>
      </w:rPr>
    </w:pPr>
    <w:r w:rsidRPr="00675D24">
      <w:rPr>
        <w:noProof/>
        <w:sz w:val="18"/>
        <w:szCs w:val="18"/>
      </w:rPr>
      <w:drawing>
        <wp:anchor distT="0" distB="0" distL="114300" distR="114300" simplePos="0" relativeHeight="251659264" behindDoc="0" locked="1" layoutInCell="1" allowOverlap="1">
          <wp:simplePos x="0" y="0"/>
          <wp:positionH relativeFrom="page">
            <wp:posOffset>876300</wp:posOffset>
          </wp:positionH>
          <wp:positionV relativeFrom="page">
            <wp:posOffset>447675</wp:posOffset>
          </wp:positionV>
          <wp:extent cx="433705" cy="609600"/>
          <wp:effectExtent l="19050" t="0" r="4445" b="0"/>
          <wp:wrapNone/>
          <wp:docPr id="7"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6.png"/>
                  <pic:cNvPicPr/>
                </pic:nvPicPr>
                <pic:blipFill>
                  <a:blip r:embed="rId1"/>
                  <a:stretch>
                    <a:fillRect/>
                  </a:stretch>
                </pic:blipFill>
                <pic:spPr>
                  <a:xfrm>
                    <a:off x="0" y="0"/>
                    <a:ext cx="433705" cy="611505"/>
                  </a:xfrm>
                  <a:prstGeom prst="rect">
                    <a:avLst/>
                  </a:prstGeom>
                </pic:spPr>
              </pic:pic>
            </a:graphicData>
          </a:graphic>
        </wp:anchor>
      </w:drawing>
    </w:r>
    <w:r w:rsidR="00DD5F4F">
      <w:rPr>
        <w:sz w:val="18"/>
        <w:szCs w:val="18"/>
      </w:rPr>
      <w:tab/>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PAGE </w:instrText>
    </w:r>
    <w:r w:rsidR="004C24D7" w:rsidRPr="005157BA">
      <w:rPr>
        <w:rFonts w:ascii="Gill Sans MT" w:hAnsi="Gill Sans MT"/>
        <w:sz w:val="18"/>
        <w:szCs w:val="18"/>
      </w:rPr>
      <w:fldChar w:fldCharType="separate"/>
    </w:r>
    <w:r w:rsidR="00F34E46">
      <w:rPr>
        <w:rFonts w:ascii="Gill Sans MT" w:hAnsi="Gill Sans MT"/>
        <w:noProof/>
        <w:sz w:val="18"/>
        <w:szCs w:val="18"/>
      </w:rPr>
      <w:t>15</w:t>
    </w:r>
    <w:r w:rsidR="004C24D7" w:rsidRPr="005157BA">
      <w:rPr>
        <w:rFonts w:ascii="Gill Sans MT" w:hAnsi="Gill Sans MT"/>
        <w:sz w:val="18"/>
        <w:szCs w:val="18"/>
      </w:rPr>
      <w:fldChar w:fldCharType="end"/>
    </w:r>
    <w:r w:rsidR="00DD5F4F" w:rsidRPr="005157BA">
      <w:rPr>
        <w:rFonts w:ascii="Gill Sans MT" w:hAnsi="Gill Sans MT"/>
        <w:sz w:val="18"/>
        <w:szCs w:val="18"/>
      </w:rPr>
      <w:t xml:space="preserve"> (</w:t>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NUMPAGES </w:instrText>
    </w:r>
    <w:r w:rsidR="004C24D7" w:rsidRPr="005157BA">
      <w:rPr>
        <w:rFonts w:ascii="Gill Sans MT" w:hAnsi="Gill Sans MT"/>
        <w:sz w:val="18"/>
        <w:szCs w:val="18"/>
      </w:rPr>
      <w:fldChar w:fldCharType="separate"/>
    </w:r>
    <w:r w:rsidR="00F34E46">
      <w:rPr>
        <w:rFonts w:ascii="Gill Sans MT" w:hAnsi="Gill Sans MT"/>
        <w:noProof/>
        <w:sz w:val="18"/>
        <w:szCs w:val="18"/>
      </w:rPr>
      <w:t>15</w:t>
    </w:r>
    <w:r w:rsidR="004C24D7" w:rsidRPr="005157BA">
      <w:rPr>
        <w:rFonts w:ascii="Gill Sans MT" w:hAnsi="Gill Sans MT"/>
        <w:sz w:val="18"/>
        <w:szCs w:val="18"/>
      </w:rPr>
      <w:fldChar w:fldCharType="end"/>
    </w:r>
    <w:r w:rsidR="00DD5F4F" w:rsidRPr="005157BA">
      <w:rPr>
        <w:rFonts w:ascii="Gill Sans MT" w:hAnsi="Gill Sans MT"/>
        <w:sz w:val="18"/>
        <w:szCs w:val="18"/>
      </w:rPr>
      <w:t>)</w:t>
    </w:r>
  </w:p>
  <w:p w:rsidR="00DD5F4F" w:rsidRPr="009B4113" w:rsidRDefault="00DD5F4F" w:rsidP="00C656FB">
    <w:pPr>
      <w:tabs>
        <w:tab w:val="left" w:pos="5670"/>
      </w:tabs>
      <w:spacing w:line="240" w:lineRule="auto"/>
      <w:rPr>
        <w:b/>
        <w:sz w:val="22"/>
        <w:szCs w:val="22"/>
      </w:rPr>
    </w:pPr>
    <w:r w:rsidRPr="009B4113">
      <w:rPr>
        <w:b/>
        <w:sz w:val="22"/>
        <w:szCs w:val="22"/>
      </w:rPr>
      <w:tab/>
    </w:r>
    <w:bookmarkStart w:id="39" w:name="DatumProtokoll1"/>
    <w:r w:rsidR="00675D24">
      <w:rPr>
        <w:b/>
        <w:sz w:val="22"/>
        <w:szCs w:val="22"/>
      </w:rPr>
      <w:t>20 september 2017</w:t>
    </w:r>
    <w:bookmarkEnd w:id="39"/>
  </w:p>
  <w:p w:rsidR="00DD5F4F" w:rsidRPr="00C656FB" w:rsidRDefault="00DD5F4F" w:rsidP="00C656FB">
    <w:pPr>
      <w:tabs>
        <w:tab w:val="left" w:pos="5670"/>
      </w:tabs>
      <w:spacing w:line="240" w:lineRule="auto"/>
      <w:rPr>
        <w:sz w:val="22"/>
        <w:szCs w:val="22"/>
      </w:rPr>
    </w:pPr>
  </w:p>
  <w:p w:rsidR="00DD5F4F" w:rsidRPr="00535689" w:rsidRDefault="00DD5F4F" w:rsidP="00C656FB">
    <w:pPr>
      <w:pStyle w:val="Sidhuvud"/>
      <w:tabs>
        <w:tab w:val="clear" w:pos="4706"/>
        <w:tab w:val="left" w:pos="5670"/>
      </w:tabs>
      <w:spacing w:line="240" w:lineRule="auto"/>
      <w:ind w:right="-567"/>
      <w:rPr>
        <w:sz w:val="18"/>
        <w:szCs w:val="18"/>
      </w:rPr>
    </w:pPr>
    <w:r>
      <w:tab/>
    </w:r>
    <w:r w:rsidRPr="00535689">
      <w:rPr>
        <w:sz w:val="22"/>
        <w:szCs w:val="22"/>
      </w:rPr>
      <w:t>S</w:t>
    </w:r>
    <w:r>
      <w:rPr>
        <w:sz w:val="22"/>
        <w:szCs w:val="22"/>
      </w:rPr>
      <w:t>AMMANTRÄDESPROTOKOLL</w:t>
    </w:r>
  </w:p>
  <w:p w:rsidR="00DD5F4F" w:rsidRPr="00C656FB" w:rsidRDefault="00DD5F4F" w:rsidP="006C1F7F">
    <w:pPr>
      <w:tabs>
        <w:tab w:val="left" w:pos="5670"/>
      </w:tabs>
      <w:spacing w:line="240" w:lineRule="auto"/>
      <w:ind w:right="-852"/>
      <w:rPr>
        <w:sz w:val="22"/>
        <w:szCs w:val="22"/>
      </w:rPr>
    </w:pPr>
    <w:r w:rsidRPr="00C656FB">
      <w:rPr>
        <w:sz w:val="22"/>
        <w:szCs w:val="22"/>
      </w:rPr>
      <w:tab/>
    </w:r>
    <w:bookmarkStart w:id="40" w:name="Forvaltning2"/>
    <w:r w:rsidR="00675D24">
      <w:rPr>
        <w:sz w:val="22"/>
        <w:szCs w:val="22"/>
      </w:rPr>
      <w:t>Överförmyndarnämnden</w:t>
    </w:r>
    <w:bookmarkEnd w:id="4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4F" w:rsidRPr="00535689" w:rsidRDefault="00675D24" w:rsidP="00756828">
    <w:pPr>
      <w:pStyle w:val="Sidhuvud"/>
      <w:spacing w:line="240" w:lineRule="auto"/>
      <w:rPr>
        <w:sz w:val="18"/>
        <w:szCs w:val="18"/>
      </w:rPr>
    </w:pPr>
    <w:r w:rsidRPr="004834A1">
      <w:rPr>
        <w:rFonts w:ascii="Verdana" w:hAnsi="Verdana"/>
        <w:b/>
        <w:noProof/>
        <w:sz w:val="26"/>
        <w:szCs w:val="26"/>
      </w:rPr>
      <w:drawing>
        <wp:anchor distT="0" distB="0" distL="114300" distR="114300" simplePos="0" relativeHeight="251657216" behindDoc="0" locked="1" layoutInCell="1" allowOverlap="1">
          <wp:simplePos x="0" y="0"/>
          <wp:positionH relativeFrom="page">
            <wp:posOffset>885825</wp:posOffset>
          </wp:positionH>
          <wp:positionV relativeFrom="page">
            <wp:posOffset>447675</wp:posOffset>
          </wp:positionV>
          <wp:extent cx="741045" cy="1047750"/>
          <wp:effectExtent l="19050" t="0" r="1905" b="0"/>
          <wp:wrapNone/>
          <wp:docPr id="14"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6.png"/>
                  <pic:cNvPicPr/>
                </pic:nvPicPr>
                <pic:blipFill>
                  <a:blip r:embed="rId1"/>
                  <a:stretch>
                    <a:fillRect/>
                  </a:stretch>
                </pic:blipFill>
                <pic:spPr>
                  <a:xfrm>
                    <a:off x="0" y="0"/>
                    <a:ext cx="741045" cy="1043940"/>
                  </a:xfrm>
                  <a:prstGeom prst="rect">
                    <a:avLst/>
                  </a:prstGeom>
                </pic:spPr>
              </pic:pic>
            </a:graphicData>
          </a:graphic>
        </wp:anchor>
      </w:drawing>
    </w:r>
    <w:r w:rsidR="00DD5F4F" w:rsidRPr="00CA1B19">
      <w:rPr>
        <w:rFonts w:ascii="Verdana" w:hAnsi="Verdana"/>
        <w:b/>
        <w:sz w:val="26"/>
        <w:szCs w:val="26"/>
      </w:rPr>
      <w:tab/>
    </w:r>
    <w:r w:rsidR="00DD5F4F">
      <w:rPr>
        <w:rFonts w:ascii="Verdana" w:hAnsi="Verdana"/>
        <w:b/>
        <w:sz w:val="26"/>
        <w:szCs w:val="26"/>
      </w:rPr>
      <w:tab/>
    </w:r>
    <w:r w:rsidR="004C24D7" w:rsidRPr="00535689">
      <w:rPr>
        <w:sz w:val="18"/>
        <w:szCs w:val="18"/>
      </w:rPr>
      <w:fldChar w:fldCharType="begin"/>
    </w:r>
    <w:r w:rsidR="00DD5F4F" w:rsidRPr="00535689">
      <w:rPr>
        <w:sz w:val="18"/>
        <w:szCs w:val="18"/>
      </w:rPr>
      <w:instrText xml:space="preserve"> PAGE </w:instrText>
    </w:r>
    <w:r w:rsidR="004C24D7" w:rsidRPr="00535689">
      <w:rPr>
        <w:sz w:val="18"/>
        <w:szCs w:val="18"/>
      </w:rPr>
      <w:fldChar w:fldCharType="separate"/>
    </w:r>
    <w:r w:rsidR="00F34E46">
      <w:rPr>
        <w:noProof/>
        <w:sz w:val="18"/>
        <w:szCs w:val="18"/>
      </w:rPr>
      <w:t>1</w:t>
    </w:r>
    <w:r w:rsidR="004C24D7" w:rsidRPr="00535689">
      <w:rPr>
        <w:sz w:val="18"/>
        <w:szCs w:val="18"/>
      </w:rPr>
      <w:fldChar w:fldCharType="end"/>
    </w:r>
    <w:r w:rsidR="00DD5F4F" w:rsidRPr="00535689">
      <w:rPr>
        <w:sz w:val="18"/>
        <w:szCs w:val="18"/>
      </w:rPr>
      <w:t xml:space="preserve"> (</w:t>
    </w:r>
    <w:r w:rsidR="004C24D7" w:rsidRPr="00535689">
      <w:rPr>
        <w:sz w:val="18"/>
        <w:szCs w:val="18"/>
      </w:rPr>
      <w:fldChar w:fldCharType="begin"/>
    </w:r>
    <w:r w:rsidR="00DD5F4F" w:rsidRPr="00535689">
      <w:rPr>
        <w:sz w:val="18"/>
        <w:szCs w:val="18"/>
      </w:rPr>
      <w:instrText xml:space="preserve"> NUMPAGES </w:instrText>
    </w:r>
    <w:r w:rsidR="004C24D7" w:rsidRPr="00535689">
      <w:rPr>
        <w:sz w:val="18"/>
        <w:szCs w:val="18"/>
      </w:rPr>
      <w:fldChar w:fldCharType="separate"/>
    </w:r>
    <w:r w:rsidR="00F34E46">
      <w:rPr>
        <w:noProof/>
        <w:sz w:val="18"/>
        <w:szCs w:val="18"/>
      </w:rPr>
      <w:t>15</w:t>
    </w:r>
    <w:r w:rsidR="004C24D7" w:rsidRPr="00535689">
      <w:rPr>
        <w:sz w:val="18"/>
        <w:szCs w:val="18"/>
      </w:rPr>
      <w:fldChar w:fldCharType="end"/>
    </w:r>
    <w:r w:rsidR="00DD5F4F" w:rsidRPr="00535689">
      <w:rPr>
        <w:sz w:val="18"/>
        <w:szCs w:val="18"/>
      </w:rPr>
      <w:t>)</w:t>
    </w:r>
  </w:p>
  <w:p w:rsidR="00DD5F4F" w:rsidRDefault="00DD5F4F" w:rsidP="00756828">
    <w:pPr>
      <w:pStyle w:val="Sidhuvud"/>
      <w:tabs>
        <w:tab w:val="clear" w:pos="4706"/>
        <w:tab w:val="left" w:pos="5670"/>
      </w:tabs>
      <w:spacing w:line="240" w:lineRule="auto"/>
      <w:rPr>
        <w:rFonts w:ascii="Garamond" w:hAnsi="Garamond"/>
        <w:b/>
        <w:sz w:val="22"/>
        <w:szCs w:val="22"/>
      </w:rPr>
    </w:pPr>
    <w:r w:rsidRPr="000E6212">
      <w:rPr>
        <w:rFonts w:ascii="Garamond" w:hAnsi="Garamond"/>
        <w:b/>
        <w:sz w:val="22"/>
        <w:szCs w:val="22"/>
      </w:rPr>
      <w:tab/>
    </w:r>
    <w:bookmarkStart w:id="41" w:name="DatumProtokoll"/>
    <w:r w:rsidR="00675D24">
      <w:rPr>
        <w:rFonts w:ascii="Garamond" w:hAnsi="Garamond"/>
        <w:b/>
        <w:sz w:val="22"/>
        <w:szCs w:val="22"/>
      </w:rPr>
      <w:t>20 september 2017</w:t>
    </w:r>
    <w:bookmarkEnd w:id="41"/>
  </w:p>
  <w:p w:rsidR="00DD5F4F" w:rsidRPr="000E6212" w:rsidRDefault="00DD5F4F" w:rsidP="00756828">
    <w:pPr>
      <w:pStyle w:val="Sidhuvud"/>
      <w:tabs>
        <w:tab w:val="clear" w:pos="4706"/>
        <w:tab w:val="left" w:pos="5670"/>
      </w:tabs>
      <w:spacing w:line="240" w:lineRule="auto"/>
      <w:rPr>
        <w:rFonts w:ascii="Garamond" w:hAnsi="Garamond"/>
        <w:b/>
        <w:sz w:val="22"/>
        <w:szCs w:val="22"/>
      </w:rPr>
    </w:pPr>
  </w:p>
  <w:p w:rsidR="00DD5F4F" w:rsidRPr="00535689" w:rsidRDefault="00DD5F4F" w:rsidP="00756828">
    <w:pPr>
      <w:pStyle w:val="Sidhuvud"/>
      <w:tabs>
        <w:tab w:val="clear" w:pos="4706"/>
        <w:tab w:val="left" w:pos="5670"/>
      </w:tabs>
      <w:spacing w:line="240" w:lineRule="auto"/>
      <w:ind w:right="-567"/>
      <w:rPr>
        <w:sz w:val="18"/>
        <w:szCs w:val="18"/>
      </w:rPr>
    </w:pPr>
    <w:r>
      <w:rPr>
        <w:rFonts w:ascii="Verdana" w:hAnsi="Verdana"/>
        <w:b/>
        <w:sz w:val="26"/>
        <w:szCs w:val="26"/>
      </w:rPr>
      <w:tab/>
    </w:r>
    <w:r w:rsidRPr="00535689">
      <w:rPr>
        <w:sz w:val="22"/>
        <w:szCs w:val="22"/>
      </w:rPr>
      <w:t>S</w:t>
    </w:r>
    <w:r>
      <w:rPr>
        <w:sz w:val="22"/>
        <w:szCs w:val="22"/>
      </w:rPr>
      <w:t>AMMANTRÄDESPROTOKOLL</w:t>
    </w:r>
  </w:p>
  <w:p w:rsidR="00DD5F4F" w:rsidRPr="000E6212" w:rsidRDefault="00DD5F4F" w:rsidP="00F376EF">
    <w:pPr>
      <w:pStyle w:val="Sidhuvud"/>
      <w:tabs>
        <w:tab w:val="clear" w:pos="4706"/>
        <w:tab w:val="left" w:pos="5670"/>
      </w:tabs>
      <w:spacing w:line="240" w:lineRule="auto"/>
      <w:ind w:right="-1134"/>
      <w:rPr>
        <w:rFonts w:ascii="Garamond" w:hAnsi="Garamond"/>
        <w:sz w:val="22"/>
        <w:szCs w:val="22"/>
      </w:rPr>
    </w:pPr>
    <w:r w:rsidRPr="000E6212">
      <w:rPr>
        <w:rFonts w:ascii="Garamond" w:hAnsi="Garamond"/>
        <w:sz w:val="22"/>
        <w:szCs w:val="22"/>
      </w:rPr>
      <w:tab/>
    </w:r>
    <w:bookmarkStart w:id="42" w:name="Forvaltning"/>
    <w:r w:rsidR="00675D24">
      <w:rPr>
        <w:rFonts w:ascii="Garamond" w:hAnsi="Garamond"/>
        <w:sz w:val="22"/>
        <w:szCs w:val="22"/>
      </w:rPr>
      <w:t>Överförmyndarnämnden</w:t>
    </w:r>
    <w:bookmarkEnd w:id="42"/>
  </w:p>
  <w:p w:rsidR="00DD5F4F" w:rsidRDefault="00DD5F4F" w:rsidP="00756828">
    <w:pPr>
      <w:pStyle w:val="Sidhuvud"/>
      <w:tabs>
        <w:tab w:val="clear" w:pos="4706"/>
        <w:tab w:val="left" w:pos="5670"/>
      </w:tabs>
      <w:spacing w:line="240" w:lineRule="auto"/>
      <w:rPr>
        <w:rFonts w:ascii="Garamond" w:hAnsi="Garamond"/>
        <w:sz w:val="22"/>
        <w:szCs w:val="22"/>
      </w:rPr>
    </w:pPr>
    <w:r w:rsidRPr="000E6212">
      <w:rPr>
        <w:rFonts w:ascii="Garamond" w:hAnsi="Garamond"/>
        <w:sz w:val="22"/>
        <w:szCs w:val="22"/>
      </w:rPr>
      <w:tab/>
    </w: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Pr="000E6212" w:rsidRDefault="00DD5F4F" w:rsidP="00756828">
    <w:pPr>
      <w:pStyle w:val="Sidhuvud"/>
      <w:tabs>
        <w:tab w:val="clear" w:pos="4706"/>
        <w:tab w:val="left" w:pos="5670"/>
      </w:tabs>
      <w:spacing w:line="240" w:lineRule="auto"/>
      <w:rPr>
        <w:rFonts w:ascii="Garamond" w:hAnsi="Garamond"/>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0C2"/>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C72408"/>
    <w:multiLevelType w:val="multilevel"/>
    <w:tmpl w:val="730CF4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722D04"/>
    <w:multiLevelType w:val="hybridMultilevel"/>
    <w:tmpl w:val="4362944E"/>
    <w:lvl w:ilvl="0" w:tplc="DFB24226">
      <w:start w:val="1"/>
      <w:numFmt w:val="bullet"/>
      <w:pStyle w:val="Rubrik"/>
      <w:lvlText w:val="§"/>
      <w:lvlJc w:val="left"/>
      <w:pPr>
        <w:ind w:left="20280" w:hanging="36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D0003" w:tentative="1">
      <w:start w:val="1"/>
      <w:numFmt w:val="bullet"/>
      <w:lvlText w:val="o"/>
      <w:lvlJc w:val="left"/>
      <w:pPr>
        <w:ind w:left="21000" w:hanging="360"/>
      </w:pPr>
      <w:rPr>
        <w:rFonts w:ascii="Courier New" w:hAnsi="Courier New" w:cs="Courier New" w:hint="default"/>
      </w:rPr>
    </w:lvl>
    <w:lvl w:ilvl="2" w:tplc="041D0005" w:tentative="1">
      <w:start w:val="1"/>
      <w:numFmt w:val="bullet"/>
      <w:lvlText w:val=""/>
      <w:lvlJc w:val="left"/>
      <w:pPr>
        <w:ind w:left="21720" w:hanging="360"/>
      </w:pPr>
      <w:rPr>
        <w:rFonts w:ascii="Wingdings" w:hAnsi="Wingdings" w:hint="default"/>
      </w:rPr>
    </w:lvl>
    <w:lvl w:ilvl="3" w:tplc="041D0001" w:tentative="1">
      <w:start w:val="1"/>
      <w:numFmt w:val="bullet"/>
      <w:lvlText w:val=""/>
      <w:lvlJc w:val="left"/>
      <w:pPr>
        <w:ind w:left="22440" w:hanging="360"/>
      </w:pPr>
      <w:rPr>
        <w:rFonts w:ascii="Symbol" w:hAnsi="Symbol" w:hint="default"/>
      </w:rPr>
    </w:lvl>
    <w:lvl w:ilvl="4" w:tplc="041D0003" w:tentative="1">
      <w:start w:val="1"/>
      <w:numFmt w:val="bullet"/>
      <w:lvlText w:val="o"/>
      <w:lvlJc w:val="left"/>
      <w:pPr>
        <w:ind w:left="23160" w:hanging="360"/>
      </w:pPr>
      <w:rPr>
        <w:rFonts w:ascii="Courier New" w:hAnsi="Courier New" w:cs="Courier New" w:hint="default"/>
      </w:rPr>
    </w:lvl>
    <w:lvl w:ilvl="5" w:tplc="041D0005" w:tentative="1">
      <w:start w:val="1"/>
      <w:numFmt w:val="bullet"/>
      <w:lvlText w:val=""/>
      <w:lvlJc w:val="left"/>
      <w:pPr>
        <w:ind w:left="23880" w:hanging="360"/>
      </w:pPr>
      <w:rPr>
        <w:rFonts w:ascii="Wingdings" w:hAnsi="Wingdings" w:hint="default"/>
      </w:rPr>
    </w:lvl>
    <w:lvl w:ilvl="6" w:tplc="041D0001" w:tentative="1">
      <w:start w:val="1"/>
      <w:numFmt w:val="bullet"/>
      <w:lvlText w:val=""/>
      <w:lvlJc w:val="left"/>
      <w:pPr>
        <w:ind w:left="24600" w:hanging="360"/>
      </w:pPr>
      <w:rPr>
        <w:rFonts w:ascii="Symbol" w:hAnsi="Symbol" w:hint="default"/>
      </w:rPr>
    </w:lvl>
    <w:lvl w:ilvl="7" w:tplc="041D0003" w:tentative="1">
      <w:start w:val="1"/>
      <w:numFmt w:val="bullet"/>
      <w:lvlText w:val="o"/>
      <w:lvlJc w:val="left"/>
      <w:pPr>
        <w:ind w:left="25320" w:hanging="360"/>
      </w:pPr>
      <w:rPr>
        <w:rFonts w:ascii="Courier New" w:hAnsi="Courier New" w:cs="Courier New" w:hint="default"/>
      </w:rPr>
    </w:lvl>
    <w:lvl w:ilvl="8" w:tplc="041D0005" w:tentative="1">
      <w:start w:val="1"/>
      <w:numFmt w:val="bullet"/>
      <w:lvlText w:val=""/>
      <w:lvlJc w:val="left"/>
      <w:pPr>
        <w:ind w:left="26040" w:hanging="360"/>
      </w:pPr>
      <w:rPr>
        <w:rFonts w:ascii="Wingdings" w:hAnsi="Wingdings" w:hint="default"/>
      </w:rPr>
    </w:lvl>
  </w:abstractNum>
  <w:abstractNum w:abstractNumId="3" w15:restartNumberingAfterBreak="0">
    <w:nsid w:val="1F03660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6716CE6"/>
    <w:multiLevelType w:val="hybridMultilevel"/>
    <w:tmpl w:val="CDB89B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C8445AD"/>
    <w:multiLevelType w:val="hybridMultilevel"/>
    <w:tmpl w:val="82AA22C6"/>
    <w:lvl w:ilvl="0" w:tplc="041D000F">
      <w:start w:val="1"/>
      <w:numFmt w:val="decimal"/>
      <w:lvlText w:val="%1."/>
      <w:lvlJc w:val="left"/>
      <w:pPr>
        <w:ind w:left="643"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E772D34"/>
    <w:multiLevelType w:val="multilevel"/>
    <w:tmpl w:val="D2DE506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34875D3"/>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53012A5"/>
    <w:multiLevelType w:val="multilevel"/>
    <w:tmpl w:val="D59A27D6"/>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Rubrik5"/>
      <w:suff w:val="nothing"/>
      <w:lvlText w:val=""/>
      <w:lvlJc w:val="left"/>
      <w:pPr>
        <w:ind w:left="0" w:firstLine="0"/>
      </w:pPr>
      <w:rPr>
        <w:rFonts w:hint="default"/>
      </w:rPr>
    </w:lvl>
    <w:lvl w:ilvl="5">
      <w:start w:val="1"/>
      <w:numFmt w:val="none"/>
      <w:pStyle w:val="Rubrik6"/>
      <w:suff w:val="nothing"/>
      <w:lvlText w:val=""/>
      <w:lvlJc w:val="left"/>
      <w:pPr>
        <w:ind w:left="0" w:firstLine="0"/>
      </w:pPr>
      <w:rPr>
        <w:rFonts w:hint="default"/>
      </w:rPr>
    </w:lvl>
    <w:lvl w:ilvl="6">
      <w:start w:val="1"/>
      <w:numFmt w:val="none"/>
      <w:pStyle w:val="Rubrik7"/>
      <w:suff w:val="nothing"/>
      <w:lvlText w:val=""/>
      <w:lvlJc w:val="left"/>
      <w:pPr>
        <w:ind w:left="0" w:firstLine="0"/>
      </w:pPr>
      <w:rPr>
        <w:rFonts w:hint="default"/>
      </w:rPr>
    </w:lvl>
    <w:lvl w:ilvl="7">
      <w:start w:val="1"/>
      <w:numFmt w:val="none"/>
      <w:pStyle w:val="Rubrik8"/>
      <w:suff w:val="nothing"/>
      <w:lvlText w:val=""/>
      <w:lvlJc w:val="left"/>
      <w:pPr>
        <w:ind w:left="0" w:firstLine="0"/>
      </w:pPr>
      <w:rPr>
        <w:rFonts w:hint="default"/>
      </w:rPr>
    </w:lvl>
    <w:lvl w:ilvl="8">
      <w:start w:val="1"/>
      <w:numFmt w:val="none"/>
      <w:pStyle w:val="Rubrik9"/>
      <w:suff w:val="nothing"/>
      <w:lvlText w:val=""/>
      <w:lvlJc w:val="left"/>
      <w:pPr>
        <w:ind w:left="0" w:firstLine="0"/>
      </w:pPr>
      <w:rPr>
        <w:rFonts w:hint="default"/>
      </w:rPr>
    </w:lvl>
  </w:abstractNum>
  <w:abstractNum w:abstractNumId="9" w15:restartNumberingAfterBreak="0">
    <w:nsid w:val="53A63FE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25775C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8470428"/>
    <w:multiLevelType w:val="multilevel"/>
    <w:tmpl w:val="1C0EBCF0"/>
    <w:lvl w:ilvl="0">
      <w:start w:val="1"/>
      <w:numFmt w:val="none"/>
      <w:lvlText w:val="§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6"/>
  </w:num>
  <w:num w:numId="3">
    <w:abstractNumId w:val="7"/>
  </w:num>
  <w:num w:numId="4">
    <w:abstractNumId w:val="0"/>
  </w:num>
  <w:num w:numId="5">
    <w:abstractNumId w:val="11"/>
  </w:num>
  <w:num w:numId="6">
    <w:abstractNumId w:val="9"/>
  </w:num>
  <w:num w:numId="7">
    <w:abstractNumId w:val="3"/>
  </w:num>
  <w:num w:numId="8">
    <w:abstractNumId w:val="8"/>
  </w:num>
  <w:num w:numId="9">
    <w:abstractNumId w:val="11"/>
  </w:num>
  <w:num w:numId="10">
    <w:abstractNumId w:val="10"/>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ntalE" w:val="3"/>
    <w:docVar w:name="AntalL" w:val="3"/>
    <w:docVar w:name="Logo" w:val="Purple"/>
  </w:docVars>
  <w:rsids>
    <w:rsidRoot w:val="00675D24"/>
    <w:rsid w:val="00000ADE"/>
    <w:rsid w:val="000167EC"/>
    <w:rsid w:val="00026640"/>
    <w:rsid w:val="00027B2E"/>
    <w:rsid w:val="00027F18"/>
    <w:rsid w:val="00046282"/>
    <w:rsid w:val="00052314"/>
    <w:rsid w:val="000533A3"/>
    <w:rsid w:val="0005704A"/>
    <w:rsid w:val="000616A9"/>
    <w:rsid w:val="00073114"/>
    <w:rsid w:val="000731B8"/>
    <w:rsid w:val="00083FA1"/>
    <w:rsid w:val="00086069"/>
    <w:rsid w:val="000875CD"/>
    <w:rsid w:val="00091181"/>
    <w:rsid w:val="00091546"/>
    <w:rsid w:val="000A11ED"/>
    <w:rsid w:val="000A2261"/>
    <w:rsid w:val="000A63DF"/>
    <w:rsid w:val="000C01EF"/>
    <w:rsid w:val="000D3930"/>
    <w:rsid w:val="000D3DF6"/>
    <w:rsid w:val="000D7A20"/>
    <w:rsid w:val="000E084E"/>
    <w:rsid w:val="000E26F7"/>
    <w:rsid w:val="000E6212"/>
    <w:rsid w:val="000F643E"/>
    <w:rsid w:val="000F6D43"/>
    <w:rsid w:val="0010354C"/>
    <w:rsid w:val="00107932"/>
    <w:rsid w:val="00116121"/>
    <w:rsid w:val="001162A2"/>
    <w:rsid w:val="0012090D"/>
    <w:rsid w:val="001321C1"/>
    <w:rsid w:val="00132693"/>
    <w:rsid w:val="00132712"/>
    <w:rsid w:val="00135211"/>
    <w:rsid w:val="0013541C"/>
    <w:rsid w:val="00143993"/>
    <w:rsid w:val="00150F29"/>
    <w:rsid w:val="00151249"/>
    <w:rsid w:val="00155683"/>
    <w:rsid w:val="00157DE4"/>
    <w:rsid w:val="00160591"/>
    <w:rsid w:val="00160E01"/>
    <w:rsid w:val="0016247B"/>
    <w:rsid w:val="00167ACC"/>
    <w:rsid w:val="0017758D"/>
    <w:rsid w:val="0018075F"/>
    <w:rsid w:val="001825DD"/>
    <w:rsid w:val="00187739"/>
    <w:rsid w:val="00187FD6"/>
    <w:rsid w:val="001922C6"/>
    <w:rsid w:val="00196924"/>
    <w:rsid w:val="001A0C49"/>
    <w:rsid w:val="001A0D07"/>
    <w:rsid w:val="001A1587"/>
    <w:rsid w:val="001A1733"/>
    <w:rsid w:val="001A356B"/>
    <w:rsid w:val="001A5056"/>
    <w:rsid w:val="001A6211"/>
    <w:rsid w:val="001B627E"/>
    <w:rsid w:val="001C01E7"/>
    <w:rsid w:val="001C0385"/>
    <w:rsid w:val="001C3AC4"/>
    <w:rsid w:val="001C4879"/>
    <w:rsid w:val="001E0AEE"/>
    <w:rsid w:val="001E52CF"/>
    <w:rsid w:val="001F1624"/>
    <w:rsid w:val="001F3AF9"/>
    <w:rsid w:val="001F531F"/>
    <w:rsid w:val="00202412"/>
    <w:rsid w:val="00205C43"/>
    <w:rsid w:val="00210C0E"/>
    <w:rsid w:val="002239A4"/>
    <w:rsid w:val="00223D07"/>
    <w:rsid w:val="00223D46"/>
    <w:rsid w:val="0023230F"/>
    <w:rsid w:val="00237A25"/>
    <w:rsid w:val="00242FEF"/>
    <w:rsid w:val="00243F54"/>
    <w:rsid w:val="00250B61"/>
    <w:rsid w:val="00252030"/>
    <w:rsid w:val="00252EEA"/>
    <w:rsid w:val="00274449"/>
    <w:rsid w:val="002841C0"/>
    <w:rsid w:val="00284781"/>
    <w:rsid w:val="0028601C"/>
    <w:rsid w:val="00290DCA"/>
    <w:rsid w:val="0029173F"/>
    <w:rsid w:val="00292D67"/>
    <w:rsid w:val="002978C5"/>
    <w:rsid w:val="002A04D7"/>
    <w:rsid w:val="002A3221"/>
    <w:rsid w:val="002B19A8"/>
    <w:rsid w:val="002B1CC9"/>
    <w:rsid w:val="002B57D3"/>
    <w:rsid w:val="002B7248"/>
    <w:rsid w:val="002C1483"/>
    <w:rsid w:val="002D4C52"/>
    <w:rsid w:val="002D61A8"/>
    <w:rsid w:val="002E4B51"/>
    <w:rsid w:val="002F2DA7"/>
    <w:rsid w:val="002F2E3E"/>
    <w:rsid w:val="002F45B1"/>
    <w:rsid w:val="00300A84"/>
    <w:rsid w:val="0030122A"/>
    <w:rsid w:val="003024DA"/>
    <w:rsid w:val="00311E0B"/>
    <w:rsid w:val="003259E5"/>
    <w:rsid w:val="003329A8"/>
    <w:rsid w:val="00333C4F"/>
    <w:rsid w:val="00335646"/>
    <w:rsid w:val="003372B9"/>
    <w:rsid w:val="0034362D"/>
    <w:rsid w:val="00344018"/>
    <w:rsid w:val="00345A14"/>
    <w:rsid w:val="00353051"/>
    <w:rsid w:val="0035414E"/>
    <w:rsid w:val="0035461D"/>
    <w:rsid w:val="00354F7B"/>
    <w:rsid w:val="00387EE9"/>
    <w:rsid w:val="003A56E6"/>
    <w:rsid w:val="003B5696"/>
    <w:rsid w:val="003C1D0A"/>
    <w:rsid w:val="003C78B9"/>
    <w:rsid w:val="003D0CF9"/>
    <w:rsid w:val="003F4EF1"/>
    <w:rsid w:val="003F52C5"/>
    <w:rsid w:val="0040469A"/>
    <w:rsid w:val="00407E0B"/>
    <w:rsid w:val="004124EA"/>
    <w:rsid w:val="00415D98"/>
    <w:rsid w:val="00421C31"/>
    <w:rsid w:val="004235D1"/>
    <w:rsid w:val="00424A38"/>
    <w:rsid w:val="004300D4"/>
    <w:rsid w:val="00430CB3"/>
    <w:rsid w:val="00430E19"/>
    <w:rsid w:val="004319E4"/>
    <w:rsid w:val="00441D74"/>
    <w:rsid w:val="00443D20"/>
    <w:rsid w:val="00444C0D"/>
    <w:rsid w:val="0044700A"/>
    <w:rsid w:val="00450F8C"/>
    <w:rsid w:val="00453A5D"/>
    <w:rsid w:val="004552E0"/>
    <w:rsid w:val="00461524"/>
    <w:rsid w:val="00461F44"/>
    <w:rsid w:val="00481A9B"/>
    <w:rsid w:val="004834A1"/>
    <w:rsid w:val="004B6BD5"/>
    <w:rsid w:val="004B7319"/>
    <w:rsid w:val="004C24D7"/>
    <w:rsid w:val="004C698F"/>
    <w:rsid w:val="004D1FEA"/>
    <w:rsid w:val="004D3061"/>
    <w:rsid w:val="004E3865"/>
    <w:rsid w:val="004E6D7E"/>
    <w:rsid w:val="004F0CC0"/>
    <w:rsid w:val="004F1766"/>
    <w:rsid w:val="004F4DBE"/>
    <w:rsid w:val="0051323F"/>
    <w:rsid w:val="005157BA"/>
    <w:rsid w:val="00516D23"/>
    <w:rsid w:val="00523B58"/>
    <w:rsid w:val="00526A65"/>
    <w:rsid w:val="00530101"/>
    <w:rsid w:val="00533385"/>
    <w:rsid w:val="00535689"/>
    <w:rsid w:val="00536217"/>
    <w:rsid w:val="005405FD"/>
    <w:rsid w:val="005434AA"/>
    <w:rsid w:val="00550887"/>
    <w:rsid w:val="005525C0"/>
    <w:rsid w:val="00555E52"/>
    <w:rsid w:val="00557730"/>
    <w:rsid w:val="00560C69"/>
    <w:rsid w:val="0056366D"/>
    <w:rsid w:val="005656AD"/>
    <w:rsid w:val="00567BC0"/>
    <w:rsid w:val="00575E45"/>
    <w:rsid w:val="005851DF"/>
    <w:rsid w:val="00585359"/>
    <w:rsid w:val="00587A23"/>
    <w:rsid w:val="00590B97"/>
    <w:rsid w:val="0059155C"/>
    <w:rsid w:val="005939D9"/>
    <w:rsid w:val="00593E02"/>
    <w:rsid w:val="00596783"/>
    <w:rsid w:val="005A04B2"/>
    <w:rsid w:val="005A1110"/>
    <w:rsid w:val="005A34E8"/>
    <w:rsid w:val="005A75E3"/>
    <w:rsid w:val="005B12B2"/>
    <w:rsid w:val="005B15FA"/>
    <w:rsid w:val="005B1BE4"/>
    <w:rsid w:val="005C3350"/>
    <w:rsid w:val="005D1F0D"/>
    <w:rsid w:val="005D3390"/>
    <w:rsid w:val="005E1382"/>
    <w:rsid w:val="005E3C24"/>
    <w:rsid w:val="005E428E"/>
    <w:rsid w:val="005F7242"/>
    <w:rsid w:val="00600C1B"/>
    <w:rsid w:val="0060220D"/>
    <w:rsid w:val="00614AB4"/>
    <w:rsid w:val="00621D72"/>
    <w:rsid w:val="0062322E"/>
    <w:rsid w:val="00632F2A"/>
    <w:rsid w:val="00635477"/>
    <w:rsid w:val="00642FDB"/>
    <w:rsid w:val="006529E2"/>
    <w:rsid w:val="0065525F"/>
    <w:rsid w:val="00655B77"/>
    <w:rsid w:val="006654BB"/>
    <w:rsid w:val="0067286C"/>
    <w:rsid w:val="006735DE"/>
    <w:rsid w:val="00675338"/>
    <w:rsid w:val="00675D24"/>
    <w:rsid w:val="00676265"/>
    <w:rsid w:val="00676FAC"/>
    <w:rsid w:val="0068398D"/>
    <w:rsid w:val="00687F38"/>
    <w:rsid w:val="006948B2"/>
    <w:rsid w:val="0069675A"/>
    <w:rsid w:val="006A16F9"/>
    <w:rsid w:val="006A5A50"/>
    <w:rsid w:val="006A6A31"/>
    <w:rsid w:val="006A7580"/>
    <w:rsid w:val="006C1C09"/>
    <w:rsid w:val="006C1F7F"/>
    <w:rsid w:val="006C2CE7"/>
    <w:rsid w:val="006C4EC3"/>
    <w:rsid w:val="006C6D23"/>
    <w:rsid w:val="006D250F"/>
    <w:rsid w:val="006D6DF7"/>
    <w:rsid w:val="006E24D0"/>
    <w:rsid w:val="006F0FC7"/>
    <w:rsid w:val="00704BB4"/>
    <w:rsid w:val="00705417"/>
    <w:rsid w:val="0071006C"/>
    <w:rsid w:val="00720AB1"/>
    <w:rsid w:val="00722494"/>
    <w:rsid w:val="00730784"/>
    <w:rsid w:val="00731473"/>
    <w:rsid w:val="007337B0"/>
    <w:rsid w:val="00735961"/>
    <w:rsid w:val="00737C32"/>
    <w:rsid w:val="00743EC5"/>
    <w:rsid w:val="00755C34"/>
    <w:rsid w:val="00756828"/>
    <w:rsid w:val="00761238"/>
    <w:rsid w:val="00771960"/>
    <w:rsid w:val="00772CE1"/>
    <w:rsid w:val="00783587"/>
    <w:rsid w:val="007865DC"/>
    <w:rsid w:val="00790567"/>
    <w:rsid w:val="00795933"/>
    <w:rsid w:val="007A33E8"/>
    <w:rsid w:val="007A66BD"/>
    <w:rsid w:val="007C23BD"/>
    <w:rsid w:val="007C6DAD"/>
    <w:rsid w:val="007D11FB"/>
    <w:rsid w:val="007D7A97"/>
    <w:rsid w:val="007E0576"/>
    <w:rsid w:val="007F1BA7"/>
    <w:rsid w:val="007F2D70"/>
    <w:rsid w:val="007F7BE5"/>
    <w:rsid w:val="008023B0"/>
    <w:rsid w:val="008041F6"/>
    <w:rsid w:val="00804FFE"/>
    <w:rsid w:val="00826889"/>
    <w:rsid w:val="008323F2"/>
    <w:rsid w:val="008340CF"/>
    <w:rsid w:val="0083566B"/>
    <w:rsid w:val="00835756"/>
    <w:rsid w:val="00835B0B"/>
    <w:rsid w:val="008370BE"/>
    <w:rsid w:val="00842EF3"/>
    <w:rsid w:val="00843F33"/>
    <w:rsid w:val="00845F5E"/>
    <w:rsid w:val="00846DA2"/>
    <w:rsid w:val="00847DBE"/>
    <w:rsid w:val="00856F5A"/>
    <w:rsid w:val="00866708"/>
    <w:rsid w:val="0087086C"/>
    <w:rsid w:val="00893AE4"/>
    <w:rsid w:val="00893CBB"/>
    <w:rsid w:val="00893F45"/>
    <w:rsid w:val="008A1E89"/>
    <w:rsid w:val="008B438B"/>
    <w:rsid w:val="008B721A"/>
    <w:rsid w:val="008C10C1"/>
    <w:rsid w:val="008C7BE4"/>
    <w:rsid w:val="008D352A"/>
    <w:rsid w:val="008D449C"/>
    <w:rsid w:val="008D79D6"/>
    <w:rsid w:val="008F147A"/>
    <w:rsid w:val="008F5161"/>
    <w:rsid w:val="008F5605"/>
    <w:rsid w:val="00901BEF"/>
    <w:rsid w:val="00904704"/>
    <w:rsid w:val="00905293"/>
    <w:rsid w:val="00905A26"/>
    <w:rsid w:val="0090763F"/>
    <w:rsid w:val="00914A2E"/>
    <w:rsid w:val="0092067F"/>
    <w:rsid w:val="00920750"/>
    <w:rsid w:val="00924F41"/>
    <w:rsid w:val="00925788"/>
    <w:rsid w:val="00931DC1"/>
    <w:rsid w:val="009334CA"/>
    <w:rsid w:val="00934EF0"/>
    <w:rsid w:val="009439D6"/>
    <w:rsid w:val="00944F2C"/>
    <w:rsid w:val="00947626"/>
    <w:rsid w:val="00961B0E"/>
    <w:rsid w:val="00965B94"/>
    <w:rsid w:val="0097176C"/>
    <w:rsid w:val="00973A72"/>
    <w:rsid w:val="009767ED"/>
    <w:rsid w:val="00977357"/>
    <w:rsid w:val="0098377E"/>
    <w:rsid w:val="009876CD"/>
    <w:rsid w:val="009877C4"/>
    <w:rsid w:val="00992C20"/>
    <w:rsid w:val="00994C1D"/>
    <w:rsid w:val="009971C9"/>
    <w:rsid w:val="009A3EFE"/>
    <w:rsid w:val="009A73A5"/>
    <w:rsid w:val="009B4113"/>
    <w:rsid w:val="009C3E66"/>
    <w:rsid w:val="009E046A"/>
    <w:rsid w:val="009E1E31"/>
    <w:rsid w:val="009F20C4"/>
    <w:rsid w:val="009F77E6"/>
    <w:rsid w:val="00A108C6"/>
    <w:rsid w:val="00A1382A"/>
    <w:rsid w:val="00A23FAC"/>
    <w:rsid w:val="00A2441A"/>
    <w:rsid w:val="00A35985"/>
    <w:rsid w:val="00A457C5"/>
    <w:rsid w:val="00A501BA"/>
    <w:rsid w:val="00A50B42"/>
    <w:rsid w:val="00A52A44"/>
    <w:rsid w:val="00A5504A"/>
    <w:rsid w:val="00A56CEF"/>
    <w:rsid w:val="00A62027"/>
    <w:rsid w:val="00A70DB1"/>
    <w:rsid w:val="00A92018"/>
    <w:rsid w:val="00A945E6"/>
    <w:rsid w:val="00AA4849"/>
    <w:rsid w:val="00AA4AFE"/>
    <w:rsid w:val="00AB1146"/>
    <w:rsid w:val="00AB283C"/>
    <w:rsid w:val="00AB3A2F"/>
    <w:rsid w:val="00AC35A8"/>
    <w:rsid w:val="00AC3D34"/>
    <w:rsid w:val="00AC6F5B"/>
    <w:rsid w:val="00AD4490"/>
    <w:rsid w:val="00AD454C"/>
    <w:rsid w:val="00AD54A8"/>
    <w:rsid w:val="00AE086A"/>
    <w:rsid w:val="00AE285F"/>
    <w:rsid w:val="00AF2C02"/>
    <w:rsid w:val="00AF4AA6"/>
    <w:rsid w:val="00AF6D3F"/>
    <w:rsid w:val="00B006F2"/>
    <w:rsid w:val="00B10AE6"/>
    <w:rsid w:val="00B179A6"/>
    <w:rsid w:val="00B17AA0"/>
    <w:rsid w:val="00B22C38"/>
    <w:rsid w:val="00B22EB2"/>
    <w:rsid w:val="00B24C3D"/>
    <w:rsid w:val="00B27230"/>
    <w:rsid w:val="00B35A54"/>
    <w:rsid w:val="00B37236"/>
    <w:rsid w:val="00B415A7"/>
    <w:rsid w:val="00B43355"/>
    <w:rsid w:val="00B45753"/>
    <w:rsid w:val="00B57618"/>
    <w:rsid w:val="00B61421"/>
    <w:rsid w:val="00B62D01"/>
    <w:rsid w:val="00B65271"/>
    <w:rsid w:val="00B65889"/>
    <w:rsid w:val="00B72F6E"/>
    <w:rsid w:val="00B7378E"/>
    <w:rsid w:val="00B76004"/>
    <w:rsid w:val="00B82258"/>
    <w:rsid w:val="00B846EF"/>
    <w:rsid w:val="00B85315"/>
    <w:rsid w:val="00B85C5E"/>
    <w:rsid w:val="00B871D4"/>
    <w:rsid w:val="00B93928"/>
    <w:rsid w:val="00BA4742"/>
    <w:rsid w:val="00BB0D0D"/>
    <w:rsid w:val="00BB4750"/>
    <w:rsid w:val="00BB54A0"/>
    <w:rsid w:val="00BB7165"/>
    <w:rsid w:val="00BC019B"/>
    <w:rsid w:val="00BC2E02"/>
    <w:rsid w:val="00BC6ADF"/>
    <w:rsid w:val="00BD1E6E"/>
    <w:rsid w:val="00BD3A2F"/>
    <w:rsid w:val="00BF6A52"/>
    <w:rsid w:val="00BF7402"/>
    <w:rsid w:val="00C0154B"/>
    <w:rsid w:val="00C02339"/>
    <w:rsid w:val="00C06E70"/>
    <w:rsid w:val="00C114A5"/>
    <w:rsid w:val="00C334CB"/>
    <w:rsid w:val="00C364CF"/>
    <w:rsid w:val="00C37F6E"/>
    <w:rsid w:val="00C41158"/>
    <w:rsid w:val="00C429A0"/>
    <w:rsid w:val="00C4543A"/>
    <w:rsid w:val="00C656FB"/>
    <w:rsid w:val="00C7360B"/>
    <w:rsid w:val="00C835D7"/>
    <w:rsid w:val="00C92819"/>
    <w:rsid w:val="00C950B1"/>
    <w:rsid w:val="00CA1B19"/>
    <w:rsid w:val="00CA26D6"/>
    <w:rsid w:val="00CA2C71"/>
    <w:rsid w:val="00CB0CC9"/>
    <w:rsid w:val="00CC52AD"/>
    <w:rsid w:val="00CD731A"/>
    <w:rsid w:val="00CE66FD"/>
    <w:rsid w:val="00D00F53"/>
    <w:rsid w:val="00D047FA"/>
    <w:rsid w:val="00D0653E"/>
    <w:rsid w:val="00D114D2"/>
    <w:rsid w:val="00D14A9A"/>
    <w:rsid w:val="00D17691"/>
    <w:rsid w:val="00D1788E"/>
    <w:rsid w:val="00D21C44"/>
    <w:rsid w:val="00D226E9"/>
    <w:rsid w:val="00D246C1"/>
    <w:rsid w:val="00D3497F"/>
    <w:rsid w:val="00D4554E"/>
    <w:rsid w:val="00D472D2"/>
    <w:rsid w:val="00D47F78"/>
    <w:rsid w:val="00D50613"/>
    <w:rsid w:val="00D52BF7"/>
    <w:rsid w:val="00D52E08"/>
    <w:rsid w:val="00D6046E"/>
    <w:rsid w:val="00D64934"/>
    <w:rsid w:val="00D70974"/>
    <w:rsid w:val="00D73982"/>
    <w:rsid w:val="00D74E88"/>
    <w:rsid w:val="00D822B5"/>
    <w:rsid w:val="00D85BD5"/>
    <w:rsid w:val="00D87D0C"/>
    <w:rsid w:val="00D90F90"/>
    <w:rsid w:val="00DB3DE6"/>
    <w:rsid w:val="00DC60F4"/>
    <w:rsid w:val="00DC6FA4"/>
    <w:rsid w:val="00DD5F4F"/>
    <w:rsid w:val="00DF333A"/>
    <w:rsid w:val="00E0719C"/>
    <w:rsid w:val="00E074D8"/>
    <w:rsid w:val="00E15880"/>
    <w:rsid w:val="00E170CE"/>
    <w:rsid w:val="00E25325"/>
    <w:rsid w:val="00E31FE9"/>
    <w:rsid w:val="00E3378A"/>
    <w:rsid w:val="00E35A03"/>
    <w:rsid w:val="00E409D6"/>
    <w:rsid w:val="00E51B03"/>
    <w:rsid w:val="00E5344E"/>
    <w:rsid w:val="00E67806"/>
    <w:rsid w:val="00E70F76"/>
    <w:rsid w:val="00E74110"/>
    <w:rsid w:val="00E95A52"/>
    <w:rsid w:val="00E9615A"/>
    <w:rsid w:val="00E97791"/>
    <w:rsid w:val="00EA0564"/>
    <w:rsid w:val="00EA060B"/>
    <w:rsid w:val="00EA119D"/>
    <w:rsid w:val="00EA3B4F"/>
    <w:rsid w:val="00EB1D90"/>
    <w:rsid w:val="00EB2872"/>
    <w:rsid w:val="00EB2B07"/>
    <w:rsid w:val="00EB3616"/>
    <w:rsid w:val="00EB6591"/>
    <w:rsid w:val="00EC10C7"/>
    <w:rsid w:val="00EC3294"/>
    <w:rsid w:val="00EC343E"/>
    <w:rsid w:val="00EC446E"/>
    <w:rsid w:val="00EC48EC"/>
    <w:rsid w:val="00EC57B5"/>
    <w:rsid w:val="00EC7322"/>
    <w:rsid w:val="00ED32EB"/>
    <w:rsid w:val="00ED43B1"/>
    <w:rsid w:val="00ED552A"/>
    <w:rsid w:val="00EE41E2"/>
    <w:rsid w:val="00EE7DBE"/>
    <w:rsid w:val="00EF08D9"/>
    <w:rsid w:val="00EF1970"/>
    <w:rsid w:val="00EF1989"/>
    <w:rsid w:val="00F01BB2"/>
    <w:rsid w:val="00F06BEA"/>
    <w:rsid w:val="00F06FE6"/>
    <w:rsid w:val="00F13328"/>
    <w:rsid w:val="00F20F81"/>
    <w:rsid w:val="00F24F23"/>
    <w:rsid w:val="00F256FE"/>
    <w:rsid w:val="00F33905"/>
    <w:rsid w:val="00F345BD"/>
    <w:rsid w:val="00F34865"/>
    <w:rsid w:val="00F34E46"/>
    <w:rsid w:val="00F3768F"/>
    <w:rsid w:val="00F376EF"/>
    <w:rsid w:val="00F40170"/>
    <w:rsid w:val="00F55970"/>
    <w:rsid w:val="00F55FD9"/>
    <w:rsid w:val="00F62F17"/>
    <w:rsid w:val="00F652DF"/>
    <w:rsid w:val="00F731EA"/>
    <w:rsid w:val="00F74482"/>
    <w:rsid w:val="00F7758A"/>
    <w:rsid w:val="00F850C9"/>
    <w:rsid w:val="00F916AC"/>
    <w:rsid w:val="00F95AF2"/>
    <w:rsid w:val="00FA027D"/>
    <w:rsid w:val="00FA342C"/>
    <w:rsid w:val="00FB2168"/>
    <w:rsid w:val="00FC22B6"/>
    <w:rsid w:val="00FC4933"/>
    <w:rsid w:val="00FC4D5C"/>
    <w:rsid w:val="00FD023D"/>
    <w:rsid w:val="00FD4680"/>
    <w:rsid w:val="00FD725C"/>
    <w:rsid w:val="00FF286D"/>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FD1C670"/>
  <w15:docId w15:val="{CAEECA46-0327-43B4-9F98-EA203D18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108C6"/>
    <w:pPr>
      <w:spacing w:line="300" w:lineRule="atLeast"/>
    </w:pPr>
    <w:rPr>
      <w:rFonts w:ascii="Garamond" w:hAnsi="Garamond"/>
      <w:sz w:val="24"/>
    </w:rPr>
  </w:style>
  <w:style w:type="paragraph" w:styleId="Rubrik1">
    <w:name w:val="heading 1"/>
    <w:basedOn w:val="Normal"/>
    <w:next w:val="Normal"/>
    <w:link w:val="Rubrik1Char"/>
    <w:qFormat/>
    <w:rsid w:val="00A108C6"/>
    <w:pPr>
      <w:keepNext/>
      <w:spacing w:before="360" w:line="360" w:lineRule="atLeast"/>
      <w:outlineLvl w:val="0"/>
    </w:pPr>
    <w:rPr>
      <w:rFonts w:ascii="Gill Sans MT" w:hAnsi="Gill Sans MT"/>
      <w:b/>
      <w:sz w:val="32"/>
      <w:szCs w:val="26"/>
    </w:rPr>
  </w:style>
  <w:style w:type="paragraph" w:styleId="Rubrik2">
    <w:name w:val="heading 2"/>
    <w:basedOn w:val="Normal"/>
    <w:next w:val="Normal"/>
    <w:link w:val="Rubrik2Char"/>
    <w:qFormat/>
    <w:rsid w:val="00A108C6"/>
    <w:pPr>
      <w:keepNext/>
      <w:spacing w:before="240" w:line="320" w:lineRule="atLeast"/>
      <w:outlineLvl w:val="1"/>
    </w:pPr>
    <w:rPr>
      <w:rFonts w:ascii="Gill Sans MT" w:hAnsi="Gill Sans MT"/>
      <w:b/>
      <w:sz w:val="28"/>
    </w:rPr>
  </w:style>
  <w:style w:type="paragraph" w:styleId="Rubrik3">
    <w:name w:val="heading 3"/>
    <w:basedOn w:val="Normal"/>
    <w:next w:val="Normal"/>
    <w:qFormat/>
    <w:rsid w:val="00A108C6"/>
    <w:pPr>
      <w:keepNext/>
      <w:spacing w:before="240" w:line="280" w:lineRule="atLeast"/>
      <w:outlineLvl w:val="2"/>
    </w:pPr>
    <w:rPr>
      <w:rFonts w:ascii="Gill Sans MT" w:hAnsi="Gill Sans MT"/>
      <w:b/>
    </w:rPr>
  </w:style>
  <w:style w:type="paragraph" w:styleId="Rubrik4">
    <w:name w:val="heading 4"/>
    <w:basedOn w:val="Normal"/>
    <w:next w:val="Normal"/>
    <w:qFormat/>
    <w:rsid w:val="00A108C6"/>
    <w:pPr>
      <w:keepNext/>
      <w:spacing w:before="240" w:line="280" w:lineRule="atLeast"/>
      <w:outlineLvl w:val="3"/>
    </w:pPr>
    <w:rPr>
      <w:b/>
      <w:szCs w:val="24"/>
    </w:rPr>
  </w:style>
  <w:style w:type="paragraph" w:styleId="Rubrik5">
    <w:name w:val="heading 5"/>
    <w:basedOn w:val="Normal"/>
    <w:next w:val="Normal"/>
    <w:link w:val="Rubrik5Char"/>
    <w:semiHidden/>
    <w:unhideWhenUsed/>
    <w:qFormat/>
    <w:rsid w:val="00132712"/>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132712"/>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13271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132712"/>
    <w:pPr>
      <w:keepNext/>
      <w:keepLines/>
      <w:numPr>
        <w:ilvl w:val="7"/>
        <w:numId w:val="8"/>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13271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A108C6"/>
    <w:pPr>
      <w:tabs>
        <w:tab w:val="left" w:pos="4706"/>
        <w:tab w:val="right" w:pos="9072"/>
      </w:tabs>
    </w:pPr>
    <w:rPr>
      <w:rFonts w:ascii="Gill Sans MT" w:hAnsi="Gill Sans MT"/>
    </w:rPr>
  </w:style>
  <w:style w:type="paragraph" w:styleId="Sidfot">
    <w:name w:val="footer"/>
    <w:basedOn w:val="Normal"/>
    <w:rsid w:val="00250B61"/>
    <w:pPr>
      <w:spacing w:line="170" w:lineRule="exact"/>
    </w:pPr>
    <w:rPr>
      <w:rFonts w:ascii="Verdana" w:hAnsi="Verdana"/>
      <w:sz w:val="15"/>
      <w:szCs w:val="12"/>
    </w:rPr>
  </w:style>
  <w:style w:type="character" w:styleId="Hyperlnk">
    <w:name w:val="Hyperlink"/>
    <w:basedOn w:val="Standardstycketeckensnitt"/>
    <w:uiPriority w:val="99"/>
    <w:rsid w:val="00EB2872"/>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EB2872"/>
    <w:rPr>
      <w:rFonts w:ascii="Tahoma" w:hAnsi="Tahoma" w:cs="Tahoma"/>
      <w:sz w:val="16"/>
      <w:szCs w:val="16"/>
    </w:rPr>
  </w:style>
  <w:style w:type="paragraph" w:customStyle="1" w:styleId="Ledtext">
    <w:name w:val="Ledtext"/>
    <w:basedOn w:val="Normal"/>
    <w:next w:val="Normal"/>
    <w:rsid w:val="00A108C6"/>
    <w:pPr>
      <w:tabs>
        <w:tab w:val="left" w:pos="4593"/>
      </w:tabs>
      <w:spacing w:after="20"/>
    </w:pPr>
    <w:rPr>
      <w:rFonts w:ascii="Gill Sans MT" w:hAnsi="Gill Sans MT"/>
      <w:sz w:val="12"/>
      <w:szCs w:val="12"/>
    </w:rPr>
  </w:style>
  <w:style w:type="character" w:customStyle="1" w:styleId="Rubrik5Char">
    <w:name w:val="Rubrik 5 Char"/>
    <w:basedOn w:val="Standardstycketeckensnitt"/>
    <w:link w:val="Rubrik5"/>
    <w:semiHidden/>
    <w:rsid w:val="00132712"/>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semiHidden/>
    <w:rsid w:val="00132712"/>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eckensnitt"/>
    <w:link w:val="Rubrik7"/>
    <w:semiHidden/>
    <w:rsid w:val="00132712"/>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eckensnitt"/>
    <w:link w:val="Rubrik8"/>
    <w:semiHidden/>
    <w:rsid w:val="00132712"/>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132712"/>
    <w:rPr>
      <w:rFonts w:asciiTheme="majorHAnsi" w:eastAsiaTheme="majorEastAsia" w:hAnsiTheme="majorHAnsi" w:cstheme="majorBidi"/>
      <w:i/>
      <w:iCs/>
      <w:color w:val="404040" w:themeColor="text1" w:themeTint="BF"/>
    </w:rPr>
  </w:style>
  <w:style w:type="character" w:customStyle="1" w:styleId="Rubrik2Char">
    <w:name w:val="Rubrik 2 Char"/>
    <w:basedOn w:val="Standardstycketeckensnitt"/>
    <w:link w:val="Rubrik2"/>
    <w:rsid w:val="00150F29"/>
    <w:rPr>
      <w:rFonts w:ascii="Gill Sans MT" w:hAnsi="Gill Sans MT"/>
      <w:b/>
      <w:sz w:val="28"/>
    </w:rPr>
  </w:style>
  <w:style w:type="paragraph" w:customStyle="1" w:styleId="RubrikAnslag">
    <w:name w:val="Rubrik Anslag"/>
    <w:basedOn w:val="Normal"/>
    <w:next w:val="Normal"/>
    <w:rsid w:val="006C4EC3"/>
    <w:pPr>
      <w:spacing w:after="120" w:line="280" w:lineRule="atLeast"/>
      <w:jc w:val="center"/>
    </w:pPr>
    <w:rPr>
      <w:rFonts w:ascii="Verdana" w:hAnsi="Verdana"/>
      <w:b/>
      <w:szCs w:val="22"/>
    </w:rPr>
  </w:style>
  <w:style w:type="paragraph" w:customStyle="1" w:styleId="RubrikJusterat">
    <w:name w:val="Rubrik Justerat"/>
    <w:basedOn w:val="Normal"/>
    <w:next w:val="Normal"/>
    <w:rsid w:val="006C4EC3"/>
    <w:pPr>
      <w:spacing w:after="120" w:line="280" w:lineRule="atLeast"/>
      <w:jc w:val="center"/>
    </w:pPr>
  </w:style>
  <w:style w:type="paragraph" w:customStyle="1" w:styleId="RubrikUtdrag">
    <w:name w:val="Rubrik Utdrag"/>
    <w:basedOn w:val="Normal"/>
    <w:next w:val="Normal"/>
    <w:rsid w:val="006C4EC3"/>
    <w:pPr>
      <w:spacing w:line="280" w:lineRule="atLeast"/>
      <w:jc w:val="center"/>
    </w:pPr>
  </w:style>
  <w:style w:type="paragraph" w:styleId="Innehll1">
    <w:name w:val="toc 1"/>
    <w:basedOn w:val="Normal"/>
    <w:next w:val="Normal"/>
    <w:autoRedefine/>
    <w:uiPriority w:val="39"/>
    <w:rsid w:val="00D73982"/>
    <w:pPr>
      <w:tabs>
        <w:tab w:val="left" w:pos="57"/>
        <w:tab w:val="right" w:leader="dot" w:pos="7643"/>
      </w:tabs>
      <w:spacing w:before="360"/>
      <w:ind w:left="170" w:right="567" w:hanging="170"/>
    </w:pPr>
    <w:rPr>
      <w:rFonts w:ascii="Gill Sans MT" w:hAnsi="Gill Sans MT"/>
      <w:b/>
      <w:sz w:val="22"/>
    </w:rPr>
  </w:style>
  <w:style w:type="paragraph" w:styleId="Innehll2">
    <w:name w:val="toc 2"/>
    <w:basedOn w:val="Normal"/>
    <w:next w:val="Normal"/>
    <w:autoRedefine/>
    <w:uiPriority w:val="39"/>
    <w:rsid w:val="00D73982"/>
    <w:pPr>
      <w:tabs>
        <w:tab w:val="right" w:leader="dot" w:pos="7643"/>
      </w:tabs>
      <w:spacing w:before="60"/>
      <w:ind w:left="170" w:right="1134"/>
    </w:pPr>
    <w:rPr>
      <w:rFonts w:ascii="Gill Sans MT" w:eastAsiaTheme="majorEastAsia" w:hAnsi="Gill Sans MT"/>
      <w:noProof/>
      <w:sz w:val="22"/>
    </w:rPr>
  </w:style>
  <w:style w:type="paragraph" w:styleId="Innehll3">
    <w:name w:val="toc 3"/>
    <w:basedOn w:val="Normal"/>
    <w:next w:val="Normal"/>
    <w:autoRedefine/>
    <w:uiPriority w:val="39"/>
    <w:rsid w:val="00D73982"/>
    <w:pPr>
      <w:tabs>
        <w:tab w:val="left" w:pos="992"/>
        <w:tab w:val="right" w:leader="dot" w:pos="7643"/>
      </w:tabs>
      <w:spacing w:before="60"/>
      <w:ind w:left="992" w:right="567" w:hanging="992"/>
    </w:pPr>
    <w:rPr>
      <w:rFonts w:ascii="Gill Sans MT" w:hAnsi="Gill Sans MT"/>
      <w:sz w:val="22"/>
    </w:rPr>
  </w:style>
  <w:style w:type="paragraph" w:customStyle="1" w:styleId="Innehllsfrteckning">
    <w:name w:val="Innehållsförteckning"/>
    <w:basedOn w:val="Normal"/>
    <w:next w:val="Normal"/>
    <w:rsid w:val="00A108C6"/>
    <w:rPr>
      <w:rFonts w:ascii="Gill Sans MT" w:hAnsi="Gill Sans MT"/>
      <w:b/>
      <w:sz w:val="26"/>
    </w:rPr>
  </w:style>
  <w:style w:type="paragraph" w:customStyle="1" w:styleId="Rubrik">
    <w:name w:val="Rubrik §"/>
    <w:basedOn w:val="Normal"/>
    <w:next w:val="Normal"/>
    <w:qFormat/>
    <w:rsid w:val="00187FD6"/>
    <w:pPr>
      <w:numPr>
        <w:numId w:val="11"/>
      </w:numPr>
      <w:tabs>
        <w:tab w:val="left" w:pos="284"/>
        <w:tab w:val="left" w:pos="5670"/>
      </w:tabs>
      <w:spacing w:before="120" w:after="120"/>
      <w:ind w:left="0" w:firstLine="0"/>
      <w:outlineLvl w:val="0"/>
    </w:pPr>
    <w:rPr>
      <w:rFonts w:ascii="Gill Sans MT" w:hAnsi="Gill Sans MT"/>
    </w:rPr>
  </w:style>
  <w:style w:type="character" w:styleId="Platshllartext">
    <w:name w:val="Placeholder Text"/>
    <w:basedOn w:val="Standardstycketeckensnitt"/>
    <w:uiPriority w:val="99"/>
    <w:semiHidden/>
    <w:rsid w:val="000A63DF"/>
    <w:rPr>
      <w:color w:val="808080"/>
    </w:rPr>
  </w:style>
  <w:style w:type="character" w:customStyle="1" w:styleId="Rubrik1Char">
    <w:name w:val="Rubrik 1 Char"/>
    <w:basedOn w:val="Standardstycketeckensnitt"/>
    <w:link w:val="Rubrik1"/>
    <w:rsid w:val="002B19A8"/>
    <w:rPr>
      <w:rFonts w:ascii="Gill Sans MT" w:hAnsi="Gill Sans MT"/>
      <w:b/>
      <w:sz w:val="32"/>
      <w:szCs w:val="26"/>
    </w:rPr>
  </w:style>
  <w:style w:type="paragraph" w:styleId="Liststycke">
    <w:name w:val="List Paragraph"/>
    <w:basedOn w:val="Normal"/>
    <w:uiPriority w:val="34"/>
    <w:rsid w:val="00675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228;mndsekreterare\Sammantrades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C0B4B-6E59-4667-AB43-5FBE9789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Sammantradesprotokoll.dotm</Template>
  <TotalTime>216</TotalTime>
  <Pages>15</Pages>
  <Words>1386</Words>
  <Characters>9832</Characters>
  <Application>Microsoft Office Word</Application>
  <DocSecurity>0</DocSecurity>
  <Lines>81</Lines>
  <Paragraphs>22</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aleren</dc:creator>
  <cp:lastModifiedBy>Renlund Alexander</cp:lastModifiedBy>
  <cp:revision>25</cp:revision>
  <cp:lastPrinted>2005-09-12T12:08:00Z</cp:lastPrinted>
  <dcterms:created xsi:type="dcterms:W3CDTF">2017-09-13T11:14:00Z</dcterms:created>
  <dcterms:modified xsi:type="dcterms:W3CDTF">2017-09-26T11:28:00Z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3.0</vt:lpwstr>
  </property>
  <property fmtid="{D5CDD505-2E9C-101B-9397-08002B2CF9AE}" pid="3" name="Versionsdatum">
    <vt:filetime>2011-08-13T22:00:00Z</vt:filetime>
  </property>
  <property fmtid="{D5CDD505-2E9C-101B-9397-08002B2CF9AE}" pid="4" name="Förvaltning">
    <vt:i4>15</vt:i4>
  </property>
</Properties>
</file>