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14:paraId="55D43014" w14:textId="77777777" w:rsidTr="00370DED">
        <w:tc>
          <w:tcPr>
            <w:tcW w:w="1087" w:type="pct"/>
            <w:tcBorders>
              <w:top w:val="nil"/>
              <w:bottom w:val="nil"/>
            </w:tcBorders>
          </w:tcPr>
          <w:p w14:paraId="7C9E1F0C" w14:textId="77777777"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14:paraId="591A0239" w14:textId="77777777" w:rsidR="00BB09DF" w:rsidRPr="00230B84" w:rsidRDefault="004249AA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14:paraId="7C5483C7" w14:textId="77777777" w:rsidTr="00370DED">
        <w:tc>
          <w:tcPr>
            <w:tcW w:w="1087" w:type="pct"/>
            <w:tcBorders>
              <w:top w:val="nil"/>
            </w:tcBorders>
          </w:tcPr>
          <w:p w14:paraId="48455445" w14:textId="77777777"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14:paraId="26BEAF36" w14:textId="77777777" w:rsidR="00BB09DF" w:rsidRPr="00A45B5D" w:rsidRDefault="004249AA" w:rsidP="00084E06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2016-0</w:t>
            </w:r>
            <w:r w:rsidR="00084E06">
              <w:rPr>
                <w:bCs/>
                <w:szCs w:val="22"/>
                <w:lang w:eastAsia="en-US"/>
              </w:rPr>
              <w:t>3</w:t>
            </w:r>
            <w:r>
              <w:rPr>
                <w:bCs/>
                <w:szCs w:val="22"/>
                <w:lang w:eastAsia="en-US"/>
              </w:rPr>
              <w:t>-</w:t>
            </w:r>
            <w:r w:rsidR="00084E06">
              <w:rPr>
                <w:bCs/>
                <w:szCs w:val="22"/>
                <w:lang w:eastAsia="en-US"/>
              </w:rPr>
              <w:t>03</w:t>
            </w:r>
            <w:bookmarkEnd w:id="1"/>
          </w:p>
        </w:tc>
      </w:tr>
      <w:tr w:rsidR="00BB09DF" w:rsidRPr="00230B84" w14:paraId="561247EE" w14:textId="77777777" w:rsidTr="00370DED">
        <w:tc>
          <w:tcPr>
            <w:tcW w:w="1087" w:type="pct"/>
            <w:tcBorders>
              <w:bottom w:val="nil"/>
            </w:tcBorders>
          </w:tcPr>
          <w:p w14:paraId="51506F57" w14:textId="77777777" w:rsidR="00BB09DF" w:rsidRPr="00230B84" w:rsidRDefault="004249AA" w:rsidP="0052316A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14:paraId="15CC34CD" w14:textId="77777777" w:rsidR="009D796D" w:rsidRPr="00A45B5D" w:rsidRDefault="00E21709" w:rsidP="00084E06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  <w:r>
              <w:t xml:space="preserve">Dominique </w:t>
            </w:r>
            <w:r w:rsidRPr="000A51FA">
              <w:rPr>
                <w:szCs w:val="24"/>
              </w:rPr>
              <w:t>Faymonville</w:t>
            </w:r>
            <w:r>
              <w:rPr>
                <w:szCs w:val="24"/>
              </w:rPr>
              <w:t xml:space="preserve"> (M)</w:t>
            </w:r>
            <w:r w:rsidR="00613528">
              <w:rPr>
                <w:szCs w:val="24"/>
              </w:rPr>
              <w:t xml:space="preserve"> 1.vice </w:t>
            </w:r>
            <w:proofErr w:type="spellStart"/>
            <w:r w:rsidR="00613528">
              <w:rPr>
                <w:szCs w:val="24"/>
              </w:rPr>
              <w:t>ordf</w:t>
            </w:r>
            <w:proofErr w:type="spellEnd"/>
            <w:r w:rsidR="00FA0CFC">
              <w:rPr>
                <w:szCs w:val="24"/>
              </w:rPr>
              <w:t xml:space="preserve"> – ordförande för dagens möte</w:t>
            </w:r>
            <w:r>
              <w:t>, Pascal Fall (MP)</w:t>
            </w:r>
            <w:r w:rsidR="00613528">
              <w:t xml:space="preserve"> 2.e vice </w:t>
            </w:r>
            <w:proofErr w:type="spellStart"/>
            <w:r w:rsidR="00613528">
              <w:t>ordf</w:t>
            </w:r>
            <w:proofErr w:type="spellEnd"/>
            <w:r>
              <w:t>, Åsa Grenninger (S),</w:t>
            </w:r>
            <w:r w:rsidR="004249AA">
              <w:t xml:space="preserve"> Adrienne Teleki</w:t>
            </w:r>
            <w:r>
              <w:t xml:space="preserve"> (M)</w:t>
            </w:r>
            <w:r w:rsidR="004249AA">
              <w:t xml:space="preserve">, </w:t>
            </w:r>
            <w:r>
              <w:t xml:space="preserve">Jamil Jumaa (V) </w:t>
            </w:r>
            <w:proofErr w:type="spellStart"/>
            <w:r w:rsidR="00613528">
              <w:t>Nana</w:t>
            </w:r>
            <w:proofErr w:type="spellEnd"/>
            <w:r w:rsidR="00613528">
              <w:t xml:space="preserve"> </w:t>
            </w:r>
            <w:proofErr w:type="spellStart"/>
            <w:r w:rsidR="00613528" w:rsidRPr="00613528">
              <w:t>Amirajibi</w:t>
            </w:r>
            <w:proofErr w:type="spellEnd"/>
            <w:r w:rsidR="00613528" w:rsidRPr="00613528">
              <w:t xml:space="preserve"> </w:t>
            </w:r>
            <w:r w:rsidR="00613528">
              <w:t>(</w:t>
            </w:r>
            <w:r w:rsidR="00084E06">
              <w:t>KD</w:t>
            </w:r>
            <w:r w:rsidR="00613528">
              <w:t xml:space="preserve">) </w:t>
            </w:r>
            <w:r w:rsidR="00613528" w:rsidRPr="000A51FA">
              <w:rPr>
                <w:szCs w:val="24"/>
              </w:rPr>
              <w:t>Elisabeth Därth</w:t>
            </w:r>
            <w:r w:rsidR="00613528">
              <w:rPr>
                <w:szCs w:val="24"/>
              </w:rPr>
              <w:t xml:space="preserve"> (</w:t>
            </w:r>
            <w:r w:rsidR="00084E06">
              <w:rPr>
                <w:szCs w:val="24"/>
              </w:rPr>
              <w:t>C</w:t>
            </w:r>
            <w:r w:rsidR="00613528">
              <w:rPr>
                <w:szCs w:val="24"/>
              </w:rPr>
              <w:t>)</w:t>
            </w:r>
            <w:r w:rsidR="00084E06">
              <w:rPr>
                <w:szCs w:val="24"/>
              </w:rPr>
              <w:t xml:space="preserve"> och </w:t>
            </w:r>
            <w:r>
              <w:t>Elisabeth Carle, personaldirektör</w:t>
            </w:r>
            <w:r w:rsidR="00613528">
              <w:t xml:space="preserve">. </w:t>
            </w:r>
            <w:r>
              <w:t xml:space="preserve"> </w:t>
            </w:r>
            <w:r w:rsidR="009D796D">
              <w:t xml:space="preserve">Sara Anwar och Andreas Furu båda från </w:t>
            </w:r>
            <w:proofErr w:type="spellStart"/>
            <w:r w:rsidR="009D796D">
              <w:t>Diversity</w:t>
            </w:r>
            <w:proofErr w:type="spellEnd"/>
            <w:r w:rsidR="009D796D">
              <w:t xml:space="preserve"> </w:t>
            </w:r>
            <w:proofErr w:type="spellStart"/>
            <w:r w:rsidR="009D796D">
              <w:t>group</w:t>
            </w:r>
            <w:proofErr w:type="spellEnd"/>
            <w:r w:rsidR="009D796D">
              <w:t xml:space="preserve"> medverkade i punkt 1</w:t>
            </w:r>
            <w:r w:rsidR="00FA0CFC">
              <w:t>- 4</w:t>
            </w:r>
            <w:r w:rsidR="009D796D">
              <w:t>.</w:t>
            </w:r>
          </w:p>
        </w:tc>
      </w:tr>
    </w:tbl>
    <w:p w14:paraId="165E5CCA" w14:textId="77777777" w:rsidR="00BB09DF" w:rsidRDefault="00BB09DF" w:rsidP="00BB09DF"/>
    <w:tbl>
      <w:tblPr>
        <w:tblStyle w:val="Tabellrutnt"/>
        <w:tblW w:w="8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8955"/>
      </w:tblGrid>
      <w:tr w:rsidR="00BA229E" w:rsidRPr="00E21709" w14:paraId="150F7292" w14:textId="77777777" w:rsidTr="008F2DC3">
        <w:tc>
          <w:tcPr>
            <w:tcW w:w="8955" w:type="dxa"/>
          </w:tcPr>
          <w:p w14:paraId="3D1A775E" w14:textId="77777777" w:rsidR="0024320D" w:rsidRDefault="00FA0CFC" w:rsidP="00B10CD7">
            <w:pPr>
              <w:pStyle w:val="Liststycke"/>
              <w:numPr>
                <w:ilvl w:val="0"/>
                <w:numId w:val="3"/>
              </w:numPr>
              <w:ind w:hanging="686"/>
              <w:rPr>
                <w:rFonts w:ascii="Garamond" w:eastAsia="Times New Roman" w:hAnsi="Garamond"/>
                <w:sz w:val="24"/>
                <w:szCs w:val="20"/>
                <w:lang w:eastAsia="sv-SE"/>
              </w:rPr>
            </w:pPr>
            <w:r w:rsidRPr="00FA0CFC">
              <w:rPr>
                <w:rFonts w:ascii="Garamond" w:eastAsia="Times New Roman" w:hAnsi="Garamond"/>
                <w:b/>
                <w:sz w:val="24"/>
                <w:szCs w:val="20"/>
                <w:lang w:eastAsia="sv-SE"/>
              </w:rPr>
              <w:t xml:space="preserve">Ny ledamot </w:t>
            </w:r>
            <w:r w:rsidR="000240FD">
              <w:rPr>
                <w:rFonts w:ascii="Garamond" w:eastAsia="Times New Roman" w:hAnsi="Garamond"/>
                <w:b/>
                <w:sz w:val="24"/>
                <w:szCs w:val="20"/>
                <w:lang w:eastAsia="sv-SE"/>
              </w:rPr>
              <w:br/>
            </w:r>
            <w:proofErr w:type="spellStart"/>
            <w:r w:rsidR="009D796D">
              <w:rPr>
                <w:rFonts w:ascii="Garamond" w:eastAsia="Times New Roman" w:hAnsi="Garamond"/>
                <w:sz w:val="24"/>
                <w:szCs w:val="20"/>
                <w:lang w:eastAsia="sv-SE"/>
              </w:rPr>
              <w:t>Nana</w:t>
            </w:r>
            <w:proofErr w:type="spellEnd"/>
            <w:r w:rsidR="009D796D">
              <w:rPr>
                <w:rFonts w:ascii="Garamond" w:eastAsia="Times New Roman" w:hAnsi="Garamond"/>
                <w:sz w:val="24"/>
                <w:szCs w:val="20"/>
                <w:lang w:eastAsia="sv-SE"/>
              </w:rPr>
              <w:t xml:space="preserve"> </w:t>
            </w:r>
            <w:proofErr w:type="spellStart"/>
            <w:r w:rsidR="009D796D" w:rsidRPr="009D796D">
              <w:rPr>
                <w:rFonts w:ascii="Garamond" w:eastAsia="Times New Roman" w:hAnsi="Garamond"/>
                <w:sz w:val="24"/>
                <w:szCs w:val="20"/>
                <w:lang w:eastAsia="sv-SE"/>
              </w:rPr>
              <w:t>Amirajibi</w:t>
            </w:r>
            <w:proofErr w:type="spellEnd"/>
            <w:r w:rsidR="009D796D" w:rsidRPr="009D796D">
              <w:rPr>
                <w:rFonts w:ascii="Garamond" w:eastAsia="Times New Roman" w:hAnsi="Garamond"/>
                <w:sz w:val="24"/>
                <w:szCs w:val="20"/>
                <w:lang w:eastAsia="sv-SE"/>
              </w:rPr>
              <w:t xml:space="preserve"> </w:t>
            </w:r>
            <w:r>
              <w:rPr>
                <w:rFonts w:ascii="Garamond" w:eastAsia="Times New Roman" w:hAnsi="Garamond"/>
                <w:sz w:val="24"/>
                <w:szCs w:val="20"/>
                <w:lang w:eastAsia="sv-SE"/>
              </w:rPr>
              <w:t>(</w:t>
            </w:r>
            <w:r w:rsidR="00084E06">
              <w:rPr>
                <w:rFonts w:ascii="Garamond" w:eastAsia="Times New Roman" w:hAnsi="Garamond"/>
                <w:sz w:val="24"/>
                <w:szCs w:val="20"/>
                <w:lang w:eastAsia="sv-SE"/>
              </w:rPr>
              <w:t>KD</w:t>
            </w:r>
            <w:r>
              <w:rPr>
                <w:rFonts w:ascii="Garamond" w:eastAsia="Times New Roman" w:hAnsi="Garamond"/>
                <w:sz w:val="24"/>
                <w:szCs w:val="20"/>
                <w:lang w:eastAsia="sv-SE"/>
              </w:rPr>
              <w:t xml:space="preserve">) </w:t>
            </w:r>
            <w:r w:rsidR="009D796D">
              <w:rPr>
                <w:rFonts w:ascii="Garamond" w:eastAsia="Times New Roman" w:hAnsi="Garamond"/>
                <w:sz w:val="24"/>
                <w:szCs w:val="20"/>
                <w:lang w:eastAsia="sv-SE"/>
              </w:rPr>
              <w:t xml:space="preserve">som är ny ledamot i </w:t>
            </w:r>
            <w:r>
              <w:rPr>
                <w:rFonts w:ascii="Garamond" w:eastAsia="Times New Roman" w:hAnsi="Garamond"/>
                <w:sz w:val="24"/>
                <w:szCs w:val="20"/>
                <w:lang w:eastAsia="sv-SE"/>
              </w:rPr>
              <w:t>mångfaldskommittén hälsas välkommen.</w:t>
            </w:r>
            <w:r>
              <w:rPr>
                <w:rFonts w:ascii="Garamond" w:eastAsia="Times New Roman" w:hAnsi="Garamond"/>
                <w:sz w:val="24"/>
                <w:szCs w:val="20"/>
                <w:lang w:eastAsia="sv-SE"/>
              </w:rPr>
              <w:br/>
              <w:t xml:space="preserve"> </w:t>
            </w:r>
          </w:p>
          <w:p w14:paraId="3B621DA7" w14:textId="77777777" w:rsidR="00FA0CFC" w:rsidRPr="00FA0CFC" w:rsidRDefault="00FA0CFC" w:rsidP="00B10CD7">
            <w:pPr>
              <w:pStyle w:val="Liststycke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  <w:r w:rsidRPr="00FA0CFC">
              <w:rPr>
                <w:b/>
                <w:bCs/>
                <w:sz w:val="24"/>
                <w:szCs w:val="24"/>
              </w:rPr>
              <w:t>Vi arbetar för jämställdhet</w:t>
            </w:r>
            <w:r>
              <w:rPr>
                <w:b/>
                <w:bCs/>
                <w:sz w:val="24"/>
                <w:szCs w:val="24"/>
              </w:rPr>
              <w:t>; Nacka kommuns medarbetarpolicy</w:t>
            </w:r>
            <w:r w:rsidRPr="00E2170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FA0CFC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Uppföljning av arbetet för jämställdhet görs på sedvanligt sätt av Nyckeltalsinstitutet som kommer att redovisa </w:t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>N</w:t>
            </w:r>
            <w:r w:rsidRPr="00FA0CFC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acka kommuns läge jämfört med andra kommuner vid möte med mångfaldskommittén. Redovisning av </w:t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de </w:t>
            </w:r>
            <w:r w:rsidRPr="00FA0CFC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nyckeltal </w:t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som Sveriges 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>k</w:t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ommuner och landsting redovisar kommer också att presenteras, såsom Hållbart </w:t>
            </w:r>
            <w:proofErr w:type="spellStart"/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>Medarbetar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softHyphen/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>Engagemang</w:t>
            </w:r>
            <w:proofErr w:type="spellEnd"/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>, HME-index</w:t>
            </w:r>
            <w:r>
              <w:rPr>
                <w:rFonts w:ascii="Garamond" w:eastAsia="Times New Roman" w:hAnsi="Garamond"/>
                <w:sz w:val="24"/>
                <w:szCs w:val="24"/>
                <w:lang w:eastAsia="sv-SE"/>
              </w:rPr>
              <w:t>.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br/>
            </w:r>
          </w:p>
          <w:p w14:paraId="3E18549A" w14:textId="77777777" w:rsidR="00B90E14" w:rsidRPr="00B90E14" w:rsidRDefault="00FA0CFC" w:rsidP="009C5B6E">
            <w:pPr>
              <w:pStyle w:val="Liststycke"/>
              <w:numPr>
                <w:ilvl w:val="0"/>
                <w:numId w:val="3"/>
              </w:numPr>
              <w:ind w:hanging="686"/>
              <w:rPr>
                <w:b/>
                <w:bCs/>
                <w:sz w:val="24"/>
                <w:szCs w:val="24"/>
              </w:rPr>
            </w:pPr>
            <w:r w:rsidRPr="00B90E14">
              <w:rPr>
                <w:b/>
                <w:bCs/>
                <w:sz w:val="24"/>
                <w:szCs w:val="24"/>
              </w:rPr>
              <w:t>Certifiering</w:t>
            </w:r>
            <w:r w:rsidR="000240FD">
              <w:rPr>
                <w:b/>
                <w:bCs/>
                <w:sz w:val="24"/>
                <w:szCs w:val="24"/>
              </w:rPr>
              <w:t xml:space="preserve"> i strategiskt mångfaldsarbete</w:t>
            </w:r>
            <w:r w:rsidRPr="00B90E14">
              <w:rPr>
                <w:b/>
                <w:bCs/>
                <w:sz w:val="24"/>
                <w:szCs w:val="24"/>
              </w:rPr>
              <w:t xml:space="preserve">, mångfaldsfilmer </w:t>
            </w:r>
            <w:proofErr w:type="spellStart"/>
            <w:r w:rsidRPr="00B90E14">
              <w:rPr>
                <w:b/>
                <w:bCs/>
                <w:sz w:val="24"/>
                <w:szCs w:val="24"/>
              </w:rPr>
              <w:t>Diversity</w:t>
            </w:r>
            <w:proofErr w:type="spellEnd"/>
            <w:r w:rsidRPr="00B90E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90E14">
              <w:rPr>
                <w:b/>
                <w:bCs/>
                <w:sz w:val="24"/>
                <w:szCs w:val="24"/>
              </w:rPr>
              <w:t>group</w:t>
            </w:r>
            <w:proofErr w:type="spellEnd"/>
            <w:r w:rsidRPr="00B90E14">
              <w:rPr>
                <w:b/>
                <w:bCs/>
                <w:sz w:val="24"/>
                <w:szCs w:val="24"/>
              </w:rPr>
              <w:t xml:space="preserve"> </w:t>
            </w:r>
            <w:r w:rsidR="00B90E14" w:rsidRPr="00B90E14">
              <w:rPr>
                <w:b/>
                <w:bCs/>
                <w:sz w:val="24"/>
                <w:szCs w:val="24"/>
              </w:rPr>
              <w:br/>
            </w:r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Sara Anwar och Andreas Furu från </w:t>
            </w:r>
            <w:proofErr w:type="spellStart"/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>Diversity</w:t>
            </w:r>
            <w:proofErr w:type="spellEnd"/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>group</w:t>
            </w:r>
            <w:proofErr w:type="spellEnd"/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medverkade i dialogen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om </w:t>
            </w:r>
            <w:r w:rsidR="000240FD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>certifiering av mångfaldskommitténs ledamöter i strategiskt mångfalds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softHyphen/>
            </w:r>
            <w:r w:rsidR="000240FD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>arbete</w:t>
            </w:r>
            <w:r w:rsidR="00B90E14" w:rsidRP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Några av kommitténs ledamöter har genomfört samtliga utbildningar och ser utbildningarna som värdefulla för 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arbetet med att ta fram strategi för </w:t>
            </w:r>
            <w:r w:rsidR="00084E06">
              <w:rPr>
                <w:rFonts w:ascii="Garamond" w:eastAsia="Times New Roman" w:hAnsi="Garamond"/>
                <w:sz w:val="24"/>
                <w:szCs w:val="24"/>
                <w:lang w:eastAsia="sv-SE"/>
              </w:rPr>
              <w:t>m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ångfaldsarbete.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="00B90E14">
              <w:rPr>
                <w:rFonts w:ascii="Garamond" w:eastAsia="Times New Roman" w:hAnsi="Garamond"/>
                <w:sz w:val="24"/>
                <w:szCs w:val="24"/>
                <w:lang w:eastAsia="sv-SE"/>
              </w:rPr>
              <w:br/>
            </w:r>
          </w:p>
          <w:p w14:paraId="467275FB" w14:textId="77777777" w:rsidR="00FA0CFC" w:rsidRPr="00B25452" w:rsidRDefault="00B90E14" w:rsidP="00E02C62">
            <w:pPr>
              <w:pStyle w:val="Liststycke"/>
              <w:numPr>
                <w:ilvl w:val="0"/>
                <w:numId w:val="3"/>
              </w:numPr>
              <w:ind w:hanging="686"/>
              <w:rPr>
                <w:rFonts w:ascii="Garamond" w:eastAsia="Times New Roman" w:hAnsi="Garamond"/>
                <w:sz w:val="24"/>
                <w:szCs w:val="24"/>
                <w:lang w:eastAsia="sv-SE"/>
              </w:rPr>
            </w:pPr>
            <w:r w:rsidRPr="00B25452">
              <w:rPr>
                <w:b/>
                <w:bCs/>
                <w:sz w:val="24"/>
                <w:szCs w:val="24"/>
              </w:rPr>
              <w:t xml:space="preserve">Omvärldsspaning, Implementering av </w:t>
            </w:r>
            <w:proofErr w:type="spellStart"/>
            <w:r w:rsidRPr="00B25452">
              <w:rPr>
                <w:b/>
                <w:bCs/>
                <w:sz w:val="24"/>
                <w:szCs w:val="24"/>
              </w:rPr>
              <w:t>diversity</w:t>
            </w:r>
            <w:proofErr w:type="spellEnd"/>
            <w:r w:rsidRPr="00B25452">
              <w:rPr>
                <w:b/>
                <w:bCs/>
                <w:sz w:val="24"/>
                <w:szCs w:val="24"/>
              </w:rPr>
              <w:t xml:space="preserve"> management</w:t>
            </w:r>
            <w:r w:rsidRPr="00B25452">
              <w:rPr>
                <w:b/>
                <w:bCs/>
                <w:sz w:val="24"/>
                <w:szCs w:val="24"/>
              </w:rPr>
              <w:br/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Sara Anwar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(</w:t>
            </w:r>
            <w:proofErr w:type="spellStart"/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Diversity</w:t>
            </w:r>
            <w:proofErr w:type="spellEnd"/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group</w:t>
            </w:r>
            <w:proofErr w:type="spellEnd"/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>)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inledde med att 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berätta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om </w:t>
            </w:r>
            <w:r w:rsidR="000240FD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sina erfarenheter av att vara nyinflyttad till Sverige. Sara </w:t>
            </w:r>
            <w:r w:rsidR="00713D58">
              <w:rPr>
                <w:rFonts w:ascii="Garamond" w:eastAsia="Times New Roman" w:hAnsi="Garamond"/>
                <w:sz w:val="24"/>
                <w:szCs w:val="24"/>
                <w:lang w:eastAsia="sv-SE"/>
              </w:rPr>
              <w:t>presenterade därefter fr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amgångsfaktorer för implemen</w:t>
            </w:r>
            <w:r w:rsidR="00713D58">
              <w:rPr>
                <w:rFonts w:ascii="Garamond" w:eastAsia="Times New Roman" w:hAnsi="Garamond"/>
                <w:sz w:val="24"/>
                <w:szCs w:val="24"/>
                <w:lang w:eastAsia="sv-SE"/>
              </w:rPr>
              <w:softHyphen/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tering av </w:t>
            </w:r>
            <w:proofErr w:type="spellStart"/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diversity</w:t>
            </w:r>
            <w:proofErr w:type="spellEnd"/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management som start på dialog om mångfaldskommitténs handlingsplan. Diskussion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följde 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om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bakgrund till satsningar på mångfald, 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definition av mångfald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och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lastRenderedPageBreak/>
              <w:t xml:space="preserve">implementering av </w:t>
            </w:r>
            <w:r w:rsidR="00084E06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strategiskt mångfaldsarbete.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</w:t>
            </w:r>
            <w:r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br/>
            </w:r>
          </w:p>
          <w:p w14:paraId="3024F673" w14:textId="77777777" w:rsidR="00E21709" w:rsidRPr="00E21709" w:rsidRDefault="00B90E14" w:rsidP="00084E06">
            <w:pPr>
              <w:pStyle w:val="Liststycke"/>
              <w:numPr>
                <w:ilvl w:val="0"/>
                <w:numId w:val="3"/>
              </w:numPr>
              <w:ind w:hanging="686"/>
              <w:rPr>
                <w:szCs w:val="24"/>
              </w:rPr>
            </w:pPr>
            <w:r w:rsidRPr="00B25452">
              <w:rPr>
                <w:b/>
                <w:bCs/>
                <w:sz w:val="24"/>
                <w:szCs w:val="24"/>
              </w:rPr>
              <w:t xml:space="preserve">Reflektion och uppföljning av handlingsplan </w:t>
            </w:r>
            <w:r w:rsidR="00B25452">
              <w:rPr>
                <w:b/>
                <w:bCs/>
                <w:sz w:val="24"/>
                <w:szCs w:val="24"/>
              </w:rPr>
              <w:br/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Mångfaldskommitténs ledamöter reflekterade över hur kommittén ska intensifiera arbetet utifrån handlingsplanen och </w:t>
            </w:r>
            <w:r w:rsidR="00B25452" w:rsidRP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>medvetandegöra, följa och följa upp arbetet för mångfald.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 Dialogen fortsätter vid nästa möte med kommittén som har fokus på </w:t>
            </w:r>
            <w:r w:rsidR="00713D58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omvärlds- och trendspaning och </w:t>
            </w:r>
            <w:r w:rsidR="00B25452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hur arbetet med handlingsplanen ska </w:t>
            </w:r>
            <w:r w:rsidR="00084E06">
              <w:rPr>
                <w:rFonts w:ascii="Garamond" w:eastAsia="Times New Roman" w:hAnsi="Garamond"/>
                <w:sz w:val="24"/>
                <w:szCs w:val="24"/>
                <w:lang w:eastAsia="sv-SE"/>
              </w:rPr>
              <w:t xml:space="preserve">drivas i nästa steg. </w:t>
            </w:r>
          </w:p>
        </w:tc>
      </w:tr>
      <w:tr w:rsidR="00BA229E" w:rsidRPr="00E21709" w14:paraId="185A2F76" w14:textId="77777777" w:rsidTr="008F2DC3">
        <w:tc>
          <w:tcPr>
            <w:tcW w:w="8955" w:type="dxa"/>
          </w:tcPr>
          <w:p w14:paraId="0CAB07E2" w14:textId="77777777" w:rsidR="00B10CD7" w:rsidRPr="00B10CD7" w:rsidRDefault="00B10CD7" w:rsidP="000240FD">
            <w:pPr>
              <w:rPr>
                <w:b/>
                <w:bCs/>
                <w:szCs w:val="24"/>
              </w:rPr>
            </w:pPr>
            <w:bookmarkStart w:id="4" w:name="_GoBack"/>
            <w:bookmarkEnd w:id="4"/>
          </w:p>
        </w:tc>
      </w:tr>
      <w:tr w:rsidR="00BA229E" w:rsidRPr="008F2DC3" w14:paraId="735E5D96" w14:textId="77777777" w:rsidTr="008F2DC3">
        <w:tc>
          <w:tcPr>
            <w:tcW w:w="8955" w:type="dxa"/>
          </w:tcPr>
          <w:p w14:paraId="56DB8AD9" w14:textId="77777777" w:rsidR="00BA229E" w:rsidRPr="008F2DC3" w:rsidRDefault="00FF6E3B" w:rsidP="00C26C59">
            <w:pPr>
              <w:pStyle w:val="Liststycke"/>
              <w:numPr>
                <w:ilvl w:val="0"/>
                <w:numId w:val="3"/>
              </w:numPr>
              <w:ind w:hanging="686"/>
              <w:rPr>
                <w:b/>
                <w:bCs/>
                <w:sz w:val="24"/>
                <w:szCs w:val="24"/>
              </w:rPr>
            </w:pPr>
            <w:r w:rsidRPr="00FF6E3B">
              <w:rPr>
                <w:b/>
                <w:bCs/>
                <w:sz w:val="24"/>
                <w:szCs w:val="24"/>
              </w:rPr>
              <w:t>Nacka värd för Nätverket för Barn och Unga</w:t>
            </w:r>
            <w:r w:rsidRPr="00986626">
              <w:rPr>
                <w:rFonts w:ascii="Garamond" w:hAnsi="Garamond"/>
                <w:color w:val="000000"/>
              </w:rPr>
              <w:t xml:space="preserve"> </w:t>
            </w:r>
            <w:r w:rsidR="00BA229E" w:rsidRPr="008F2DC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F6A7D86" w14:textId="77777777" w:rsidR="00C26C59" w:rsidRPr="008F2DC3" w:rsidRDefault="000240FD" w:rsidP="00084E06">
            <w:pPr>
              <w:ind w:left="34"/>
              <w:rPr>
                <w:b/>
                <w:bCs/>
                <w:szCs w:val="24"/>
              </w:rPr>
            </w:pPr>
            <w:r w:rsidRPr="00986626">
              <w:rPr>
                <w:color w:val="000000"/>
              </w:rPr>
              <w:t>Nacka värd för Nätverket för Barn och Unga 15 mars</w:t>
            </w:r>
            <w:r w:rsidR="00FF6E3B">
              <w:rPr>
                <w:color w:val="000000"/>
              </w:rPr>
              <w:t>. Mats Granath ordf. i mångfalds</w:t>
            </w:r>
            <w:r w:rsidR="00FF6E3B">
              <w:rPr>
                <w:color w:val="000000"/>
              </w:rPr>
              <w:softHyphen/>
              <w:t xml:space="preserve">kommittén kommer att </w:t>
            </w:r>
            <w:r w:rsidR="00084E06">
              <w:rPr>
                <w:color w:val="000000"/>
              </w:rPr>
              <w:t>representera Nacka. Ett go</w:t>
            </w:r>
            <w:r>
              <w:t xml:space="preserve">tt exempel </w:t>
            </w:r>
            <w:r w:rsidR="00FF6E3B">
              <w:t xml:space="preserve">som lyfts fram från </w:t>
            </w:r>
            <w:r>
              <w:t>Nacka</w:t>
            </w:r>
            <w:r w:rsidR="00FF6E3B">
              <w:t xml:space="preserve"> kommun är</w:t>
            </w:r>
            <w:r>
              <w:t xml:space="preserve"> </w:t>
            </w:r>
            <w:r w:rsidR="00FF6E3B">
              <w:t>Cond</w:t>
            </w:r>
            <w:r w:rsidR="00B809E6">
              <w:t>o</w:t>
            </w:r>
            <w:r w:rsidR="00FF6E3B">
              <w:t xml:space="preserve">rens förskolor </w:t>
            </w:r>
            <w:r>
              <w:t xml:space="preserve">– </w:t>
            </w:r>
            <w:r w:rsidR="00FF6E3B">
              <w:t>”I</w:t>
            </w:r>
            <w:r>
              <w:t>ntegration i förskolan och att göra barnkonventionen i förskolan</w:t>
            </w:r>
            <w:r w:rsidR="00FF6E3B">
              <w:t>”</w:t>
            </w:r>
            <w:r w:rsidR="00084E06">
              <w:t>,</w:t>
            </w:r>
            <w:r w:rsidR="00FF6E3B">
              <w:t xml:space="preserve"> </w:t>
            </w:r>
            <w:r>
              <w:t xml:space="preserve">Tuula Aula, förskolechef </w:t>
            </w:r>
            <w:r w:rsidR="00084E06">
              <w:t>med</w:t>
            </w:r>
            <w:r>
              <w:t xml:space="preserve"> medarbetare</w:t>
            </w:r>
            <w:r w:rsidRPr="008F2DC3">
              <w:rPr>
                <w:bCs/>
                <w:szCs w:val="24"/>
              </w:rPr>
              <w:t xml:space="preserve"> </w:t>
            </w:r>
            <w:r w:rsidR="00FF6E3B">
              <w:rPr>
                <w:bCs/>
                <w:szCs w:val="24"/>
              </w:rPr>
              <w:t xml:space="preserve">berättar om utvecklingsresan, på initiativ från </w:t>
            </w:r>
            <w:proofErr w:type="spellStart"/>
            <w:r w:rsidR="00FF6E3B">
              <w:rPr>
                <w:bCs/>
                <w:szCs w:val="24"/>
              </w:rPr>
              <w:t>mångfaldskommitén</w:t>
            </w:r>
            <w:proofErr w:type="spellEnd"/>
            <w:r w:rsidR="00FF6E3B">
              <w:rPr>
                <w:bCs/>
                <w:szCs w:val="24"/>
              </w:rPr>
              <w:t xml:space="preserve">. </w:t>
            </w:r>
            <w:r w:rsidR="00FF6E3B">
              <w:rPr>
                <w:bCs/>
                <w:szCs w:val="24"/>
              </w:rPr>
              <w:br/>
            </w:r>
            <w:r w:rsidR="00FF6E3B">
              <w:rPr>
                <w:bCs/>
                <w:szCs w:val="24"/>
              </w:rPr>
              <w:br/>
            </w:r>
          </w:p>
        </w:tc>
      </w:tr>
      <w:tr w:rsidR="00BA229E" w:rsidRPr="008F2DC3" w14:paraId="352C197E" w14:textId="77777777" w:rsidTr="008F2DC3">
        <w:tc>
          <w:tcPr>
            <w:tcW w:w="8955" w:type="dxa"/>
          </w:tcPr>
          <w:p w14:paraId="06393084" w14:textId="77777777" w:rsidR="00BA229E" w:rsidRPr="008F2DC3" w:rsidRDefault="00FF6E3B" w:rsidP="008F2DC3">
            <w:pPr>
              <w:pStyle w:val="Liststycke"/>
              <w:numPr>
                <w:ilvl w:val="0"/>
                <w:numId w:val="3"/>
              </w:numPr>
              <w:ind w:hanging="68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Övriga frågor</w:t>
            </w:r>
            <w:r w:rsidR="00BA229E" w:rsidRPr="008F2DC3">
              <w:rPr>
                <w:b/>
                <w:sz w:val="24"/>
                <w:szCs w:val="24"/>
              </w:rPr>
              <w:t> </w:t>
            </w:r>
            <w:r>
              <w:rPr>
                <w:b/>
                <w:sz w:val="24"/>
                <w:szCs w:val="24"/>
              </w:rPr>
              <w:t>– kommande möte</w:t>
            </w:r>
          </w:p>
          <w:p w14:paraId="5B06F684" w14:textId="77777777" w:rsidR="00BA229E" w:rsidRPr="008F2DC3" w:rsidRDefault="00FF6E3B" w:rsidP="006D1B66">
            <w:pPr>
              <w:ind w:left="34"/>
              <w:rPr>
                <w:b/>
                <w:bCs/>
                <w:szCs w:val="24"/>
              </w:rPr>
            </w:pPr>
            <w:r w:rsidRPr="008F2DC3">
              <w:rPr>
                <w:bCs/>
                <w:szCs w:val="24"/>
              </w:rPr>
              <w:t xml:space="preserve">Till nästa möte får kommitténs ledamöter i uppdrag att göra en spaning som </w:t>
            </w:r>
            <w:r>
              <w:rPr>
                <w:bCs/>
                <w:szCs w:val="24"/>
              </w:rPr>
              <w:t xml:space="preserve">alla </w:t>
            </w:r>
            <w:r w:rsidRPr="008F2DC3">
              <w:rPr>
                <w:bCs/>
                <w:szCs w:val="24"/>
              </w:rPr>
              <w:t xml:space="preserve">kan dela med sig av. </w:t>
            </w:r>
            <w:r>
              <w:rPr>
                <w:bCs/>
                <w:szCs w:val="24"/>
              </w:rPr>
              <w:t xml:space="preserve"> Noteras att </w:t>
            </w:r>
            <w:r>
              <w:rPr>
                <w:szCs w:val="24"/>
              </w:rPr>
              <w:t xml:space="preserve">Jamil </w:t>
            </w:r>
            <w:r>
              <w:t>Jumaa</w:t>
            </w:r>
            <w:r>
              <w:rPr>
                <w:szCs w:val="24"/>
              </w:rPr>
              <w:t xml:space="preserve"> (V) kommer att medverka i seminariedag </w:t>
            </w:r>
            <w:r w:rsidR="00084E06">
              <w:rPr>
                <w:szCs w:val="24"/>
              </w:rPr>
              <w:t xml:space="preserve">med Forte </w:t>
            </w:r>
            <w:r>
              <w:rPr>
                <w:szCs w:val="24"/>
              </w:rPr>
              <w:t>för spaning på arbete för jämställdhet och mångfald</w:t>
            </w:r>
            <w:r w:rsidR="00084E06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br/>
            </w:r>
          </w:p>
        </w:tc>
      </w:tr>
      <w:tr w:rsidR="00BA229E" w:rsidRPr="008F2DC3" w14:paraId="210622C3" w14:textId="77777777" w:rsidTr="008F2DC3">
        <w:tc>
          <w:tcPr>
            <w:tcW w:w="8955" w:type="dxa"/>
          </w:tcPr>
          <w:p w14:paraId="77DAD40E" w14:textId="77777777" w:rsidR="008F2DC3" w:rsidRPr="008F2DC3" w:rsidRDefault="008F2DC3" w:rsidP="00FF6E3B">
            <w:pPr>
              <w:rPr>
                <w:szCs w:val="24"/>
              </w:rPr>
            </w:pPr>
          </w:p>
        </w:tc>
      </w:tr>
    </w:tbl>
    <w:p w14:paraId="0370481E" w14:textId="77777777" w:rsidR="00BA229E" w:rsidRDefault="00BA229E" w:rsidP="00BB09DF"/>
    <w:p w14:paraId="058B5FFF" w14:textId="77777777" w:rsidR="004249AA" w:rsidRDefault="004249AA" w:rsidP="00F345BD">
      <w:bookmarkStart w:id="5" w:name="Secretary"/>
    </w:p>
    <w:p w14:paraId="4EEE7CD9" w14:textId="77777777" w:rsidR="004249AA" w:rsidRDefault="00BA229E" w:rsidP="00F345BD">
      <w:r>
        <w:t xml:space="preserve">Vid minnesanteckningarna </w:t>
      </w:r>
    </w:p>
    <w:bookmarkEnd w:id="5"/>
    <w:p w14:paraId="2E38680D" w14:textId="77777777" w:rsidR="007A3CBB" w:rsidRDefault="008F2DC3" w:rsidP="00F345BD">
      <w:r>
        <w:t>Elisabeth Carle</w:t>
      </w:r>
    </w:p>
    <w:p w14:paraId="44FC7EAF" w14:textId="77777777" w:rsidR="007A3CBB" w:rsidRDefault="007A3CBB" w:rsidP="00F345BD"/>
    <w:p w14:paraId="2594CFC0" w14:textId="77777777" w:rsidR="00193A43" w:rsidRDefault="00193A43" w:rsidP="00F345BD">
      <w:bookmarkStart w:id="6" w:name="_TempPage"/>
      <w:bookmarkEnd w:id="6"/>
    </w:p>
    <w:sectPr w:rsidR="00193A43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9F509" w14:textId="77777777" w:rsidR="00D27F15" w:rsidRDefault="00D27F15">
      <w:r>
        <w:separator/>
      </w:r>
    </w:p>
  </w:endnote>
  <w:endnote w:type="continuationSeparator" w:id="0">
    <w:p w14:paraId="24F37DFA" w14:textId="77777777" w:rsidR="00D27F15" w:rsidRDefault="00D2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3BCE9" w14:textId="77777777" w:rsidR="009D06AF" w:rsidRDefault="009D06AF" w:rsidP="00027B2E">
    <w:pPr>
      <w:pStyle w:val="Sidfot"/>
      <w:rPr>
        <w:szCs w:val="2"/>
      </w:rPr>
    </w:pPr>
  </w:p>
  <w:p w14:paraId="42531C19" w14:textId="77777777" w:rsidR="001427EA" w:rsidRDefault="001427EA" w:rsidP="00027B2E">
    <w:pPr>
      <w:pStyle w:val="Sidfot"/>
      <w:rPr>
        <w:szCs w:val="2"/>
      </w:rPr>
    </w:pPr>
  </w:p>
  <w:p w14:paraId="0969C2AD" w14:textId="77777777" w:rsidR="001427EA" w:rsidRDefault="001427EA" w:rsidP="00027B2E">
    <w:pPr>
      <w:pStyle w:val="Sidfot"/>
      <w:rPr>
        <w:szCs w:val="2"/>
      </w:rPr>
    </w:pPr>
  </w:p>
  <w:p w14:paraId="395E2749" w14:textId="77777777"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14:paraId="23DE2B76" w14:textId="77777777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14:paraId="6C15FD73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14:paraId="22A90E21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14:paraId="4A8FCA73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14:paraId="09567C0A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14:paraId="55E15270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14:paraId="4024857A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14:paraId="54217DA6" w14:textId="77777777" w:rsidR="009D06AF" w:rsidRPr="00F2400E" w:rsidRDefault="004249AA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D06AF" w:rsidRPr="00A77D51" w14:paraId="2D8ABA41" w14:textId="77777777" w:rsidTr="00D3288C">
      <w:tc>
        <w:tcPr>
          <w:tcW w:w="2031" w:type="dxa"/>
          <w:tcMar>
            <w:left w:w="0" w:type="dxa"/>
          </w:tcMar>
        </w:tcPr>
        <w:p w14:paraId="1D3625C3" w14:textId="77777777"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4249AA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14:paraId="41535FCA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14:paraId="368E99D5" w14:textId="77777777" w:rsidR="009D06AF" w:rsidRPr="00A77D51" w:rsidRDefault="004249AA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14:paraId="17B044DE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14:paraId="604EACDF" w14:textId="77777777"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14:paraId="454AD801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14:paraId="634D74E7" w14:textId="77777777" w:rsidR="009D06AF" w:rsidRDefault="004249AA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14:paraId="3E181E83" w14:textId="77777777"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46EB0" w14:textId="77777777" w:rsidR="00D27F15" w:rsidRDefault="00D27F15">
      <w:r>
        <w:separator/>
      </w:r>
    </w:p>
  </w:footnote>
  <w:footnote w:type="continuationSeparator" w:id="0">
    <w:p w14:paraId="45A6A85E" w14:textId="77777777" w:rsidR="00D27F15" w:rsidRDefault="00D27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791A" w14:textId="77777777" w:rsidR="009D06AF" w:rsidRPr="009D06AF" w:rsidRDefault="004249AA" w:rsidP="009D06AF">
    <w:pPr>
      <w:pStyle w:val="Sidhuvud"/>
      <w:rPr>
        <w:sz w:val="18"/>
        <w:szCs w:val="18"/>
      </w:rPr>
    </w:pPr>
    <w:r w:rsidRPr="004249A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261EED44" wp14:editId="0B80FE88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876AC0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76AC0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0B350" w14:textId="77777777" w:rsidR="009D06AF" w:rsidRPr="003F70FC" w:rsidRDefault="004249AA" w:rsidP="00804A71">
    <w:pPr>
      <w:pStyle w:val="Sidhuvud"/>
      <w:rPr>
        <w:sz w:val="18"/>
        <w:szCs w:val="18"/>
      </w:rPr>
    </w:pPr>
    <w:r w:rsidRPr="004249AA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6EB15D0D" wp14:editId="254BBE06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6D1B66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6D1B66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14:paraId="18EBD7FC" w14:textId="77777777"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14:paraId="2AC9A2CF" w14:textId="77777777"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1477A4E3" w14:textId="77777777"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4CFD4918" w14:textId="77777777"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14:paraId="2BE9F323" w14:textId="77777777" w:rsidR="00C728BB" w:rsidRPr="00D3104E" w:rsidRDefault="00C728BB" w:rsidP="004249AA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4249AA">
      <w:rPr>
        <w:b/>
        <w:spacing w:val="-30"/>
        <w:kern w:val="57"/>
        <w:sz w:val="57"/>
        <w:szCs w:val="57"/>
      </w:rPr>
      <w:t xml:space="preserve">Minnesanteckningar </w:t>
    </w:r>
  </w:p>
  <w:p w14:paraId="49216240" w14:textId="77777777" w:rsidR="00370DED" w:rsidRDefault="00370DED" w:rsidP="00BB09DF"/>
  <w:p w14:paraId="20C3179B" w14:textId="77777777" w:rsidR="00370DED" w:rsidRDefault="00370DED" w:rsidP="00BB09DF"/>
  <w:p w14:paraId="776D4D6D" w14:textId="77777777"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023EF"/>
    <w:multiLevelType w:val="hybridMultilevel"/>
    <w:tmpl w:val="9044E6E2"/>
    <w:lvl w:ilvl="0" w:tplc="311EB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C9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45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41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C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81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C3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1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170428"/>
    <w:multiLevelType w:val="hybridMultilevel"/>
    <w:tmpl w:val="6FEABC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4F61"/>
    <w:multiLevelType w:val="hybridMultilevel"/>
    <w:tmpl w:val="1AD012A2"/>
    <w:lvl w:ilvl="0" w:tplc="4692CE60">
      <w:start w:val="1"/>
      <w:numFmt w:val="decimal"/>
      <w:lvlText w:val="%1."/>
      <w:lvlJc w:val="left"/>
      <w:pPr>
        <w:ind w:left="686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06" w:hanging="360"/>
      </w:pPr>
    </w:lvl>
    <w:lvl w:ilvl="2" w:tplc="041D001B" w:tentative="1">
      <w:start w:val="1"/>
      <w:numFmt w:val="lowerRoman"/>
      <w:lvlText w:val="%3."/>
      <w:lvlJc w:val="right"/>
      <w:pPr>
        <w:ind w:left="2126" w:hanging="180"/>
      </w:pPr>
    </w:lvl>
    <w:lvl w:ilvl="3" w:tplc="041D000F" w:tentative="1">
      <w:start w:val="1"/>
      <w:numFmt w:val="decimal"/>
      <w:lvlText w:val="%4."/>
      <w:lvlJc w:val="left"/>
      <w:pPr>
        <w:ind w:left="2846" w:hanging="360"/>
      </w:pPr>
    </w:lvl>
    <w:lvl w:ilvl="4" w:tplc="041D0019" w:tentative="1">
      <w:start w:val="1"/>
      <w:numFmt w:val="lowerLetter"/>
      <w:lvlText w:val="%5."/>
      <w:lvlJc w:val="left"/>
      <w:pPr>
        <w:ind w:left="3566" w:hanging="360"/>
      </w:pPr>
    </w:lvl>
    <w:lvl w:ilvl="5" w:tplc="041D001B" w:tentative="1">
      <w:start w:val="1"/>
      <w:numFmt w:val="lowerRoman"/>
      <w:lvlText w:val="%6."/>
      <w:lvlJc w:val="right"/>
      <w:pPr>
        <w:ind w:left="4286" w:hanging="180"/>
      </w:pPr>
    </w:lvl>
    <w:lvl w:ilvl="6" w:tplc="041D000F" w:tentative="1">
      <w:start w:val="1"/>
      <w:numFmt w:val="decimal"/>
      <w:lvlText w:val="%7."/>
      <w:lvlJc w:val="left"/>
      <w:pPr>
        <w:ind w:left="5006" w:hanging="360"/>
      </w:pPr>
    </w:lvl>
    <w:lvl w:ilvl="7" w:tplc="041D0019" w:tentative="1">
      <w:start w:val="1"/>
      <w:numFmt w:val="lowerLetter"/>
      <w:lvlText w:val="%8."/>
      <w:lvlJc w:val="left"/>
      <w:pPr>
        <w:ind w:left="5726" w:hanging="360"/>
      </w:pPr>
    </w:lvl>
    <w:lvl w:ilvl="8" w:tplc="041D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Green"/>
  </w:docVars>
  <w:rsids>
    <w:rsidRoot w:val="004249AA"/>
    <w:rsid w:val="000240FD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E06"/>
    <w:rsid w:val="00084F7A"/>
    <w:rsid w:val="00086069"/>
    <w:rsid w:val="00087E28"/>
    <w:rsid w:val="00092ADA"/>
    <w:rsid w:val="000A03C5"/>
    <w:rsid w:val="000A11ED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7739"/>
    <w:rsid w:val="00193A43"/>
    <w:rsid w:val="00196319"/>
    <w:rsid w:val="00196924"/>
    <w:rsid w:val="001A1733"/>
    <w:rsid w:val="001A356B"/>
    <w:rsid w:val="001A6211"/>
    <w:rsid w:val="001A7D88"/>
    <w:rsid w:val="001C01E7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20D"/>
    <w:rsid w:val="00243F54"/>
    <w:rsid w:val="00250B61"/>
    <w:rsid w:val="00252030"/>
    <w:rsid w:val="002841C0"/>
    <w:rsid w:val="00290DCA"/>
    <w:rsid w:val="002B57D3"/>
    <w:rsid w:val="002C1483"/>
    <w:rsid w:val="002D4E73"/>
    <w:rsid w:val="002E7D9B"/>
    <w:rsid w:val="002F2DA7"/>
    <w:rsid w:val="003100D9"/>
    <w:rsid w:val="00311E0B"/>
    <w:rsid w:val="00332E6B"/>
    <w:rsid w:val="003372B9"/>
    <w:rsid w:val="0035461D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249AA"/>
    <w:rsid w:val="00453A5D"/>
    <w:rsid w:val="00461524"/>
    <w:rsid w:val="00481A9B"/>
    <w:rsid w:val="004A32C0"/>
    <w:rsid w:val="004B6BD5"/>
    <w:rsid w:val="004B7319"/>
    <w:rsid w:val="004C4DAF"/>
    <w:rsid w:val="004C57C5"/>
    <w:rsid w:val="004D1FEA"/>
    <w:rsid w:val="004D3061"/>
    <w:rsid w:val="004F1766"/>
    <w:rsid w:val="004F4DBE"/>
    <w:rsid w:val="005020B3"/>
    <w:rsid w:val="00505FF7"/>
    <w:rsid w:val="00513516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32FA"/>
    <w:rsid w:val="0056627A"/>
    <w:rsid w:val="00567BC0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60220D"/>
    <w:rsid w:val="00613528"/>
    <w:rsid w:val="00622E8E"/>
    <w:rsid w:val="0062322E"/>
    <w:rsid w:val="00632E1B"/>
    <w:rsid w:val="006342EE"/>
    <w:rsid w:val="0063507F"/>
    <w:rsid w:val="00635477"/>
    <w:rsid w:val="00642FDB"/>
    <w:rsid w:val="00645B05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D1B66"/>
    <w:rsid w:val="006D6DF7"/>
    <w:rsid w:val="006F0FC7"/>
    <w:rsid w:val="007122C6"/>
    <w:rsid w:val="00713D58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20BB2"/>
    <w:rsid w:val="00826889"/>
    <w:rsid w:val="0083566B"/>
    <w:rsid w:val="00835756"/>
    <w:rsid w:val="00843F47"/>
    <w:rsid w:val="00865D8C"/>
    <w:rsid w:val="00875691"/>
    <w:rsid w:val="00876AC0"/>
    <w:rsid w:val="00884A53"/>
    <w:rsid w:val="00893AE4"/>
    <w:rsid w:val="00893CBB"/>
    <w:rsid w:val="008A020C"/>
    <w:rsid w:val="008C10C1"/>
    <w:rsid w:val="008D0D8C"/>
    <w:rsid w:val="008D352A"/>
    <w:rsid w:val="008D3FC8"/>
    <w:rsid w:val="008D79D6"/>
    <w:rsid w:val="008F1C69"/>
    <w:rsid w:val="008F2DC3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D796D"/>
    <w:rsid w:val="009E1E31"/>
    <w:rsid w:val="009F20C4"/>
    <w:rsid w:val="009F4E8A"/>
    <w:rsid w:val="00A11CE5"/>
    <w:rsid w:val="00A1382A"/>
    <w:rsid w:val="00A21CBE"/>
    <w:rsid w:val="00A23F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104C3"/>
    <w:rsid w:val="00B10CD7"/>
    <w:rsid w:val="00B179A6"/>
    <w:rsid w:val="00B25452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09E6"/>
    <w:rsid w:val="00B82258"/>
    <w:rsid w:val="00B90E14"/>
    <w:rsid w:val="00B93928"/>
    <w:rsid w:val="00B95BC2"/>
    <w:rsid w:val="00BA229E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24260"/>
    <w:rsid w:val="00C2670D"/>
    <w:rsid w:val="00C26C59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27F15"/>
    <w:rsid w:val="00D3104E"/>
    <w:rsid w:val="00D3288C"/>
    <w:rsid w:val="00D3497F"/>
    <w:rsid w:val="00D472D2"/>
    <w:rsid w:val="00D50613"/>
    <w:rsid w:val="00D56009"/>
    <w:rsid w:val="00D6046E"/>
    <w:rsid w:val="00D7157C"/>
    <w:rsid w:val="00D732D6"/>
    <w:rsid w:val="00D74E88"/>
    <w:rsid w:val="00D822B5"/>
    <w:rsid w:val="00D87D0C"/>
    <w:rsid w:val="00DB5508"/>
    <w:rsid w:val="00DD1884"/>
    <w:rsid w:val="00DF627B"/>
    <w:rsid w:val="00DF7D7F"/>
    <w:rsid w:val="00E038E6"/>
    <w:rsid w:val="00E058A1"/>
    <w:rsid w:val="00E14421"/>
    <w:rsid w:val="00E15880"/>
    <w:rsid w:val="00E21709"/>
    <w:rsid w:val="00E24AEF"/>
    <w:rsid w:val="00E31FB1"/>
    <w:rsid w:val="00E4267F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F100ED"/>
    <w:rsid w:val="00F1192E"/>
    <w:rsid w:val="00F13328"/>
    <w:rsid w:val="00F20538"/>
    <w:rsid w:val="00F218D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27D"/>
    <w:rsid w:val="00FA0CFC"/>
    <w:rsid w:val="00FC22B6"/>
    <w:rsid w:val="00FC4933"/>
    <w:rsid w:val="00FD4680"/>
    <w:rsid w:val="00FE22F9"/>
    <w:rsid w:val="00FF515F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9287C3"/>
  <w15:docId w15:val="{708DE68E-F50E-4824-BA43-1A5D91B9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4249AA"/>
    <w:pPr>
      <w:spacing w:after="160" w:line="252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  <w:style w:type="paragraph" w:styleId="Normalwebb">
    <w:name w:val="Normal (Web)"/>
    <w:basedOn w:val="Normal"/>
    <w:uiPriority w:val="99"/>
    <w:semiHidden/>
    <w:unhideWhenUsed/>
    <w:rsid w:val="0024320D"/>
    <w:pPr>
      <w:spacing w:line="240" w:lineRule="auto"/>
    </w:pPr>
    <w:rPr>
      <w:rFonts w:ascii="Times New Roman" w:eastAsiaTheme="minorHAnsi" w:hAnsi="Times New Roman"/>
      <w:szCs w:val="24"/>
    </w:rPr>
  </w:style>
  <w:style w:type="paragraph" w:styleId="Brdtext">
    <w:name w:val="Body Text"/>
    <w:basedOn w:val="Normal"/>
    <w:link w:val="BrdtextChar"/>
    <w:rsid w:val="0024320D"/>
    <w:pPr>
      <w:spacing w:after="120" w:line="240" w:lineRule="auto"/>
    </w:pPr>
    <w:rPr>
      <w:szCs w:val="24"/>
    </w:rPr>
  </w:style>
  <w:style w:type="character" w:customStyle="1" w:styleId="BrdtextChar">
    <w:name w:val="Brödtext Char"/>
    <w:basedOn w:val="Standardstycketeckensnitt"/>
    <w:link w:val="Brdtext"/>
    <w:rsid w:val="0024320D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B57E-DDD3-4193-89E5-8B788039EE9C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2EB5497-2C81-4486-A90D-B544279AC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C4B49-D600-439E-ACF5-81341C778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BB6EA-B592-4655-B863-C86479A0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0</TotalTime>
  <Pages>2</Pages>
  <Words>384</Words>
  <Characters>2456</Characters>
  <Application>Microsoft Office Word</Application>
  <DocSecurity>4</DocSecurity>
  <Lines>491</Lines>
  <Paragraphs>258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2</cp:revision>
  <cp:lastPrinted>2011-01-21T09:33:00Z</cp:lastPrinted>
  <dcterms:created xsi:type="dcterms:W3CDTF">2016-03-23T09:39:00Z</dcterms:created>
  <dcterms:modified xsi:type="dcterms:W3CDTF">2016-03-23T09:39:00Z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