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8506A3" w:rsidRDefault="006E1C2F" w:rsidP="006A2C61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Rådet för frågor kring funktionsnedsättning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6E1C2F" w:rsidP="0089298D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2013-</w:t>
            </w:r>
            <w:r w:rsidR="0089298D">
              <w:rPr>
                <w:bCs/>
                <w:szCs w:val="22"/>
                <w:lang w:eastAsia="en-US"/>
              </w:rPr>
              <w:t>12-11</w:t>
            </w:r>
            <w:r w:rsidR="004D4F64">
              <w:rPr>
                <w:bCs/>
                <w:szCs w:val="22"/>
                <w:lang w:eastAsia="en-US"/>
              </w:rPr>
              <w:t xml:space="preserve"> kl. 18</w:t>
            </w:r>
            <w:r w:rsidR="0036020C">
              <w:rPr>
                <w:bCs/>
                <w:szCs w:val="22"/>
                <w:lang w:eastAsia="en-US"/>
              </w:rPr>
              <w:t xml:space="preserve">.00 – </w:t>
            </w:r>
            <w:r w:rsidR="004D4F64">
              <w:rPr>
                <w:bCs/>
                <w:szCs w:val="22"/>
                <w:lang w:eastAsia="en-US"/>
              </w:rPr>
              <w:t>20</w:t>
            </w:r>
            <w:r w:rsidR="0036020C">
              <w:rPr>
                <w:bCs/>
                <w:szCs w:val="22"/>
                <w:lang w:eastAsia="en-US"/>
              </w:rPr>
              <w:t>.00</w:t>
            </w:r>
          </w:p>
        </w:tc>
      </w:tr>
      <w:tr w:rsidR="00BB09DF" w:rsidRPr="00846595" w:rsidTr="00370DED">
        <w:tc>
          <w:tcPr>
            <w:tcW w:w="1087" w:type="pct"/>
            <w:tcBorders>
              <w:bottom w:val="nil"/>
            </w:tcBorders>
          </w:tcPr>
          <w:p w:rsidR="00BB09DF" w:rsidRPr="00846595" w:rsidRDefault="00BB09DF" w:rsidP="00BB09DF">
            <w:pPr>
              <w:pStyle w:val="Sidhuvud"/>
              <w:rPr>
                <w:b/>
                <w:szCs w:val="24"/>
              </w:rPr>
            </w:pPr>
            <w:r w:rsidRPr="00846595">
              <w:rPr>
                <w:b/>
                <w:szCs w:val="24"/>
              </w:rPr>
              <w:t>Plats:</w:t>
            </w:r>
          </w:p>
          <w:p w:rsidR="003E5F56" w:rsidRPr="00846595" w:rsidRDefault="003E5F56" w:rsidP="00BB09DF">
            <w:pPr>
              <w:pStyle w:val="Sidhuvud"/>
              <w:rPr>
                <w:b/>
                <w:szCs w:val="24"/>
              </w:rPr>
            </w:pPr>
          </w:p>
          <w:p w:rsidR="003E5F56" w:rsidRPr="00846595" w:rsidRDefault="003E5F56" w:rsidP="00BB09DF">
            <w:pPr>
              <w:pStyle w:val="Sidhuvud"/>
              <w:rPr>
                <w:bCs/>
                <w:szCs w:val="22"/>
                <w:lang w:eastAsia="en-US"/>
              </w:rPr>
            </w:pPr>
            <w:r w:rsidRPr="00846595">
              <w:rPr>
                <w:b/>
                <w:szCs w:val="24"/>
              </w:rPr>
              <w:t xml:space="preserve">Närvarande: </w:t>
            </w:r>
          </w:p>
        </w:tc>
        <w:tc>
          <w:tcPr>
            <w:tcW w:w="3913" w:type="pct"/>
            <w:tcBorders>
              <w:bottom w:val="nil"/>
            </w:tcBorders>
          </w:tcPr>
          <w:p w:rsidR="00944068" w:rsidRPr="00846595" w:rsidRDefault="007C285F" w:rsidP="00E55131">
            <w:pPr>
              <w:rPr>
                <w:bCs/>
                <w:szCs w:val="22"/>
                <w:lang w:eastAsia="en-US"/>
              </w:rPr>
            </w:pPr>
            <w:r w:rsidRPr="00846595">
              <w:rPr>
                <w:bCs/>
                <w:szCs w:val="22"/>
                <w:lang w:eastAsia="en-US"/>
              </w:rPr>
              <w:t xml:space="preserve">Nacka stadshus, lokal: </w:t>
            </w:r>
            <w:r w:rsidR="00AF1AA4" w:rsidRPr="00846595">
              <w:rPr>
                <w:bCs/>
                <w:szCs w:val="22"/>
                <w:lang w:eastAsia="en-US"/>
              </w:rPr>
              <w:t>Nackasalen</w:t>
            </w:r>
            <w:r w:rsidR="004D4F64" w:rsidRPr="00846595">
              <w:rPr>
                <w:bCs/>
                <w:i/>
                <w:szCs w:val="22"/>
                <w:lang w:eastAsia="en-US"/>
              </w:rPr>
              <w:br/>
            </w:r>
          </w:p>
          <w:p w:rsidR="00D2417B" w:rsidRDefault="00D2417B" w:rsidP="001026A1">
            <w:pPr>
              <w:rPr>
                <w:rFonts w:cs="Calibri"/>
                <w:szCs w:val="24"/>
              </w:rPr>
            </w:pPr>
            <w:r w:rsidRPr="00846595">
              <w:rPr>
                <w:bCs/>
                <w:szCs w:val="22"/>
                <w:lang w:eastAsia="en-US"/>
              </w:rPr>
              <w:t>Elisabeth Därth (ordförande)</w:t>
            </w:r>
            <w:r w:rsidR="006B3E24" w:rsidRPr="00846595">
              <w:rPr>
                <w:bCs/>
                <w:szCs w:val="22"/>
                <w:lang w:eastAsia="en-US"/>
              </w:rPr>
              <w:t>,</w:t>
            </w:r>
            <w:r w:rsidRPr="00846595">
              <w:rPr>
                <w:bCs/>
                <w:szCs w:val="22"/>
                <w:lang w:eastAsia="en-US"/>
              </w:rPr>
              <w:t xml:space="preserve"> Gunilla Elmberg (1</w:t>
            </w:r>
            <w:r w:rsidR="00313A03">
              <w:rPr>
                <w:bCs/>
                <w:szCs w:val="22"/>
                <w:lang w:eastAsia="en-US"/>
              </w:rPr>
              <w:t>:e</w:t>
            </w:r>
            <w:r w:rsidRPr="00846595">
              <w:rPr>
                <w:bCs/>
                <w:szCs w:val="22"/>
                <w:lang w:eastAsia="en-US"/>
              </w:rPr>
              <w:t xml:space="preserve"> vice ordförande)</w:t>
            </w:r>
            <w:r w:rsidR="006B3E24" w:rsidRPr="00846595">
              <w:rPr>
                <w:bCs/>
                <w:szCs w:val="22"/>
                <w:lang w:eastAsia="en-US"/>
              </w:rPr>
              <w:t>,</w:t>
            </w:r>
            <w:r w:rsidRPr="00846595">
              <w:rPr>
                <w:bCs/>
                <w:szCs w:val="22"/>
                <w:lang w:eastAsia="en-US"/>
              </w:rPr>
              <w:br/>
              <w:t>Je</w:t>
            </w:r>
            <w:r w:rsidR="006B3E24" w:rsidRPr="00846595">
              <w:rPr>
                <w:bCs/>
                <w:szCs w:val="22"/>
                <w:lang w:eastAsia="en-US"/>
              </w:rPr>
              <w:t>s</w:t>
            </w:r>
            <w:r w:rsidRPr="00846595">
              <w:rPr>
                <w:bCs/>
                <w:szCs w:val="22"/>
                <w:lang w:eastAsia="en-US"/>
              </w:rPr>
              <w:t>sica Röök (samordnare Nacka kommun)</w:t>
            </w:r>
            <w:r w:rsidR="006B3E24" w:rsidRPr="00846595">
              <w:rPr>
                <w:bCs/>
                <w:szCs w:val="22"/>
                <w:lang w:eastAsia="en-US"/>
              </w:rPr>
              <w:t>,</w:t>
            </w:r>
            <w:r w:rsidRPr="00846595">
              <w:rPr>
                <w:bCs/>
                <w:szCs w:val="22"/>
                <w:lang w:eastAsia="en-US"/>
              </w:rPr>
              <w:t xml:space="preserve"> Ingrid Greger (sekreterare Nacka kommun)</w:t>
            </w:r>
            <w:r w:rsidR="006B3E24" w:rsidRPr="00846595">
              <w:rPr>
                <w:bCs/>
                <w:szCs w:val="22"/>
                <w:lang w:eastAsia="en-US"/>
              </w:rPr>
              <w:t>,</w:t>
            </w:r>
            <w:r w:rsidRPr="00846595">
              <w:rPr>
                <w:bCs/>
                <w:szCs w:val="22"/>
                <w:lang w:eastAsia="en-US"/>
              </w:rPr>
              <w:t xml:space="preserve"> </w:t>
            </w:r>
            <w:r w:rsidR="006B3E24" w:rsidRPr="00846595">
              <w:rPr>
                <w:rFonts w:cs="Calibri"/>
                <w:szCs w:val="24"/>
              </w:rPr>
              <w:t>Kerstin Fagerström (</w:t>
            </w:r>
            <w:r w:rsidR="00313A03">
              <w:rPr>
                <w:rFonts w:cs="Calibri"/>
                <w:szCs w:val="24"/>
              </w:rPr>
              <w:t>A</w:t>
            </w:r>
            <w:r w:rsidR="006B3E24" w:rsidRPr="00846595">
              <w:rPr>
                <w:rFonts w:cs="Calibri"/>
                <w:szCs w:val="24"/>
              </w:rPr>
              <w:t>stma och allergiföreningen),</w:t>
            </w:r>
            <w:r w:rsidR="006B3E24" w:rsidRPr="00846595">
              <w:rPr>
                <w:rFonts w:cs="Calibri"/>
                <w:szCs w:val="24"/>
              </w:rPr>
              <w:br/>
              <w:t>Lena Henriksson (</w:t>
            </w:r>
            <w:proofErr w:type="spellStart"/>
            <w:r w:rsidR="006B3E24" w:rsidRPr="00846595">
              <w:rPr>
                <w:rFonts w:cs="Calibri"/>
                <w:szCs w:val="24"/>
              </w:rPr>
              <w:t>Attention</w:t>
            </w:r>
            <w:proofErr w:type="spellEnd"/>
            <w:r w:rsidR="006B3E24" w:rsidRPr="00846595">
              <w:rPr>
                <w:rFonts w:cs="Calibri"/>
                <w:szCs w:val="24"/>
              </w:rPr>
              <w:t xml:space="preserve">), Gunder Wåhlberg (DHR), </w:t>
            </w:r>
            <w:r w:rsidR="00912977" w:rsidRPr="00846595">
              <w:rPr>
                <w:rFonts w:cs="Calibri"/>
                <w:szCs w:val="24"/>
              </w:rPr>
              <w:t>Inger Bergström</w:t>
            </w:r>
            <w:r w:rsidR="001A7F55" w:rsidRPr="00846595">
              <w:rPr>
                <w:rFonts w:cs="Calibri"/>
                <w:szCs w:val="24"/>
              </w:rPr>
              <w:t xml:space="preserve"> (Föreningen Nacka Värmdö </w:t>
            </w:r>
            <w:proofErr w:type="spellStart"/>
            <w:r w:rsidR="001A7F55" w:rsidRPr="00846595">
              <w:rPr>
                <w:rFonts w:cs="Calibri"/>
                <w:szCs w:val="24"/>
              </w:rPr>
              <w:t>HjärtLung</w:t>
            </w:r>
            <w:proofErr w:type="spellEnd"/>
            <w:r w:rsidR="001A7F55" w:rsidRPr="00846595">
              <w:rPr>
                <w:rFonts w:cs="Calibri"/>
                <w:szCs w:val="24"/>
              </w:rPr>
              <w:t xml:space="preserve">), </w:t>
            </w:r>
            <w:r w:rsidR="00C636D3" w:rsidRPr="00846595">
              <w:rPr>
                <w:rFonts w:cs="Calibri"/>
                <w:szCs w:val="24"/>
              </w:rPr>
              <w:t xml:space="preserve">Christine Matsson (Föreningen närståendecentrum) </w:t>
            </w:r>
            <w:r w:rsidR="001026A1" w:rsidRPr="00846595">
              <w:rPr>
                <w:rFonts w:cs="Calibri"/>
                <w:szCs w:val="24"/>
              </w:rPr>
              <w:t xml:space="preserve">Christer Onn </w:t>
            </w:r>
            <w:r w:rsidR="00313A03">
              <w:rPr>
                <w:rFonts w:cs="Calibri"/>
                <w:szCs w:val="24"/>
              </w:rPr>
              <w:t>(HRF),</w:t>
            </w:r>
            <w:r w:rsidR="001026A1" w:rsidRPr="00846595">
              <w:rPr>
                <w:rFonts w:cs="Calibri"/>
                <w:szCs w:val="24"/>
              </w:rPr>
              <w:t xml:space="preserve"> Elisabeth </w:t>
            </w:r>
            <w:proofErr w:type="spellStart"/>
            <w:r w:rsidR="001026A1" w:rsidRPr="00846595">
              <w:rPr>
                <w:rFonts w:cs="Calibri"/>
                <w:szCs w:val="24"/>
              </w:rPr>
              <w:t>Svanemyr-Eriksson</w:t>
            </w:r>
            <w:proofErr w:type="spellEnd"/>
            <w:r w:rsidR="001026A1" w:rsidRPr="00846595">
              <w:rPr>
                <w:rFonts w:cs="Calibri"/>
                <w:szCs w:val="24"/>
              </w:rPr>
              <w:t xml:space="preserve"> (HRF), </w:t>
            </w:r>
            <w:r w:rsidR="00C76024" w:rsidRPr="00846595">
              <w:rPr>
                <w:rFonts w:cs="Calibri"/>
                <w:szCs w:val="24"/>
              </w:rPr>
              <w:t xml:space="preserve">Monica Beckman (Livgivarna IFS), Eva </w:t>
            </w:r>
            <w:proofErr w:type="spellStart"/>
            <w:r w:rsidR="00C76024" w:rsidRPr="00846595">
              <w:rPr>
                <w:rFonts w:cs="Calibri"/>
                <w:szCs w:val="24"/>
              </w:rPr>
              <w:t>Bächi</w:t>
            </w:r>
            <w:proofErr w:type="spellEnd"/>
            <w:r w:rsidR="00C76024" w:rsidRPr="00846595">
              <w:rPr>
                <w:rFonts w:cs="Calibri"/>
                <w:szCs w:val="24"/>
              </w:rPr>
              <w:t xml:space="preserve"> (Reumatikerföreningen), </w:t>
            </w:r>
            <w:r w:rsidR="00B857F0" w:rsidRPr="00846595">
              <w:rPr>
                <w:rFonts w:cs="Calibri"/>
                <w:szCs w:val="24"/>
              </w:rPr>
              <w:t>Rakel Lindfors (</w:t>
            </w:r>
            <w:proofErr w:type="spellStart"/>
            <w:r w:rsidR="00B857F0" w:rsidRPr="00846595">
              <w:rPr>
                <w:rFonts w:cs="Calibri"/>
                <w:szCs w:val="24"/>
              </w:rPr>
              <w:t>Stroke</w:t>
            </w:r>
            <w:r w:rsidR="00A74CD4">
              <w:rPr>
                <w:rFonts w:cs="Calibri"/>
                <w:szCs w:val="24"/>
              </w:rPr>
              <w:t>föreningen</w:t>
            </w:r>
            <w:proofErr w:type="spellEnd"/>
            <w:r w:rsidR="00B857F0" w:rsidRPr="00846595">
              <w:rPr>
                <w:rFonts w:cs="Calibri"/>
                <w:szCs w:val="24"/>
              </w:rPr>
              <w:t xml:space="preserve">). </w:t>
            </w:r>
          </w:p>
          <w:p w:rsidR="00FC260C" w:rsidRPr="00846595" w:rsidRDefault="00FC260C" w:rsidP="001026A1">
            <w:pPr>
              <w:rPr>
                <w:bCs/>
                <w:szCs w:val="22"/>
                <w:lang w:eastAsia="en-US"/>
              </w:rPr>
            </w:pPr>
          </w:p>
        </w:tc>
      </w:tr>
    </w:tbl>
    <w:p w:rsidR="00F156D1" w:rsidRDefault="00BE51B1" w:rsidP="00F156D1">
      <w:pPr>
        <w:pStyle w:val="Default"/>
      </w:pPr>
      <w:bookmarkStart w:id="1" w:name="NoticeTable"/>
      <w:r w:rsidRPr="0036020C">
        <w:rPr>
          <w:i/>
        </w:rPr>
        <w:t xml:space="preserve">  </w:t>
      </w:r>
    </w:p>
    <w:p w:rsidR="00F156D1" w:rsidRPr="009D0E6D" w:rsidRDefault="001D608C" w:rsidP="00F156D1">
      <w:pPr>
        <w:pStyle w:val="Default"/>
        <w:rPr>
          <w:b/>
        </w:rPr>
      </w:pPr>
      <w:r>
        <w:rPr>
          <w:b/>
        </w:rPr>
        <w:t>1:e</w:t>
      </w:r>
      <w:r w:rsidR="00F156D1">
        <w:rPr>
          <w:b/>
        </w:rPr>
        <w:t xml:space="preserve"> vice o</w:t>
      </w:r>
      <w:r w:rsidR="00F156D1" w:rsidRPr="009D0E6D">
        <w:rPr>
          <w:b/>
        </w:rPr>
        <w:t>rdförande</w:t>
      </w:r>
    </w:p>
    <w:p w:rsidR="00F156D1" w:rsidRDefault="00F156D1" w:rsidP="00F156D1">
      <w:pPr>
        <w:pStyle w:val="Default"/>
      </w:pPr>
      <w:r>
        <w:br/>
      </w:r>
      <w:proofErr w:type="gramStart"/>
      <w:r>
        <w:t>………………………………………</w:t>
      </w:r>
      <w:proofErr w:type="gramEnd"/>
    </w:p>
    <w:p w:rsidR="00F156D1" w:rsidRPr="002D79FB" w:rsidRDefault="00F156D1" w:rsidP="00F156D1">
      <w:pPr>
        <w:pStyle w:val="Default"/>
        <w:rPr>
          <w:rFonts w:ascii="Garamond" w:hAnsi="Garamond"/>
        </w:rPr>
      </w:pPr>
      <w:r w:rsidRPr="002D79FB">
        <w:rPr>
          <w:rFonts w:ascii="Garamond" w:hAnsi="Garamond"/>
        </w:rPr>
        <w:t xml:space="preserve">Gunilla Elmberg </w:t>
      </w:r>
    </w:p>
    <w:p w:rsidR="00F156D1" w:rsidRPr="009D0E6D" w:rsidRDefault="00F156D1" w:rsidP="00F156D1">
      <w:pPr>
        <w:pStyle w:val="Default"/>
        <w:rPr>
          <w:b/>
        </w:rPr>
      </w:pPr>
    </w:p>
    <w:p w:rsidR="00F156D1" w:rsidRDefault="00F156D1" w:rsidP="00F156D1">
      <w:pPr>
        <w:pStyle w:val="Default"/>
      </w:pPr>
      <w:r w:rsidRPr="009D0E6D">
        <w:rPr>
          <w:b/>
        </w:rPr>
        <w:t>Kontrasignering</w:t>
      </w:r>
    </w:p>
    <w:p w:rsidR="00F156D1" w:rsidRDefault="00F156D1" w:rsidP="00F156D1">
      <w:pPr>
        <w:pStyle w:val="Default"/>
      </w:pPr>
    </w:p>
    <w:p w:rsidR="00F156D1" w:rsidRDefault="00F156D1" w:rsidP="00F156D1">
      <w:pPr>
        <w:pStyle w:val="Default"/>
      </w:pPr>
      <w:proofErr w:type="gramStart"/>
      <w:r>
        <w:t>……………………………………</w:t>
      </w:r>
      <w:proofErr w:type="gramEnd"/>
    </w:p>
    <w:p w:rsidR="00F156D1" w:rsidRPr="002D79FB" w:rsidRDefault="00F156D1" w:rsidP="00F156D1">
      <w:pPr>
        <w:pStyle w:val="Default"/>
        <w:rPr>
          <w:rFonts w:ascii="Garamond" w:hAnsi="Garamond"/>
        </w:rPr>
      </w:pPr>
      <w:r w:rsidRPr="002D79FB">
        <w:rPr>
          <w:rFonts w:ascii="Garamond" w:hAnsi="Garamond"/>
        </w:rPr>
        <w:t xml:space="preserve">Monica Beckman </w:t>
      </w:r>
    </w:p>
    <w:p w:rsidR="00F156D1" w:rsidRDefault="00F156D1" w:rsidP="00F156D1">
      <w:pPr>
        <w:pStyle w:val="Default"/>
      </w:pPr>
    </w:p>
    <w:p w:rsidR="00F156D1" w:rsidRDefault="00F156D1" w:rsidP="00F156D1">
      <w:pPr>
        <w:pStyle w:val="Default"/>
        <w:rPr>
          <w:rFonts w:ascii="Garamond" w:hAnsi="Garamond"/>
        </w:rPr>
      </w:pPr>
      <w:r w:rsidRPr="009D0E6D">
        <w:rPr>
          <w:b/>
        </w:rPr>
        <w:t>Sekreterare</w:t>
      </w:r>
      <w:r>
        <w:t xml:space="preserve">      </w:t>
      </w:r>
      <w:r>
        <w:br/>
      </w:r>
      <w:r>
        <w:br/>
      </w:r>
      <w:proofErr w:type="gramStart"/>
      <w:r>
        <w:t>………………………………………</w:t>
      </w:r>
      <w:proofErr w:type="gramEnd"/>
      <w:r>
        <w:br/>
      </w:r>
      <w:r w:rsidRPr="002D79FB">
        <w:rPr>
          <w:rFonts w:ascii="Garamond" w:hAnsi="Garamond"/>
        </w:rPr>
        <w:t>Ingrid Greger</w:t>
      </w:r>
    </w:p>
    <w:p w:rsidR="00D72D82" w:rsidRDefault="00D72D82" w:rsidP="00F156D1">
      <w:pPr>
        <w:pStyle w:val="Default"/>
      </w:pPr>
    </w:p>
    <w:p w:rsidR="00F21A64" w:rsidRDefault="00F21A64" w:rsidP="00F156D1">
      <w:pPr>
        <w:pStyle w:val="Default"/>
      </w:pPr>
    </w:p>
    <w:p w:rsidR="006055CC" w:rsidRDefault="00BE51B1" w:rsidP="00BB09DF">
      <w:pPr>
        <w:rPr>
          <w:rFonts w:ascii="Gill Sans MT" w:hAnsi="Gill Sans MT"/>
          <w:szCs w:val="24"/>
        </w:rPr>
      </w:pPr>
      <w:r w:rsidRPr="0036020C">
        <w:rPr>
          <w:i/>
        </w:rPr>
        <w:t xml:space="preserve">        </w:t>
      </w:r>
      <w:r w:rsidRPr="0036020C">
        <w:rPr>
          <w:rFonts w:ascii="Gill Sans MT" w:hAnsi="Gill Sans MT"/>
          <w:szCs w:val="24"/>
        </w:rPr>
        <w:t xml:space="preserve">    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628"/>
        <w:gridCol w:w="5859"/>
        <w:gridCol w:w="2468"/>
      </w:tblGrid>
      <w:tr w:rsidR="00E24AEF" w:rsidRPr="00BB09DF" w:rsidTr="006E1C2F">
        <w:trPr>
          <w:tblHeader/>
        </w:trPr>
        <w:tc>
          <w:tcPr>
            <w:tcW w:w="62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5859" w:type="dxa"/>
          </w:tcPr>
          <w:p w:rsidR="00E24AEF" w:rsidRPr="00CD77D9" w:rsidRDefault="00846595" w:rsidP="00846595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246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6E1C2F">
        <w:tc>
          <w:tcPr>
            <w:tcW w:w="628" w:type="dxa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859" w:type="dxa"/>
          </w:tcPr>
          <w:p w:rsidR="00AD028C" w:rsidRPr="00846595" w:rsidRDefault="00AD028C" w:rsidP="005F5BB2">
            <w:pPr>
              <w:rPr>
                <w:b/>
              </w:rPr>
            </w:pPr>
            <w:r w:rsidRPr="00846595">
              <w:rPr>
                <w:b/>
              </w:rPr>
              <w:t>Mötets öppnande</w:t>
            </w:r>
          </w:p>
          <w:p w:rsidR="00BC30CD" w:rsidRDefault="00D72D82" w:rsidP="005F5BB2">
            <w:r>
              <w:t>Dagens o</w:t>
            </w:r>
            <w:r w:rsidR="00046F0D">
              <w:t>rdförande</w:t>
            </w:r>
            <w:r w:rsidR="00433382">
              <w:t>, Gunilla Elmberg</w:t>
            </w:r>
            <w:r w:rsidR="00046F0D">
              <w:t xml:space="preserve"> </w:t>
            </w:r>
            <w:r w:rsidR="00BC30CD">
              <w:t>hälsar alla välkomna</w:t>
            </w:r>
            <w:r w:rsidR="00F21A64">
              <w:t>.</w:t>
            </w:r>
            <w:r w:rsidR="00DC5E31">
              <w:t xml:space="preserve"> </w:t>
            </w:r>
          </w:p>
          <w:p w:rsidR="003F77C4" w:rsidRPr="00A16C3F" w:rsidRDefault="003F77C4" w:rsidP="00BC30CD"/>
        </w:tc>
        <w:tc>
          <w:tcPr>
            <w:tcW w:w="2468" w:type="dxa"/>
          </w:tcPr>
          <w:p w:rsidR="00B81675" w:rsidRPr="006666A0" w:rsidRDefault="00B81675" w:rsidP="005F5BB2">
            <w:pPr>
              <w:rPr>
                <w:i/>
              </w:rPr>
            </w:pPr>
          </w:p>
        </w:tc>
      </w:tr>
      <w:tr w:rsidR="00B8174F" w:rsidTr="006E1C2F">
        <w:tc>
          <w:tcPr>
            <w:tcW w:w="628" w:type="dxa"/>
          </w:tcPr>
          <w:p w:rsidR="00B8174F" w:rsidRDefault="00B8174F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859" w:type="dxa"/>
          </w:tcPr>
          <w:p w:rsidR="00772A55" w:rsidRDefault="00772A55" w:rsidP="005F5BB2">
            <w:pPr>
              <w:rPr>
                <w:b/>
              </w:rPr>
            </w:pPr>
            <w:r>
              <w:rPr>
                <w:b/>
              </w:rPr>
              <w:t>Godkännande av dagordning</w:t>
            </w:r>
            <w:r w:rsidR="004947A0">
              <w:rPr>
                <w:b/>
              </w:rPr>
              <w:t xml:space="preserve"> och </w:t>
            </w:r>
            <w:r w:rsidR="00087BE7">
              <w:rPr>
                <w:b/>
              </w:rPr>
              <w:t>kontrasignering</w:t>
            </w:r>
          </w:p>
          <w:p w:rsidR="00B8174F" w:rsidRPr="00772A55" w:rsidRDefault="00772A55" w:rsidP="005F5BB2">
            <w:r>
              <w:t xml:space="preserve">Mötet godkänner dagordningen. </w:t>
            </w:r>
            <w:r w:rsidR="00947E5F" w:rsidRPr="00772A55">
              <w:t xml:space="preserve"> </w:t>
            </w:r>
          </w:p>
          <w:p w:rsidR="003F77C4" w:rsidRDefault="004947A0" w:rsidP="00D52388">
            <w:r>
              <w:t xml:space="preserve">Dagens </w:t>
            </w:r>
            <w:r w:rsidR="00076E12">
              <w:t>anteckningar</w:t>
            </w:r>
            <w:r>
              <w:t xml:space="preserve"> </w:t>
            </w:r>
            <w:r w:rsidR="00D52388">
              <w:t xml:space="preserve">kontrasigneras </w:t>
            </w:r>
            <w:r>
              <w:t>av Monica Beckman.</w:t>
            </w:r>
          </w:p>
          <w:p w:rsidR="00682454" w:rsidRPr="00A16C3F" w:rsidRDefault="00682454" w:rsidP="00D52388"/>
        </w:tc>
        <w:tc>
          <w:tcPr>
            <w:tcW w:w="2468" w:type="dxa"/>
          </w:tcPr>
          <w:p w:rsidR="00B8174F" w:rsidRPr="006666A0" w:rsidRDefault="00B8174F" w:rsidP="005F5BB2">
            <w:pPr>
              <w:rPr>
                <w:i/>
              </w:rPr>
            </w:pPr>
          </w:p>
        </w:tc>
      </w:tr>
      <w:tr w:rsidR="00E51C04" w:rsidTr="006E1C2F">
        <w:tc>
          <w:tcPr>
            <w:tcW w:w="628" w:type="dxa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859" w:type="dxa"/>
          </w:tcPr>
          <w:p w:rsidR="003624D3" w:rsidRDefault="002D3422" w:rsidP="005F5BB2">
            <w:r w:rsidRPr="003624D3">
              <w:rPr>
                <w:b/>
              </w:rPr>
              <w:t>Minnesanteckningar från föregående möte</w:t>
            </w:r>
            <w:r w:rsidR="00EB3962">
              <w:t xml:space="preserve"> </w:t>
            </w:r>
          </w:p>
          <w:p w:rsidR="003F77C4" w:rsidRDefault="003624D3" w:rsidP="005F5BB2">
            <w:r>
              <w:t xml:space="preserve">Minnesanteckningarna </w:t>
            </w:r>
            <w:r w:rsidR="00EB3962">
              <w:t>lades till handlingarna</w:t>
            </w:r>
            <w:r w:rsidR="00DC51BE">
              <w:t xml:space="preserve"> och </w:t>
            </w:r>
            <w:r w:rsidR="00F6362C">
              <w:t xml:space="preserve"> </w:t>
            </w:r>
          </w:p>
          <w:p w:rsidR="003F77C4" w:rsidRDefault="00E413D7" w:rsidP="00E62D36">
            <w:r>
              <w:t>Kerstin Fagerström</w:t>
            </w:r>
            <w:r w:rsidR="00EF1FD5">
              <w:t xml:space="preserve"> justerar anteckningar</w:t>
            </w:r>
            <w:r w:rsidR="00B626A3">
              <w:t>na</w:t>
            </w:r>
            <w:r w:rsidR="00EF1FD5">
              <w:t>.</w:t>
            </w:r>
          </w:p>
          <w:p w:rsidR="00E62D36" w:rsidRPr="00A16C3F" w:rsidRDefault="00E62D36" w:rsidP="00E62D36"/>
        </w:tc>
        <w:tc>
          <w:tcPr>
            <w:tcW w:w="2468" w:type="dxa"/>
          </w:tcPr>
          <w:p w:rsidR="00E51C04" w:rsidRDefault="00E51C04" w:rsidP="00A454F5">
            <w:pPr>
              <w:rPr>
                <w:i/>
              </w:rPr>
            </w:pPr>
          </w:p>
          <w:p w:rsidR="00E62D36" w:rsidRDefault="00E62D36" w:rsidP="00A454F5">
            <w:pPr>
              <w:rPr>
                <w:i/>
              </w:rPr>
            </w:pPr>
          </w:p>
          <w:p w:rsidR="00E62D36" w:rsidRDefault="00E62D36" w:rsidP="00A454F5">
            <w:pPr>
              <w:rPr>
                <w:i/>
              </w:rPr>
            </w:pPr>
          </w:p>
          <w:p w:rsidR="00E62D36" w:rsidRPr="006666A0" w:rsidRDefault="00E62D36" w:rsidP="00A454F5">
            <w:pPr>
              <w:rPr>
                <w:i/>
              </w:rPr>
            </w:pPr>
          </w:p>
        </w:tc>
      </w:tr>
      <w:tr w:rsidR="002F6F58" w:rsidTr="006E1C2F">
        <w:tc>
          <w:tcPr>
            <w:tcW w:w="628" w:type="dxa"/>
          </w:tcPr>
          <w:p w:rsidR="002F6F58" w:rsidRPr="0037013F" w:rsidRDefault="002F6F58" w:rsidP="005B2EE1">
            <w:pPr>
              <w:spacing w:line="280" w:lineRule="atLeast"/>
              <w:ind w:left="360"/>
            </w:pPr>
          </w:p>
        </w:tc>
        <w:tc>
          <w:tcPr>
            <w:tcW w:w="5859" w:type="dxa"/>
          </w:tcPr>
          <w:p w:rsidR="002F6F58" w:rsidRPr="0082794A" w:rsidRDefault="002F6F58" w:rsidP="002F6F58">
            <w:pPr>
              <w:rPr>
                <w:rFonts w:ascii="Gill Sans MT" w:hAnsi="Gill Sans MT"/>
                <w:b/>
                <w:szCs w:val="24"/>
              </w:rPr>
            </w:pPr>
            <w:r w:rsidRPr="0082794A">
              <w:rPr>
                <w:rFonts w:ascii="Gill Sans MT" w:hAnsi="Gill Sans MT"/>
                <w:b/>
                <w:szCs w:val="24"/>
              </w:rPr>
              <w:t>Besök</w:t>
            </w:r>
          </w:p>
        </w:tc>
        <w:tc>
          <w:tcPr>
            <w:tcW w:w="2468" w:type="dxa"/>
          </w:tcPr>
          <w:p w:rsidR="002F6F58" w:rsidRPr="006666A0" w:rsidRDefault="002F6F58" w:rsidP="002F6F58">
            <w:pPr>
              <w:rPr>
                <w:i/>
              </w:rPr>
            </w:pPr>
          </w:p>
        </w:tc>
      </w:tr>
      <w:tr w:rsidR="00AF1AA4" w:rsidTr="006E1C2F">
        <w:tc>
          <w:tcPr>
            <w:tcW w:w="628" w:type="dxa"/>
          </w:tcPr>
          <w:p w:rsidR="00AF1AA4" w:rsidRDefault="00CA14B5" w:rsidP="005B2EE1">
            <w:pPr>
              <w:spacing w:line="280" w:lineRule="atLeast"/>
            </w:pPr>
            <w:r>
              <w:t>4</w:t>
            </w:r>
            <w:r w:rsidR="00AF1AA4">
              <w:t>.</w:t>
            </w:r>
          </w:p>
        </w:tc>
        <w:tc>
          <w:tcPr>
            <w:tcW w:w="5859" w:type="dxa"/>
          </w:tcPr>
          <w:p w:rsidR="00AF1AA4" w:rsidRDefault="00CA14B5" w:rsidP="00AF1AA4">
            <w:pPr>
              <w:rPr>
                <w:b/>
              </w:rPr>
            </w:pPr>
            <w:r w:rsidRPr="00155D03">
              <w:rPr>
                <w:b/>
              </w:rPr>
              <w:t>B</w:t>
            </w:r>
            <w:r w:rsidR="00AF1AA4" w:rsidRPr="00155D03">
              <w:rPr>
                <w:b/>
              </w:rPr>
              <w:t>esök från Ungt inflytande som berättar om mångfald på arbetsmarknaden</w:t>
            </w:r>
          </w:p>
          <w:p w:rsidR="00023724" w:rsidRDefault="00F21A64" w:rsidP="00F11B97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Genom </w:t>
            </w:r>
            <w:r w:rsidR="00023724" w:rsidRPr="00F11B97">
              <w:rPr>
                <w:color w:val="000000" w:themeColor="text1"/>
              </w:rPr>
              <w:t>Ungt inflytande får unga människor i Nacka kommun möjlighet att medverka och påverka. Unga människors engagemang, tankar och idéer ska betraktas som en resurs för samhällsutvecklingen i enlighet med Nacka kommuns grundläggande värdering och artikel 12 i barnkonventionen. Istället för ett traditionellt feriearbete får 22 gymnasieelever en utbildning i barnkonventionen</w:t>
            </w:r>
            <w:r w:rsidR="002F220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Eleverna </w:t>
            </w:r>
            <w:r w:rsidR="00023724" w:rsidRPr="00F11B97">
              <w:rPr>
                <w:color w:val="000000" w:themeColor="text1"/>
              </w:rPr>
              <w:t>får</w:t>
            </w:r>
            <w:r w:rsidR="00C6757C">
              <w:rPr>
                <w:color w:val="000000" w:themeColor="text1"/>
              </w:rPr>
              <w:t xml:space="preserve"> </w:t>
            </w:r>
            <w:r w:rsidR="00023724" w:rsidRPr="00F11B97">
              <w:rPr>
                <w:color w:val="000000" w:themeColor="text1"/>
              </w:rPr>
              <w:t>arbeta med kreativa utvecklingsprocesser för att ta fram tre uppdrag i Nacka kommun. När Ungt inflytande ger ungdomarna uppdrag som svarar mot verkliga behov i kommunal verksamhet skapas också en dialog mellan unga</w:t>
            </w:r>
            <w:r w:rsidR="008D05AD">
              <w:rPr>
                <w:color w:val="000000" w:themeColor="text1"/>
              </w:rPr>
              <w:t>,</w:t>
            </w:r>
            <w:r w:rsidR="00023724" w:rsidRPr="00F11B97">
              <w:rPr>
                <w:color w:val="000000" w:themeColor="text1"/>
              </w:rPr>
              <w:t xml:space="preserve"> tjänstemän och beslutsfattare.</w:t>
            </w:r>
            <w:r w:rsidR="00023724">
              <w:rPr>
                <w:color w:val="0070C0"/>
              </w:rPr>
              <w:t xml:space="preserve"> </w:t>
            </w:r>
          </w:p>
          <w:p w:rsidR="00023724" w:rsidRPr="00F11B97" w:rsidRDefault="00F11B97" w:rsidP="00C655E8">
            <w:r w:rsidRPr="00F11B97">
              <w:t xml:space="preserve">Ungdomarnas </w:t>
            </w:r>
            <w:r w:rsidR="00023724" w:rsidRPr="00F11B97">
              <w:t xml:space="preserve">arbete </w:t>
            </w:r>
            <w:r w:rsidRPr="00F11B97">
              <w:t xml:space="preserve">innebär att de </w:t>
            </w:r>
            <w:r w:rsidR="00023724" w:rsidRPr="00F11B97">
              <w:t>generera</w:t>
            </w:r>
            <w:r w:rsidRPr="00F11B97">
              <w:t>r</w:t>
            </w:r>
            <w:r w:rsidR="00023724" w:rsidRPr="00F11B97">
              <w:t xml:space="preserve"> idéer och förslag</w:t>
            </w:r>
            <w:r w:rsidR="008D05AD">
              <w:t>,</w:t>
            </w:r>
            <w:r w:rsidRPr="00F11B97">
              <w:t xml:space="preserve"> men de d</w:t>
            </w:r>
            <w:r>
              <w:t>e</w:t>
            </w:r>
            <w:r w:rsidRPr="00F11B97">
              <w:t xml:space="preserve">ltar inte i att driva </w:t>
            </w:r>
            <w:r w:rsidR="00023724" w:rsidRPr="00F11B97">
              <w:t xml:space="preserve">arbetet vidare. Det är </w:t>
            </w:r>
            <w:r w:rsidRPr="00F11B97">
              <w:t xml:space="preserve">inte </w:t>
            </w:r>
            <w:r w:rsidR="00023724" w:rsidRPr="00F11B97">
              <w:t>givet att alla deras förslag implementeras.</w:t>
            </w:r>
            <w:r w:rsidR="00FF32D9">
              <w:br/>
            </w:r>
            <w:r w:rsidR="00F720D1">
              <w:t>Efter presentationen</w:t>
            </w:r>
            <w:r w:rsidR="008A018C">
              <w:t xml:space="preserve"> av två gymnasieelever</w:t>
            </w:r>
            <w:r w:rsidR="00F720D1">
              <w:t xml:space="preserve"> framförde rådet att man </w:t>
            </w:r>
            <w:r w:rsidR="00FF32D9">
              <w:t xml:space="preserve">är intresserad av att </w:t>
            </w:r>
            <w:r w:rsidR="00F720D1">
              <w:t xml:space="preserve">följa upp idéerna kring mångfald på arbetsmarknaden. </w:t>
            </w:r>
            <w:r w:rsidR="00FF32D9">
              <w:t xml:space="preserve">  </w:t>
            </w:r>
          </w:p>
          <w:p w:rsidR="003F77C4" w:rsidRDefault="000F6D98" w:rsidP="00FF32D9">
            <w:r>
              <w:t>Bilaga bifogas.</w:t>
            </w:r>
            <w:r>
              <w:br/>
            </w:r>
          </w:p>
        </w:tc>
        <w:tc>
          <w:tcPr>
            <w:tcW w:w="2468" w:type="dxa"/>
          </w:tcPr>
          <w:p w:rsidR="00AF1AA4" w:rsidRDefault="00AF1AA4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</w:p>
          <w:p w:rsidR="00E62D36" w:rsidRDefault="00E62D36" w:rsidP="002F6F58">
            <w:pPr>
              <w:rPr>
                <w:i/>
              </w:rPr>
            </w:pPr>
            <w:r>
              <w:rPr>
                <w:i/>
              </w:rPr>
              <w:t>Jessica</w:t>
            </w:r>
          </w:p>
        </w:tc>
      </w:tr>
      <w:tr w:rsidR="00A46583" w:rsidTr="006E1C2F">
        <w:tc>
          <w:tcPr>
            <w:tcW w:w="628" w:type="dxa"/>
          </w:tcPr>
          <w:p w:rsidR="00A46583" w:rsidRDefault="00A46583" w:rsidP="005B2EE1">
            <w:pPr>
              <w:spacing w:line="280" w:lineRule="atLeast"/>
            </w:pPr>
          </w:p>
        </w:tc>
        <w:tc>
          <w:tcPr>
            <w:tcW w:w="5859" w:type="dxa"/>
          </w:tcPr>
          <w:p w:rsidR="00E413D7" w:rsidRPr="00A46583" w:rsidRDefault="00A46583" w:rsidP="001439FE">
            <w:pPr>
              <w:rPr>
                <w:b/>
              </w:rPr>
            </w:pPr>
            <w:r w:rsidRPr="0082794A">
              <w:rPr>
                <w:rFonts w:ascii="Gill Sans MT" w:hAnsi="Gill Sans MT"/>
                <w:b/>
              </w:rPr>
              <w:t>Informationspunkter</w:t>
            </w:r>
          </w:p>
        </w:tc>
        <w:tc>
          <w:tcPr>
            <w:tcW w:w="2468" w:type="dxa"/>
          </w:tcPr>
          <w:p w:rsidR="00A46583" w:rsidRPr="006666A0" w:rsidRDefault="00A46583" w:rsidP="002F6F58">
            <w:pPr>
              <w:rPr>
                <w:i/>
              </w:rPr>
            </w:pPr>
          </w:p>
        </w:tc>
      </w:tr>
      <w:tr w:rsidR="00A46583" w:rsidTr="006E1C2F">
        <w:tc>
          <w:tcPr>
            <w:tcW w:w="628" w:type="dxa"/>
          </w:tcPr>
          <w:p w:rsidR="00A46583" w:rsidRDefault="00CA14B5" w:rsidP="005B2EE1">
            <w:pPr>
              <w:spacing w:line="280" w:lineRule="atLeast"/>
            </w:pPr>
            <w:r>
              <w:t>5</w:t>
            </w:r>
            <w:r w:rsidR="00A46583">
              <w:t>.</w:t>
            </w:r>
          </w:p>
        </w:tc>
        <w:tc>
          <w:tcPr>
            <w:tcW w:w="5859" w:type="dxa"/>
          </w:tcPr>
          <w:p w:rsidR="00A46583" w:rsidRPr="00E62D36" w:rsidRDefault="00AF1AA4" w:rsidP="002E036E">
            <w:pPr>
              <w:rPr>
                <w:b/>
              </w:rPr>
            </w:pPr>
            <w:r w:rsidRPr="00E62D36">
              <w:rPr>
                <w:b/>
              </w:rPr>
              <w:t>Rapport</w:t>
            </w:r>
            <w:r w:rsidR="006E1C2F" w:rsidRPr="00E62D36">
              <w:rPr>
                <w:b/>
              </w:rPr>
              <w:t xml:space="preserve"> om fysisk tillgänglighet</w:t>
            </w:r>
          </w:p>
          <w:p w:rsidR="00CD7A91" w:rsidRDefault="00DA4001" w:rsidP="002E036E">
            <w:r>
              <w:t>Jessica Röök</w:t>
            </w:r>
            <w:r w:rsidR="00721A11">
              <w:t>, samo</w:t>
            </w:r>
            <w:r w:rsidR="00383215">
              <w:t>rdnings</w:t>
            </w:r>
            <w:r w:rsidR="00E62D36">
              <w:t>-</w:t>
            </w:r>
            <w:r w:rsidR="00383215">
              <w:t xml:space="preserve"> och utvecklingsenheten</w:t>
            </w:r>
            <w:r>
              <w:t xml:space="preserve"> presenterar rapporten. Nästa mätpunkt blir </w:t>
            </w:r>
            <w:r w:rsidR="00E413D7">
              <w:t>2016</w:t>
            </w:r>
            <w:r>
              <w:t xml:space="preserve">. </w:t>
            </w:r>
            <w:r w:rsidR="009745E6">
              <w:t xml:space="preserve">Flera synpunkter och idéer framkom och rådet uppmanas </w:t>
            </w:r>
            <w:r w:rsidR="00164A0B">
              <w:t xml:space="preserve">att </w:t>
            </w:r>
            <w:r w:rsidR="009745E6">
              <w:t xml:space="preserve">framföra dessa </w:t>
            </w:r>
            <w:r w:rsidR="00443F1B">
              <w:t xml:space="preserve">direkt </w:t>
            </w:r>
            <w:r w:rsidR="009745E6">
              <w:t xml:space="preserve">till Jessica. </w:t>
            </w:r>
            <w:r w:rsidR="00180323">
              <w:t xml:space="preserve">Rådet vill </w:t>
            </w:r>
            <w:r w:rsidR="00BF5902">
              <w:t xml:space="preserve">komma </w:t>
            </w:r>
            <w:r w:rsidR="009F72E7">
              <w:t xml:space="preserve">in i ett tidigt skede när Jessica får i uppdrag att ta fram en tillgänglighetspolicy. </w:t>
            </w:r>
            <w:r w:rsidR="003B4A6B">
              <w:t xml:space="preserve"> </w:t>
            </w:r>
          </w:p>
          <w:p w:rsidR="00E413D7" w:rsidRDefault="00FC260C" w:rsidP="00FC260C">
            <w:r>
              <w:t xml:space="preserve">Rapporten bifogas. </w:t>
            </w:r>
          </w:p>
          <w:p w:rsidR="00F33453" w:rsidRDefault="00F33453" w:rsidP="00FC260C"/>
          <w:p w:rsidR="00F33453" w:rsidRDefault="00F33453" w:rsidP="00FC260C"/>
          <w:p w:rsidR="002A78EB" w:rsidRPr="00A46583" w:rsidRDefault="002A78EB" w:rsidP="00FC260C"/>
        </w:tc>
        <w:tc>
          <w:tcPr>
            <w:tcW w:w="2468" w:type="dxa"/>
          </w:tcPr>
          <w:p w:rsidR="00A46583" w:rsidRDefault="00A46583" w:rsidP="00AF1AA4">
            <w:pPr>
              <w:rPr>
                <w:i/>
              </w:rPr>
            </w:pPr>
          </w:p>
          <w:p w:rsidR="00E62D36" w:rsidRDefault="00E62D36" w:rsidP="00AF1AA4">
            <w:pPr>
              <w:rPr>
                <w:i/>
              </w:rPr>
            </w:pPr>
          </w:p>
          <w:p w:rsidR="00E62D36" w:rsidRDefault="00E62D36" w:rsidP="00AF1AA4">
            <w:pPr>
              <w:rPr>
                <w:i/>
              </w:rPr>
            </w:pPr>
            <w:r>
              <w:rPr>
                <w:i/>
              </w:rPr>
              <w:t>Alla</w:t>
            </w:r>
          </w:p>
          <w:p w:rsidR="00152E48" w:rsidRDefault="00152E48" w:rsidP="00AF1AA4">
            <w:pPr>
              <w:rPr>
                <w:i/>
              </w:rPr>
            </w:pPr>
          </w:p>
          <w:p w:rsidR="00E62D36" w:rsidRPr="006666A0" w:rsidRDefault="00E62D36" w:rsidP="00AF1AA4">
            <w:pPr>
              <w:rPr>
                <w:i/>
              </w:rPr>
            </w:pPr>
            <w:r>
              <w:rPr>
                <w:i/>
              </w:rPr>
              <w:t>Jessica</w:t>
            </w:r>
          </w:p>
        </w:tc>
      </w:tr>
      <w:tr w:rsidR="002F6F58" w:rsidTr="006E1C2F">
        <w:tc>
          <w:tcPr>
            <w:tcW w:w="628" w:type="dxa"/>
          </w:tcPr>
          <w:p w:rsidR="002F6F58" w:rsidRPr="00A46583" w:rsidRDefault="002F6F58" w:rsidP="005B2EE1">
            <w:pPr>
              <w:spacing w:line="280" w:lineRule="atLeast"/>
            </w:pPr>
          </w:p>
        </w:tc>
        <w:tc>
          <w:tcPr>
            <w:tcW w:w="5859" w:type="dxa"/>
          </w:tcPr>
          <w:p w:rsidR="002F6F58" w:rsidRPr="0082794A" w:rsidRDefault="00A46583" w:rsidP="00CF62C8">
            <w:pPr>
              <w:rPr>
                <w:rFonts w:ascii="Gill Sans MT" w:hAnsi="Gill Sans MT"/>
                <w:b/>
              </w:rPr>
            </w:pPr>
            <w:r w:rsidRPr="0082794A">
              <w:rPr>
                <w:rFonts w:ascii="Gill Sans MT" w:hAnsi="Gill Sans MT"/>
                <w:b/>
              </w:rPr>
              <w:t>Diskussion</w:t>
            </w:r>
          </w:p>
        </w:tc>
        <w:tc>
          <w:tcPr>
            <w:tcW w:w="2468" w:type="dxa"/>
          </w:tcPr>
          <w:p w:rsidR="002F6F58" w:rsidRPr="006666A0" w:rsidRDefault="002F6F58" w:rsidP="005F5BB2">
            <w:pPr>
              <w:rPr>
                <w:i/>
              </w:rPr>
            </w:pPr>
          </w:p>
        </w:tc>
      </w:tr>
      <w:tr w:rsidR="002F6F58" w:rsidTr="006E1C2F">
        <w:tc>
          <w:tcPr>
            <w:tcW w:w="628" w:type="dxa"/>
          </w:tcPr>
          <w:p w:rsidR="002F6F58" w:rsidRDefault="00CA14B5" w:rsidP="005B2EE1">
            <w:pPr>
              <w:spacing w:line="280" w:lineRule="atLeast"/>
            </w:pPr>
            <w:r>
              <w:t>6</w:t>
            </w:r>
            <w:r w:rsidR="00A46583">
              <w:t>.</w:t>
            </w:r>
          </w:p>
        </w:tc>
        <w:tc>
          <w:tcPr>
            <w:tcW w:w="5859" w:type="dxa"/>
          </w:tcPr>
          <w:p w:rsidR="002F6F58" w:rsidRDefault="00F0438E" w:rsidP="002F6F58">
            <w:r w:rsidRPr="00920423">
              <w:rPr>
                <w:b/>
              </w:rPr>
              <w:t>Återkoppling från studiebesöket på socialomsorgspedagogen</w:t>
            </w:r>
            <w:r w:rsidR="00231AC5" w:rsidRPr="00920423">
              <w:rPr>
                <w:b/>
              </w:rPr>
              <w:br/>
            </w:r>
            <w:r w:rsidR="00231AC5">
              <w:t xml:space="preserve">Elisabeth </w:t>
            </w:r>
            <w:r w:rsidR="00920423">
              <w:t xml:space="preserve">Därth och </w:t>
            </w:r>
            <w:r w:rsidR="00231AC5">
              <w:t>Gunilla</w:t>
            </w:r>
            <w:r w:rsidR="00920423">
              <w:t xml:space="preserve"> Elmberg</w:t>
            </w:r>
            <w:r w:rsidR="00AA7020">
              <w:t xml:space="preserve"> tackar Christine och</w:t>
            </w:r>
            <w:r w:rsidR="00920423">
              <w:t xml:space="preserve"> framför att studiebesöket var mycket </w:t>
            </w:r>
            <w:r w:rsidR="00231AC5">
              <w:t>intressant</w:t>
            </w:r>
            <w:r w:rsidR="00920423">
              <w:t xml:space="preserve">, </w:t>
            </w:r>
            <w:r w:rsidR="004A1D2B">
              <w:t xml:space="preserve">givande och inspirerande. </w:t>
            </w:r>
            <w:r w:rsidR="00AA7020">
              <w:t xml:space="preserve">Ett extra tack till Jessica som ordnat med en välsmakande måltid. </w:t>
            </w:r>
            <w:r w:rsidR="00D7562E">
              <w:t xml:space="preserve">Det finns </w:t>
            </w:r>
            <w:r w:rsidR="009625B7">
              <w:t>möjlighet</w:t>
            </w:r>
            <w:r w:rsidR="00D7562E">
              <w:t>er för de som inte var med</w:t>
            </w:r>
            <w:r w:rsidR="006A4C4B">
              <w:t>,</w:t>
            </w:r>
            <w:r w:rsidR="00D7562E">
              <w:t xml:space="preserve"> att göra ett besök vid ett annat tillfälle. Ta i så fall kontakt med Christine Matsson. </w:t>
            </w:r>
          </w:p>
          <w:p w:rsidR="003F77C4" w:rsidRPr="002F6F58" w:rsidRDefault="003F77C4" w:rsidP="004A1D2B"/>
        </w:tc>
        <w:tc>
          <w:tcPr>
            <w:tcW w:w="2468" w:type="dxa"/>
          </w:tcPr>
          <w:p w:rsidR="002F6F58" w:rsidRPr="006666A0" w:rsidRDefault="002F6F58" w:rsidP="00E040C2">
            <w:pPr>
              <w:rPr>
                <w:i/>
              </w:rPr>
            </w:pPr>
          </w:p>
        </w:tc>
      </w:tr>
      <w:tr w:rsidR="002F6F58" w:rsidTr="006E1C2F">
        <w:tc>
          <w:tcPr>
            <w:tcW w:w="628" w:type="dxa"/>
          </w:tcPr>
          <w:p w:rsidR="002F6F58" w:rsidRDefault="00CA14B5" w:rsidP="00BF34BD">
            <w:pPr>
              <w:spacing w:line="280" w:lineRule="atLeast"/>
            </w:pPr>
            <w:r>
              <w:t>7</w:t>
            </w:r>
            <w:r w:rsidR="002F6F58">
              <w:t>.</w:t>
            </w:r>
          </w:p>
        </w:tc>
        <w:tc>
          <w:tcPr>
            <w:tcW w:w="5859" w:type="dxa"/>
          </w:tcPr>
          <w:p w:rsidR="002F6F58" w:rsidRPr="00E62D36" w:rsidRDefault="006C19D6" w:rsidP="00A46583">
            <w:pPr>
              <w:rPr>
                <w:b/>
              </w:rPr>
            </w:pPr>
            <w:r w:rsidRPr="00E62D36">
              <w:rPr>
                <w:b/>
              </w:rPr>
              <w:t>M</w:t>
            </w:r>
            <w:r w:rsidR="0089298D" w:rsidRPr="00E62D36">
              <w:rPr>
                <w:b/>
              </w:rPr>
              <w:t>ötestider under våren</w:t>
            </w:r>
            <w:r w:rsidR="000721EB" w:rsidRPr="00E62D36">
              <w:rPr>
                <w:b/>
              </w:rPr>
              <w:t xml:space="preserve"> </w:t>
            </w:r>
            <w:r w:rsidR="00FC7113">
              <w:rPr>
                <w:b/>
              </w:rPr>
              <w:t>2014</w:t>
            </w:r>
          </w:p>
          <w:p w:rsidR="00EB6BF9" w:rsidRPr="00B9069C" w:rsidRDefault="00B9069C" w:rsidP="00EB6BF9">
            <w:pPr>
              <w:pStyle w:val="Liststycke"/>
              <w:numPr>
                <w:ilvl w:val="0"/>
                <w:numId w:val="4"/>
              </w:numPr>
            </w:pPr>
            <w:r w:rsidRPr="00E62D36">
              <w:rPr>
                <w:u w:val="single"/>
              </w:rPr>
              <w:t>5</w:t>
            </w:r>
            <w:r w:rsidR="0089298D" w:rsidRPr="00E62D36">
              <w:rPr>
                <w:u w:val="single"/>
              </w:rPr>
              <w:t xml:space="preserve"> mars</w:t>
            </w:r>
            <w:r w:rsidR="0089298D">
              <w:t xml:space="preserve"> kl. 18.00</w:t>
            </w:r>
            <w:r>
              <w:t xml:space="preserve"> </w:t>
            </w:r>
            <w:r w:rsidR="0089298D">
              <w:t>-</w:t>
            </w:r>
            <w:r>
              <w:t xml:space="preserve"> </w:t>
            </w:r>
            <w:r w:rsidR="0089298D">
              <w:t>20.00</w:t>
            </w:r>
            <w:r>
              <w:br/>
              <w:t>Lokal</w:t>
            </w:r>
            <w:r w:rsidRPr="00B9069C">
              <w:t xml:space="preserve">: </w:t>
            </w:r>
            <w:r w:rsidR="00EB6BF9" w:rsidRPr="00B9069C">
              <w:t>Orminge</w:t>
            </w:r>
            <w:r>
              <w:t xml:space="preserve"> i </w:t>
            </w:r>
            <w:r w:rsidR="00E029B4">
              <w:t>N</w:t>
            </w:r>
            <w:r>
              <w:t>acka stadshus</w:t>
            </w:r>
            <w:r w:rsidR="00EB6BF9" w:rsidRPr="00B9069C">
              <w:t>.</w:t>
            </w:r>
          </w:p>
          <w:p w:rsidR="002A78EB" w:rsidRDefault="002A78EB" w:rsidP="00EB6BF9"/>
          <w:p w:rsidR="00A72348" w:rsidRDefault="0089298D" w:rsidP="00A72348">
            <w:pPr>
              <w:pStyle w:val="Liststycke"/>
              <w:numPr>
                <w:ilvl w:val="0"/>
                <w:numId w:val="4"/>
              </w:numPr>
            </w:pPr>
            <w:r w:rsidRPr="00EE4E7D">
              <w:rPr>
                <w:u w:val="single"/>
              </w:rPr>
              <w:t>21 maj</w:t>
            </w:r>
            <w:r w:rsidRPr="00E62D36">
              <w:t xml:space="preserve"> </w:t>
            </w:r>
            <w:r>
              <w:t>kl. 18.00</w:t>
            </w:r>
            <w:r w:rsidR="00E029B4">
              <w:t xml:space="preserve"> </w:t>
            </w:r>
            <w:r>
              <w:t>-</w:t>
            </w:r>
            <w:r w:rsidR="00E029B4">
              <w:t xml:space="preserve"> </w:t>
            </w:r>
            <w:r>
              <w:t>20.00</w:t>
            </w:r>
          </w:p>
          <w:p w:rsidR="003F77C4" w:rsidRPr="002116B5" w:rsidRDefault="003F77C4" w:rsidP="003F77C4"/>
        </w:tc>
        <w:tc>
          <w:tcPr>
            <w:tcW w:w="2468" w:type="dxa"/>
          </w:tcPr>
          <w:p w:rsidR="002F6F58" w:rsidRPr="006666A0" w:rsidRDefault="009961FA" w:rsidP="005F5BB2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96553A" w:rsidTr="006E1C2F">
        <w:tc>
          <w:tcPr>
            <w:tcW w:w="628" w:type="dxa"/>
          </w:tcPr>
          <w:p w:rsidR="0096553A" w:rsidRDefault="00CA14B5" w:rsidP="00BF34BD">
            <w:pPr>
              <w:spacing w:line="280" w:lineRule="atLeast"/>
            </w:pPr>
            <w:r>
              <w:t>8</w:t>
            </w:r>
            <w:r w:rsidR="0096553A">
              <w:t>.</w:t>
            </w:r>
          </w:p>
        </w:tc>
        <w:tc>
          <w:tcPr>
            <w:tcW w:w="5859" w:type="dxa"/>
          </w:tcPr>
          <w:p w:rsidR="0096553A" w:rsidRPr="000E697C" w:rsidRDefault="0096553A" w:rsidP="00A46583">
            <w:pPr>
              <w:rPr>
                <w:b/>
                <w:szCs w:val="24"/>
              </w:rPr>
            </w:pPr>
            <w:r w:rsidRPr="000E697C">
              <w:rPr>
                <w:b/>
                <w:szCs w:val="24"/>
              </w:rPr>
              <w:t>Diskussionsförslag för vårens möten</w:t>
            </w:r>
          </w:p>
          <w:p w:rsidR="00D7334A" w:rsidRPr="005B1B1C" w:rsidRDefault="00E62A24" w:rsidP="005B1B1C">
            <w:pPr>
              <w:rPr>
                <w:szCs w:val="24"/>
              </w:rPr>
            </w:pPr>
            <w:r w:rsidRPr="000E697C">
              <w:rPr>
                <w:szCs w:val="24"/>
              </w:rPr>
              <w:t>Ett förslag</w:t>
            </w:r>
            <w:r w:rsidR="002A78EB">
              <w:rPr>
                <w:szCs w:val="24"/>
              </w:rPr>
              <w:t xml:space="preserve"> </w:t>
            </w:r>
            <w:r w:rsidR="00782E9A">
              <w:rPr>
                <w:szCs w:val="24"/>
              </w:rPr>
              <w:t>till vårens möten, var att få mer insikt i det uppdrag som en f</w:t>
            </w:r>
            <w:r w:rsidR="001A730C" w:rsidRPr="000E697C">
              <w:rPr>
                <w:szCs w:val="24"/>
              </w:rPr>
              <w:t>ör</w:t>
            </w:r>
            <w:r w:rsidR="00820937" w:rsidRPr="000E697C">
              <w:rPr>
                <w:szCs w:val="24"/>
              </w:rPr>
              <w:t>valtare</w:t>
            </w:r>
            <w:r w:rsidR="007223C9">
              <w:rPr>
                <w:szCs w:val="24"/>
              </w:rPr>
              <w:t xml:space="preserve">, </w:t>
            </w:r>
            <w:r w:rsidR="00BE1193" w:rsidRPr="000E697C">
              <w:rPr>
                <w:szCs w:val="24"/>
              </w:rPr>
              <w:t>G</w:t>
            </w:r>
            <w:r w:rsidRPr="000E697C">
              <w:rPr>
                <w:szCs w:val="24"/>
              </w:rPr>
              <w:t>od man</w:t>
            </w:r>
            <w:r w:rsidR="007223C9">
              <w:rPr>
                <w:szCs w:val="24"/>
              </w:rPr>
              <w:t xml:space="preserve"> och överförmyndare</w:t>
            </w:r>
            <w:r w:rsidR="00782E9A">
              <w:rPr>
                <w:szCs w:val="24"/>
              </w:rPr>
              <w:t xml:space="preserve"> har</w:t>
            </w:r>
            <w:r w:rsidR="00820937" w:rsidRPr="000E697C">
              <w:rPr>
                <w:szCs w:val="24"/>
              </w:rPr>
              <w:t xml:space="preserve">. </w:t>
            </w:r>
            <w:r w:rsidR="00906EAC" w:rsidRPr="000E697C">
              <w:rPr>
                <w:szCs w:val="24"/>
              </w:rPr>
              <w:t>Vilka skyldigheter</w:t>
            </w:r>
            <w:r w:rsidRPr="000E697C">
              <w:rPr>
                <w:szCs w:val="24"/>
              </w:rPr>
              <w:t xml:space="preserve"> har de</w:t>
            </w:r>
            <w:r w:rsidR="00906EAC" w:rsidRPr="000E697C">
              <w:rPr>
                <w:szCs w:val="24"/>
              </w:rPr>
              <w:t xml:space="preserve">? </w:t>
            </w:r>
            <w:r w:rsidR="005D3ACA" w:rsidRPr="000E697C">
              <w:rPr>
                <w:szCs w:val="24"/>
              </w:rPr>
              <w:t>Hur ser våra förväntningar ut?</w:t>
            </w:r>
            <w:r w:rsidR="00E33E0F" w:rsidRPr="000E697C">
              <w:rPr>
                <w:szCs w:val="24"/>
              </w:rPr>
              <w:t xml:space="preserve"> </w:t>
            </w:r>
            <w:r w:rsidR="00BE1193" w:rsidRPr="000E697C">
              <w:rPr>
                <w:szCs w:val="24"/>
              </w:rPr>
              <w:t xml:space="preserve">Mötet beslutar att </w:t>
            </w:r>
            <w:r w:rsidR="00A40E31">
              <w:rPr>
                <w:szCs w:val="24"/>
              </w:rPr>
              <w:t xml:space="preserve">rådet </w:t>
            </w:r>
            <w:r w:rsidR="00BE1193" w:rsidRPr="000E697C">
              <w:rPr>
                <w:szCs w:val="24"/>
              </w:rPr>
              <w:t>bjud</w:t>
            </w:r>
            <w:r w:rsidR="00A40E31">
              <w:rPr>
                <w:szCs w:val="24"/>
              </w:rPr>
              <w:t>er</w:t>
            </w:r>
            <w:r w:rsidR="00BE1193" w:rsidRPr="000E697C">
              <w:rPr>
                <w:szCs w:val="24"/>
              </w:rPr>
              <w:t xml:space="preserve"> in berörda personer i mars. </w:t>
            </w:r>
            <w:r w:rsidR="001B581E" w:rsidRPr="000E697C">
              <w:rPr>
                <w:szCs w:val="24"/>
              </w:rPr>
              <w:t xml:space="preserve">Frågor från rådet bör formuleras </w:t>
            </w:r>
            <w:r w:rsidR="00062D2A">
              <w:rPr>
                <w:szCs w:val="24"/>
              </w:rPr>
              <w:t>i förväg</w:t>
            </w:r>
            <w:r w:rsidR="00175745">
              <w:rPr>
                <w:szCs w:val="24"/>
              </w:rPr>
              <w:t xml:space="preserve"> och skickas</w:t>
            </w:r>
            <w:r w:rsidR="001B581E" w:rsidRPr="000E697C">
              <w:rPr>
                <w:szCs w:val="24"/>
              </w:rPr>
              <w:t xml:space="preserve"> till Jessica, så </w:t>
            </w:r>
            <w:r w:rsidR="00175745">
              <w:rPr>
                <w:szCs w:val="24"/>
              </w:rPr>
              <w:t xml:space="preserve">att hon kan sammanställa de. </w:t>
            </w:r>
            <w:r w:rsidR="00E67255" w:rsidRPr="005B1B1C">
              <w:rPr>
                <w:szCs w:val="24"/>
              </w:rPr>
              <w:t xml:space="preserve">Christine Matsson föreslår att rådet tillsammans ska se pjäsen </w:t>
            </w:r>
            <w:r w:rsidR="000E697C" w:rsidRPr="005B1B1C">
              <w:rPr>
                <w:szCs w:val="24"/>
              </w:rPr>
              <w:t>”</w:t>
            </w:r>
            <w:r w:rsidR="00D7334A" w:rsidRPr="005B1B1C">
              <w:rPr>
                <w:szCs w:val="24"/>
              </w:rPr>
              <w:t>Churchill var inte heller klok</w:t>
            </w:r>
            <w:r w:rsidR="000E697C" w:rsidRPr="005B1B1C">
              <w:rPr>
                <w:szCs w:val="24"/>
              </w:rPr>
              <w:t xml:space="preserve">” </w:t>
            </w:r>
            <w:r w:rsidR="000E697C" w:rsidRPr="005B1B1C">
              <w:rPr>
                <w:bCs/>
                <w:szCs w:val="24"/>
              </w:rPr>
              <w:t>om arbetslivet för personer med funktionsnedsättning på TEATER TR3.</w:t>
            </w:r>
            <w:r w:rsidR="00D7334A" w:rsidRPr="005B1B1C">
              <w:rPr>
                <w:szCs w:val="24"/>
              </w:rPr>
              <w:t xml:space="preserve"> </w:t>
            </w:r>
            <w:r w:rsidR="000E697C" w:rsidRPr="005B1B1C">
              <w:rPr>
                <w:szCs w:val="24"/>
              </w:rPr>
              <w:t xml:space="preserve">Jessica tar reda på datum, kostnad och om det finns hörselslinga på teatern. </w:t>
            </w:r>
            <w:r w:rsidR="000D12D9" w:rsidRPr="005B1B1C">
              <w:rPr>
                <w:szCs w:val="24"/>
              </w:rPr>
              <w:t xml:space="preserve"> </w:t>
            </w:r>
          </w:p>
          <w:p w:rsidR="000E697C" w:rsidRDefault="008D28EB" w:rsidP="000E697C">
            <w:hyperlink r:id="rId7" w:history="1">
              <w:r w:rsidR="000E697C" w:rsidRPr="005646FB">
                <w:rPr>
                  <w:rStyle w:val="Hyperlnk"/>
                </w:rPr>
                <w:t>http://www.teatertre.se/index.php/vara-gaestspel/churchill-var-inte-heller-klok.html</w:t>
              </w:r>
            </w:hyperlink>
          </w:p>
          <w:p w:rsidR="000E697C" w:rsidRPr="000E697C" w:rsidRDefault="000E697C" w:rsidP="000E697C"/>
        </w:tc>
        <w:tc>
          <w:tcPr>
            <w:tcW w:w="2468" w:type="dxa"/>
          </w:tcPr>
          <w:p w:rsidR="0096553A" w:rsidRDefault="0096553A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  <w:r>
              <w:rPr>
                <w:i/>
              </w:rPr>
              <w:t>Alla</w:t>
            </w:r>
            <w:r>
              <w:rPr>
                <w:i/>
              </w:rPr>
              <w:br/>
              <w:t>Jessica</w:t>
            </w: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</w:p>
          <w:p w:rsidR="001C58E9" w:rsidRDefault="001C58E9" w:rsidP="005F5BB2">
            <w:pPr>
              <w:rPr>
                <w:i/>
              </w:rPr>
            </w:pPr>
            <w:r>
              <w:rPr>
                <w:i/>
              </w:rPr>
              <w:t>Jessica</w:t>
            </w:r>
          </w:p>
        </w:tc>
      </w:tr>
      <w:tr w:rsidR="002F6F58" w:rsidTr="006E1C2F">
        <w:trPr>
          <w:trHeight w:val="355"/>
        </w:trPr>
        <w:tc>
          <w:tcPr>
            <w:tcW w:w="628" w:type="dxa"/>
          </w:tcPr>
          <w:p w:rsidR="002F6F58" w:rsidRDefault="00CA14B5" w:rsidP="006E5C8D">
            <w:pPr>
              <w:spacing w:line="280" w:lineRule="atLeast"/>
            </w:pPr>
            <w:r>
              <w:t>9</w:t>
            </w:r>
            <w:r w:rsidR="002F6F58">
              <w:t>.</w:t>
            </w:r>
          </w:p>
        </w:tc>
        <w:tc>
          <w:tcPr>
            <w:tcW w:w="5859" w:type="dxa"/>
          </w:tcPr>
          <w:p w:rsidR="002F6F58" w:rsidRPr="000E697C" w:rsidRDefault="002F6F58" w:rsidP="00AA0C2E">
            <w:pPr>
              <w:rPr>
                <w:b/>
                <w:szCs w:val="24"/>
              </w:rPr>
            </w:pPr>
            <w:r w:rsidRPr="000E697C">
              <w:rPr>
                <w:b/>
                <w:szCs w:val="24"/>
              </w:rPr>
              <w:t>Övriga frågor</w:t>
            </w:r>
          </w:p>
          <w:p w:rsidR="003F77C4" w:rsidRPr="000E697C" w:rsidRDefault="001C32C9" w:rsidP="003C4208">
            <w:pPr>
              <w:rPr>
                <w:szCs w:val="24"/>
              </w:rPr>
            </w:pPr>
            <w:r>
              <w:rPr>
                <w:szCs w:val="24"/>
              </w:rPr>
              <w:t xml:space="preserve">I </w:t>
            </w:r>
            <w:r w:rsidR="0050343D" w:rsidRPr="000E697C">
              <w:rPr>
                <w:szCs w:val="24"/>
              </w:rPr>
              <w:t>Handikapp</w:t>
            </w:r>
            <w:r w:rsidR="003C4208" w:rsidRPr="000E697C">
              <w:rPr>
                <w:szCs w:val="24"/>
              </w:rPr>
              <w:t>forum</w:t>
            </w:r>
            <w:r>
              <w:rPr>
                <w:szCs w:val="24"/>
              </w:rPr>
              <w:t xml:space="preserve"> finns en hel del önskemål om förbättringar </w:t>
            </w:r>
            <w:r w:rsidR="00F50CCE">
              <w:rPr>
                <w:szCs w:val="24"/>
              </w:rPr>
              <w:t>av</w:t>
            </w:r>
            <w:r>
              <w:rPr>
                <w:szCs w:val="24"/>
              </w:rPr>
              <w:t xml:space="preserve"> lokalerna. </w:t>
            </w:r>
            <w:r w:rsidR="0028398F">
              <w:rPr>
                <w:szCs w:val="24"/>
              </w:rPr>
              <w:t>Bland annat s</w:t>
            </w:r>
            <w:r>
              <w:rPr>
                <w:szCs w:val="24"/>
              </w:rPr>
              <w:t>aknar man en hörselslinga</w:t>
            </w:r>
            <w:r w:rsidR="00A9273D">
              <w:rPr>
                <w:szCs w:val="24"/>
              </w:rPr>
              <w:t xml:space="preserve"> och t</w:t>
            </w:r>
            <w:r>
              <w:rPr>
                <w:szCs w:val="24"/>
              </w:rPr>
              <w:t xml:space="preserve">illgängligheten bör </w:t>
            </w:r>
            <w:r w:rsidR="003A66D2">
              <w:rPr>
                <w:szCs w:val="24"/>
              </w:rPr>
              <w:t xml:space="preserve">ses över. </w:t>
            </w:r>
            <w:r>
              <w:rPr>
                <w:szCs w:val="24"/>
              </w:rPr>
              <w:t xml:space="preserve"> </w:t>
            </w:r>
            <w:r w:rsidR="00FC2903">
              <w:rPr>
                <w:szCs w:val="24"/>
              </w:rPr>
              <w:br/>
            </w:r>
            <w:r w:rsidR="004F6398">
              <w:rPr>
                <w:szCs w:val="24"/>
              </w:rPr>
              <w:t xml:space="preserve">Ett tidigare önskemål om att få en </w:t>
            </w:r>
            <w:r>
              <w:rPr>
                <w:szCs w:val="24"/>
              </w:rPr>
              <w:t>h</w:t>
            </w:r>
            <w:r w:rsidR="00DD1335" w:rsidRPr="000E697C">
              <w:rPr>
                <w:szCs w:val="24"/>
              </w:rPr>
              <w:t>järtstartare</w:t>
            </w:r>
            <w:r w:rsidR="004F6398">
              <w:rPr>
                <w:szCs w:val="24"/>
              </w:rPr>
              <w:t>,</w:t>
            </w:r>
            <w:r w:rsidR="00FC2903">
              <w:rPr>
                <w:szCs w:val="24"/>
              </w:rPr>
              <w:t xml:space="preserve"> </w:t>
            </w:r>
            <w:r w:rsidR="004F6398">
              <w:rPr>
                <w:szCs w:val="24"/>
              </w:rPr>
              <w:t xml:space="preserve">har resulterat i att den </w:t>
            </w:r>
            <w:r w:rsidR="00FC2903">
              <w:rPr>
                <w:szCs w:val="24"/>
              </w:rPr>
              <w:t>kommer att installeras inom kort</w:t>
            </w:r>
            <w:r>
              <w:rPr>
                <w:szCs w:val="24"/>
              </w:rPr>
              <w:t xml:space="preserve">. </w:t>
            </w:r>
          </w:p>
          <w:p w:rsidR="00AE0B9C" w:rsidRDefault="005B433E" w:rsidP="00F95B3C">
            <w:pPr>
              <w:rPr>
                <w:szCs w:val="24"/>
              </w:rPr>
            </w:pPr>
            <w:r>
              <w:rPr>
                <w:szCs w:val="24"/>
              </w:rPr>
              <w:t xml:space="preserve">Ett önskemål </w:t>
            </w:r>
            <w:r w:rsidR="00D84CB5">
              <w:rPr>
                <w:szCs w:val="24"/>
              </w:rPr>
              <w:t xml:space="preserve">framfördes om </w:t>
            </w:r>
            <w:r w:rsidR="00F96074" w:rsidRPr="00FD3AF3">
              <w:rPr>
                <w:szCs w:val="24"/>
              </w:rPr>
              <w:t>att</w:t>
            </w:r>
            <w:r w:rsidR="00D84CB5">
              <w:rPr>
                <w:szCs w:val="24"/>
              </w:rPr>
              <w:t xml:space="preserve"> rådet </w:t>
            </w:r>
            <w:r w:rsidR="00F96074" w:rsidRPr="00FD3AF3">
              <w:rPr>
                <w:szCs w:val="24"/>
              </w:rPr>
              <w:t xml:space="preserve">under våren </w:t>
            </w:r>
            <w:r w:rsidR="00D84CB5">
              <w:rPr>
                <w:szCs w:val="24"/>
              </w:rPr>
              <w:t xml:space="preserve">får </w:t>
            </w:r>
            <w:r w:rsidR="00F96074" w:rsidRPr="00FD3AF3">
              <w:rPr>
                <w:szCs w:val="24"/>
              </w:rPr>
              <w:t>följa nämndernas arbete med risk-</w:t>
            </w:r>
            <w:r w:rsidR="00737EDD">
              <w:rPr>
                <w:szCs w:val="24"/>
              </w:rPr>
              <w:t xml:space="preserve"> </w:t>
            </w:r>
            <w:r w:rsidR="00F96074" w:rsidRPr="00F96074">
              <w:rPr>
                <w:szCs w:val="24"/>
              </w:rPr>
              <w:t>och sårbarhetsan</w:t>
            </w:r>
            <w:r w:rsidR="00F96074" w:rsidRPr="00FD3AF3">
              <w:rPr>
                <w:szCs w:val="24"/>
              </w:rPr>
              <w:t xml:space="preserve">alyser. </w:t>
            </w:r>
          </w:p>
          <w:p w:rsidR="00C25AD4" w:rsidRPr="000E697C" w:rsidRDefault="00F96074" w:rsidP="00F95B3C">
            <w:pPr>
              <w:rPr>
                <w:szCs w:val="24"/>
              </w:rPr>
            </w:pPr>
            <w:r w:rsidRPr="00FD3AF3">
              <w:rPr>
                <w:szCs w:val="24"/>
              </w:rPr>
              <w:br/>
            </w:r>
            <w:r w:rsidR="001D0CEF">
              <w:rPr>
                <w:szCs w:val="24"/>
              </w:rPr>
              <w:lastRenderedPageBreak/>
              <w:t xml:space="preserve">En </w:t>
            </w:r>
            <w:r w:rsidRPr="00FD3AF3">
              <w:rPr>
                <w:szCs w:val="24"/>
              </w:rPr>
              <w:t>synpunkt</w:t>
            </w:r>
            <w:r w:rsidR="001D0CEF">
              <w:rPr>
                <w:szCs w:val="24"/>
              </w:rPr>
              <w:t xml:space="preserve"> framkom</w:t>
            </w:r>
            <w:r w:rsidRPr="00FD3AF3">
              <w:rPr>
                <w:szCs w:val="24"/>
              </w:rPr>
              <w:t xml:space="preserve"> att det händer mycket i kommunen som inte </w:t>
            </w:r>
            <w:r w:rsidR="00FC7113">
              <w:rPr>
                <w:szCs w:val="24"/>
              </w:rPr>
              <w:t xml:space="preserve">rådet fått ta del av. </w:t>
            </w:r>
            <w:r>
              <w:rPr>
                <w:szCs w:val="24"/>
              </w:rPr>
              <w:t xml:space="preserve">Elisabeth Därth påpekar </w:t>
            </w:r>
            <w:r w:rsidR="004E45D6">
              <w:rPr>
                <w:szCs w:val="24"/>
              </w:rPr>
              <w:t xml:space="preserve">i samband med det att </w:t>
            </w:r>
            <w:r>
              <w:rPr>
                <w:szCs w:val="24"/>
              </w:rPr>
              <w:t xml:space="preserve">Jessica </w:t>
            </w:r>
            <w:r w:rsidR="00FD3AF3">
              <w:rPr>
                <w:szCs w:val="24"/>
              </w:rPr>
              <w:t>Röök</w:t>
            </w:r>
            <w:r w:rsidR="004E45D6">
              <w:rPr>
                <w:szCs w:val="24"/>
              </w:rPr>
              <w:t>,</w:t>
            </w:r>
            <w:r w:rsidR="00FD3AF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har </w:t>
            </w:r>
            <w:r w:rsidR="00FD3AF3">
              <w:rPr>
                <w:szCs w:val="24"/>
              </w:rPr>
              <w:t xml:space="preserve">som samordnare </w:t>
            </w:r>
            <w:r>
              <w:rPr>
                <w:szCs w:val="24"/>
              </w:rPr>
              <w:t>bidragit med att rådet få</w:t>
            </w:r>
            <w:r w:rsidR="00FD3AF3">
              <w:rPr>
                <w:szCs w:val="24"/>
              </w:rPr>
              <w:t>tt</w:t>
            </w:r>
            <w:r>
              <w:rPr>
                <w:szCs w:val="24"/>
              </w:rPr>
              <w:t xml:space="preserve"> </w:t>
            </w:r>
            <w:r w:rsidR="00FC7113">
              <w:rPr>
                <w:szCs w:val="24"/>
              </w:rPr>
              <w:t xml:space="preserve">intressanta och </w:t>
            </w:r>
            <w:r w:rsidR="004E45D6">
              <w:rPr>
                <w:szCs w:val="24"/>
              </w:rPr>
              <w:t xml:space="preserve">relevanta </w:t>
            </w:r>
            <w:r w:rsidR="00FC7113">
              <w:rPr>
                <w:szCs w:val="24"/>
              </w:rPr>
              <w:t xml:space="preserve">punkter på </w:t>
            </w:r>
            <w:r w:rsidR="00A17170">
              <w:rPr>
                <w:szCs w:val="24"/>
              </w:rPr>
              <w:t xml:space="preserve">mötets </w:t>
            </w:r>
            <w:r w:rsidR="00FC7113">
              <w:rPr>
                <w:szCs w:val="24"/>
              </w:rPr>
              <w:t>dagordning</w:t>
            </w:r>
            <w:r w:rsidR="00A17170">
              <w:rPr>
                <w:szCs w:val="24"/>
              </w:rPr>
              <w:t>ar</w:t>
            </w:r>
            <w:r w:rsidR="00FC7113">
              <w:rPr>
                <w:szCs w:val="24"/>
              </w:rPr>
              <w:t xml:space="preserve">. </w:t>
            </w:r>
            <w:r w:rsidR="00FD3AF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="00F23023" w:rsidRPr="000E697C">
              <w:rPr>
                <w:szCs w:val="24"/>
              </w:rPr>
              <w:t xml:space="preserve"> </w:t>
            </w:r>
            <w:r w:rsidR="00D86F78" w:rsidRPr="000E697C">
              <w:rPr>
                <w:szCs w:val="24"/>
              </w:rPr>
              <w:br/>
              <w:t>Visionsverkstan</w:t>
            </w:r>
            <w:r w:rsidR="00737EDD">
              <w:rPr>
                <w:szCs w:val="24"/>
              </w:rPr>
              <w:t xml:space="preserve">, </w:t>
            </w:r>
            <w:r w:rsidR="00D86F78" w:rsidRPr="000E697C">
              <w:rPr>
                <w:szCs w:val="24"/>
              </w:rPr>
              <w:t>Nacka bygger stad</w:t>
            </w:r>
            <w:r w:rsidR="00B95085">
              <w:rPr>
                <w:szCs w:val="24"/>
              </w:rPr>
              <w:t>, här vill r</w:t>
            </w:r>
            <w:r w:rsidR="00737EDD">
              <w:rPr>
                <w:szCs w:val="24"/>
              </w:rPr>
              <w:t xml:space="preserve">ådet komma in i ett tidigt skede. </w:t>
            </w:r>
            <w:r w:rsidR="00D86F78" w:rsidRPr="000E697C">
              <w:rPr>
                <w:szCs w:val="24"/>
              </w:rPr>
              <w:t xml:space="preserve"> </w:t>
            </w:r>
          </w:p>
          <w:p w:rsidR="00B9069C" w:rsidRPr="000E697C" w:rsidRDefault="00737EDD" w:rsidP="00497F6C">
            <w:pPr>
              <w:rPr>
                <w:szCs w:val="24"/>
              </w:rPr>
            </w:pPr>
            <w:r>
              <w:rPr>
                <w:szCs w:val="24"/>
              </w:rPr>
              <w:t xml:space="preserve">Rådets </w:t>
            </w:r>
            <w:r w:rsidR="00EB3962" w:rsidRPr="000E697C">
              <w:rPr>
                <w:szCs w:val="24"/>
              </w:rPr>
              <w:t>deltagarlista</w:t>
            </w:r>
            <w:r>
              <w:rPr>
                <w:szCs w:val="24"/>
              </w:rPr>
              <w:t xml:space="preserve"> uppdateras kontinuerligt. Kontakta</w:t>
            </w:r>
            <w:r w:rsidR="00AE0B9C">
              <w:rPr>
                <w:szCs w:val="24"/>
              </w:rPr>
              <w:t xml:space="preserve"> Ingrid Greger vid önskemål om </w:t>
            </w:r>
            <w:r>
              <w:rPr>
                <w:szCs w:val="24"/>
              </w:rPr>
              <w:t xml:space="preserve">ändringar. </w:t>
            </w:r>
            <w:r w:rsidR="00AE0B9C">
              <w:rPr>
                <w:szCs w:val="24"/>
              </w:rPr>
              <w:t xml:space="preserve">Version </w:t>
            </w:r>
            <w:proofErr w:type="gramStart"/>
            <w:r w:rsidR="00AE0B9C">
              <w:rPr>
                <w:szCs w:val="24"/>
              </w:rPr>
              <w:t>20140115</w:t>
            </w:r>
            <w:proofErr w:type="gramEnd"/>
            <w:r w:rsidR="00AE0B9C">
              <w:rPr>
                <w:szCs w:val="24"/>
              </w:rPr>
              <w:t xml:space="preserve"> bifogas.</w:t>
            </w:r>
            <w:r w:rsidR="00042AA7">
              <w:rPr>
                <w:szCs w:val="24"/>
              </w:rPr>
              <w:br/>
              <w:t xml:space="preserve">På minnesanteckningarna under ”Närvarande” </w:t>
            </w:r>
            <w:r w:rsidR="00766180">
              <w:rPr>
                <w:szCs w:val="24"/>
              </w:rPr>
              <w:t xml:space="preserve">ska det </w:t>
            </w:r>
            <w:r w:rsidR="00042AA7">
              <w:rPr>
                <w:szCs w:val="24"/>
              </w:rPr>
              <w:t>framgå</w:t>
            </w:r>
            <w:r w:rsidR="00766180">
              <w:rPr>
                <w:szCs w:val="24"/>
              </w:rPr>
              <w:t>, utifrån</w:t>
            </w:r>
            <w:r w:rsidR="00C34069">
              <w:rPr>
                <w:szCs w:val="24"/>
              </w:rPr>
              <w:t xml:space="preserve"> rådets önskemål</w:t>
            </w:r>
            <w:r w:rsidR="00766180">
              <w:rPr>
                <w:szCs w:val="24"/>
              </w:rPr>
              <w:t>,</w:t>
            </w:r>
            <w:r w:rsidR="00C34069">
              <w:rPr>
                <w:szCs w:val="24"/>
              </w:rPr>
              <w:t xml:space="preserve"> </w:t>
            </w:r>
            <w:r w:rsidR="00042AA7">
              <w:rPr>
                <w:szCs w:val="24"/>
              </w:rPr>
              <w:t xml:space="preserve">vilken föreningstillhörighet deltagarna har. </w:t>
            </w:r>
            <w:r>
              <w:rPr>
                <w:szCs w:val="24"/>
              </w:rPr>
              <w:br/>
            </w:r>
            <w:r w:rsidR="00B9069C" w:rsidRPr="00737EDD">
              <w:rPr>
                <w:szCs w:val="24"/>
              </w:rPr>
              <w:t>Anhörigkonsulenten</w:t>
            </w:r>
            <w:r w:rsidRPr="00737EDD">
              <w:rPr>
                <w:szCs w:val="24"/>
              </w:rPr>
              <w:t>, Ulla Haraldsson</w:t>
            </w:r>
            <w:r w:rsidR="00B9069C" w:rsidRPr="00737EDD">
              <w:rPr>
                <w:szCs w:val="24"/>
              </w:rPr>
              <w:t xml:space="preserve"> </w:t>
            </w:r>
            <w:r w:rsidRPr="00737EDD">
              <w:rPr>
                <w:szCs w:val="24"/>
              </w:rPr>
              <w:t xml:space="preserve">har varit inbjuden till </w:t>
            </w:r>
            <w:r w:rsidR="00042AA7">
              <w:rPr>
                <w:szCs w:val="24"/>
              </w:rPr>
              <w:t xml:space="preserve">rådet 2013. </w:t>
            </w:r>
            <w:r w:rsidR="00B9069C" w:rsidRPr="00737EDD">
              <w:rPr>
                <w:szCs w:val="24"/>
              </w:rPr>
              <w:t xml:space="preserve">Hon </w:t>
            </w:r>
            <w:r w:rsidRPr="00737EDD">
              <w:rPr>
                <w:szCs w:val="24"/>
              </w:rPr>
              <w:t xml:space="preserve">kommer att tillsammans med </w:t>
            </w:r>
            <w:r w:rsidR="00B9069C" w:rsidRPr="00737EDD">
              <w:rPr>
                <w:szCs w:val="24"/>
              </w:rPr>
              <w:t>Anna</w:t>
            </w:r>
            <w:r w:rsidR="00F10F71">
              <w:rPr>
                <w:szCs w:val="24"/>
              </w:rPr>
              <w:t>-</w:t>
            </w:r>
            <w:r w:rsidR="00B9069C" w:rsidRPr="00737EDD">
              <w:rPr>
                <w:szCs w:val="24"/>
              </w:rPr>
              <w:t xml:space="preserve">Lena </w:t>
            </w:r>
            <w:proofErr w:type="spellStart"/>
            <w:r w:rsidR="00B9069C" w:rsidRPr="00737EDD">
              <w:rPr>
                <w:szCs w:val="24"/>
              </w:rPr>
              <w:t>Möllstam</w:t>
            </w:r>
            <w:proofErr w:type="spellEnd"/>
            <w:r w:rsidR="00B9069C" w:rsidRPr="00737EDD">
              <w:rPr>
                <w:szCs w:val="24"/>
              </w:rPr>
              <w:t xml:space="preserve"> sociala </w:t>
            </w:r>
            <w:proofErr w:type="spellStart"/>
            <w:proofErr w:type="gramStart"/>
            <w:r w:rsidR="00B9069C" w:rsidRPr="00737EDD">
              <w:rPr>
                <w:szCs w:val="24"/>
              </w:rPr>
              <w:t>kvalitetsenheten</w:t>
            </w:r>
            <w:r w:rsidRPr="00737EDD">
              <w:rPr>
                <w:szCs w:val="24"/>
              </w:rPr>
              <w:t>,bjudas</w:t>
            </w:r>
            <w:proofErr w:type="spellEnd"/>
            <w:proofErr w:type="gramEnd"/>
            <w:r w:rsidRPr="00737EDD">
              <w:rPr>
                <w:szCs w:val="24"/>
              </w:rPr>
              <w:t xml:space="preserve"> in </w:t>
            </w:r>
            <w:r w:rsidR="00042AA7">
              <w:rPr>
                <w:szCs w:val="24"/>
              </w:rPr>
              <w:t xml:space="preserve">på nytt </w:t>
            </w:r>
            <w:r w:rsidRPr="00737EDD">
              <w:rPr>
                <w:szCs w:val="24"/>
              </w:rPr>
              <w:t xml:space="preserve">under 2014. </w:t>
            </w:r>
            <w:r w:rsidRPr="00737EDD">
              <w:rPr>
                <w:szCs w:val="24"/>
              </w:rPr>
              <w:br/>
            </w:r>
            <w:r w:rsidR="00497F6C">
              <w:rPr>
                <w:szCs w:val="24"/>
              </w:rPr>
              <w:t xml:space="preserve">Rådet ställer frågan om det är </w:t>
            </w:r>
            <w:r w:rsidRPr="00737EDD">
              <w:rPr>
                <w:szCs w:val="24"/>
              </w:rPr>
              <w:t xml:space="preserve">lagstiftat att </w:t>
            </w:r>
            <w:r w:rsidR="00B9069C" w:rsidRPr="00737EDD">
              <w:rPr>
                <w:szCs w:val="24"/>
              </w:rPr>
              <w:t>kommunen måste erbjuda ett anhörigstöd</w:t>
            </w:r>
            <w:r w:rsidRPr="00737EDD">
              <w:rPr>
                <w:szCs w:val="24"/>
              </w:rPr>
              <w:t xml:space="preserve">? </w:t>
            </w:r>
          </w:p>
        </w:tc>
        <w:tc>
          <w:tcPr>
            <w:tcW w:w="2468" w:type="dxa"/>
          </w:tcPr>
          <w:p w:rsidR="002F6F58" w:rsidRDefault="002F6F58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AE0B9C" w:rsidRDefault="00AE0B9C" w:rsidP="00AA0C2E">
            <w:pPr>
              <w:rPr>
                <w:i/>
              </w:rPr>
            </w:pPr>
          </w:p>
          <w:p w:rsidR="00737EDD" w:rsidRDefault="001A1E67" w:rsidP="00AA0C2E">
            <w:pPr>
              <w:rPr>
                <w:i/>
              </w:rPr>
            </w:pPr>
            <w:r>
              <w:rPr>
                <w:i/>
              </w:rPr>
              <w:t>Sekreterare</w:t>
            </w:r>
          </w:p>
          <w:p w:rsidR="00737EDD" w:rsidRDefault="00737EDD" w:rsidP="00AA0C2E">
            <w:pPr>
              <w:rPr>
                <w:i/>
              </w:rPr>
            </w:pPr>
          </w:p>
          <w:p w:rsidR="00737EDD" w:rsidRDefault="00737EDD" w:rsidP="00AA0C2E">
            <w:pPr>
              <w:rPr>
                <w:i/>
              </w:rPr>
            </w:pPr>
          </w:p>
          <w:p w:rsidR="00737EDD" w:rsidRDefault="00766180" w:rsidP="00AA0C2E">
            <w:pPr>
              <w:rPr>
                <w:i/>
              </w:rPr>
            </w:pPr>
            <w:r>
              <w:rPr>
                <w:i/>
              </w:rPr>
              <w:t>Sekreterare</w:t>
            </w:r>
          </w:p>
          <w:p w:rsidR="00737EDD" w:rsidRDefault="00737EDD" w:rsidP="00AA0C2E">
            <w:pPr>
              <w:rPr>
                <w:i/>
              </w:rPr>
            </w:pPr>
          </w:p>
          <w:p w:rsidR="00042AA7" w:rsidRDefault="00042AA7" w:rsidP="00AA0C2E">
            <w:pPr>
              <w:rPr>
                <w:i/>
              </w:rPr>
            </w:pPr>
          </w:p>
          <w:p w:rsidR="00042AA7" w:rsidRDefault="00D379C1" w:rsidP="00AA0C2E">
            <w:pPr>
              <w:rPr>
                <w:i/>
              </w:rPr>
            </w:pPr>
            <w:r>
              <w:rPr>
                <w:i/>
              </w:rPr>
              <w:t>Jessica</w:t>
            </w:r>
          </w:p>
          <w:p w:rsidR="00042AA7" w:rsidRDefault="00042AA7" w:rsidP="00AA0C2E">
            <w:pPr>
              <w:rPr>
                <w:i/>
              </w:rPr>
            </w:pPr>
          </w:p>
          <w:p w:rsidR="006146B2" w:rsidRDefault="006146B2" w:rsidP="00AA0C2E">
            <w:pPr>
              <w:rPr>
                <w:i/>
              </w:rPr>
            </w:pPr>
          </w:p>
          <w:p w:rsidR="00497F6C" w:rsidRDefault="00497F6C" w:rsidP="00AA0C2E">
            <w:pPr>
              <w:rPr>
                <w:i/>
              </w:rPr>
            </w:pPr>
          </w:p>
          <w:p w:rsidR="00042AA7" w:rsidRPr="006666A0" w:rsidRDefault="00042AA7" w:rsidP="00AA0C2E">
            <w:pPr>
              <w:rPr>
                <w:i/>
              </w:rPr>
            </w:pPr>
            <w:r>
              <w:rPr>
                <w:i/>
              </w:rPr>
              <w:t>Jessica</w:t>
            </w:r>
          </w:p>
        </w:tc>
      </w:tr>
      <w:tr w:rsidR="0034204B" w:rsidTr="006E1C2F">
        <w:trPr>
          <w:trHeight w:val="355"/>
        </w:trPr>
        <w:tc>
          <w:tcPr>
            <w:tcW w:w="628" w:type="dxa"/>
          </w:tcPr>
          <w:p w:rsidR="0034204B" w:rsidRDefault="0034204B" w:rsidP="006E5C8D">
            <w:pPr>
              <w:spacing w:line="280" w:lineRule="atLeast"/>
            </w:pPr>
            <w:r>
              <w:lastRenderedPageBreak/>
              <w:t>10</w:t>
            </w:r>
          </w:p>
        </w:tc>
        <w:tc>
          <w:tcPr>
            <w:tcW w:w="5859" w:type="dxa"/>
          </w:tcPr>
          <w:p w:rsidR="0034204B" w:rsidRPr="003F77C4" w:rsidRDefault="0034204B" w:rsidP="003F77C4">
            <w:pPr>
              <w:tabs>
                <w:tab w:val="left" w:pos="1931"/>
              </w:tabs>
              <w:rPr>
                <w:b/>
              </w:rPr>
            </w:pPr>
            <w:r w:rsidRPr="003F77C4">
              <w:rPr>
                <w:b/>
              </w:rPr>
              <w:t xml:space="preserve">Mötet avslutas </w:t>
            </w:r>
            <w:r w:rsidR="003F77C4" w:rsidRPr="003F77C4">
              <w:rPr>
                <w:b/>
              </w:rPr>
              <w:tab/>
            </w:r>
          </w:p>
          <w:p w:rsidR="003F77C4" w:rsidRDefault="00427DE7" w:rsidP="003F77C4">
            <w:pPr>
              <w:tabs>
                <w:tab w:val="left" w:pos="1931"/>
              </w:tabs>
            </w:pPr>
            <w:r>
              <w:t xml:space="preserve">Ordförande </w:t>
            </w:r>
            <w:r w:rsidR="00737EDD">
              <w:t>avslutar mötet</w:t>
            </w:r>
            <w:r w:rsidR="00B6461D">
              <w:t xml:space="preserve">, </w:t>
            </w:r>
            <w:r w:rsidR="00737EDD">
              <w:t xml:space="preserve">önskar </w:t>
            </w:r>
            <w:r>
              <w:t xml:space="preserve">alla en god jul </w:t>
            </w:r>
            <w:r w:rsidR="00737EDD">
              <w:t xml:space="preserve">och ett </w:t>
            </w:r>
            <w:r>
              <w:t xml:space="preserve">gott </w:t>
            </w:r>
            <w:r w:rsidR="00737EDD">
              <w:t xml:space="preserve">nytt år samt ett </w:t>
            </w:r>
            <w:r>
              <w:t>tack för årets arbetsinsatser.</w:t>
            </w:r>
            <w:r w:rsidR="00BA0C9F">
              <w:t xml:space="preserve"> </w:t>
            </w:r>
          </w:p>
          <w:p w:rsidR="003F77C4" w:rsidRPr="0034204B" w:rsidRDefault="003F77C4" w:rsidP="003F77C4">
            <w:pPr>
              <w:tabs>
                <w:tab w:val="left" w:pos="1931"/>
              </w:tabs>
            </w:pPr>
          </w:p>
        </w:tc>
        <w:tc>
          <w:tcPr>
            <w:tcW w:w="2468" w:type="dxa"/>
          </w:tcPr>
          <w:p w:rsidR="0034204B" w:rsidRPr="006666A0" w:rsidRDefault="0034204B" w:rsidP="00AA0C2E">
            <w:pPr>
              <w:rPr>
                <w:i/>
              </w:rPr>
            </w:pPr>
          </w:p>
        </w:tc>
      </w:tr>
      <w:bookmarkEnd w:id="1"/>
    </w:tbl>
    <w:p w:rsidR="004D249B" w:rsidRDefault="004D249B" w:rsidP="005E792A"/>
    <w:p w:rsidR="00B11A11" w:rsidRDefault="00B11A11" w:rsidP="005E792A"/>
    <w:p w:rsidR="00B11A11" w:rsidRDefault="00B11A11" w:rsidP="005E792A"/>
    <w:p w:rsidR="00C340B8" w:rsidRDefault="00C340B8" w:rsidP="00953646">
      <w:pPr>
        <w:ind w:firstLine="709"/>
        <w:jc w:val="center"/>
      </w:pPr>
    </w:p>
    <w:sectPr w:rsidR="00C340B8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3F3" w:rsidRDefault="004D03F3">
      <w:r>
        <w:separator/>
      </w:r>
    </w:p>
  </w:endnote>
  <w:endnote w:type="continuationSeparator" w:id="0">
    <w:p w:rsidR="004D03F3" w:rsidRDefault="004D0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4D03F3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 w:rsidRPr="00CD77D9"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 w:rsidRPr="00CD77D9"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 w:rsidRPr="00CD77D9"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 w:rsidRPr="00CD77D9"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4D03F3" w:rsidRPr="00CD77D9" w:rsidRDefault="004D03F3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7"/>
          <w:proofErr w:type="gramEnd"/>
        </w:p>
      </w:tc>
    </w:tr>
    <w:tr w:rsidR="004D03F3" w:rsidRPr="00A77D51" w:rsidTr="00643D5B">
      <w:tc>
        <w:tcPr>
          <w:tcW w:w="2031" w:type="dxa"/>
          <w:tcMar>
            <w:left w:w="0" w:type="dxa"/>
          </w:tcMar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8" w:name="LCountryPrefix"/>
          <w:r w:rsidRPr="00CD77D9">
            <w:rPr>
              <w:szCs w:val="14"/>
            </w:rPr>
            <w:t>,</w:t>
          </w:r>
          <w:bookmarkEnd w:id="8"/>
          <w:r w:rsidRPr="00CD77D9">
            <w:rPr>
              <w:szCs w:val="14"/>
            </w:rPr>
            <w:t xml:space="preserve"> 131 81 Nacka</w:t>
          </w:r>
          <w:bookmarkStart w:id="9" w:name="Country"/>
          <w:bookmarkEnd w:id="9"/>
        </w:p>
      </w:tc>
      <w:tc>
        <w:tcPr>
          <w:tcW w:w="1958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 w:rsidRPr="00CD77D9"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4D03F3" w:rsidRPr="00CD77D9" w:rsidRDefault="004D03F3" w:rsidP="00CD77D9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 w:rsidRPr="00CD77D9">
            <w:rPr>
              <w:szCs w:val="14"/>
            </w:rPr>
            <w:t>212000-0167</w:t>
          </w:r>
          <w:bookmarkEnd w:id="11"/>
        </w:p>
      </w:tc>
    </w:tr>
  </w:tbl>
  <w:p w:rsidR="004D03F3" w:rsidRPr="009D06AF" w:rsidRDefault="004D03F3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3F3" w:rsidRDefault="004D03F3">
      <w:r>
        <w:separator/>
      </w:r>
    </w:p>
  </w:footnote>
  <w:footnote w:type="continuationSeparator" w:id="0">
    <w:p w:rsidR="004D03F3" w:rsidRDefault="004D03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F3" w:rsidRPr="009D06AF" w:rsidRDefault="004D03F3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8D28E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8D28EB" w:rsidRPr="009D06AF">
      <w:rPr>
        <w:sz w:val="18"/>
        <w:szCs w:val="18"/>
      </w:rPr>
      <w:fldChar w:fldCharType="separate"/>
    </w:r>
    <w:r w:rsidR="003A252C">
      <w:rPr>
        <w:noProof/>
        <w:sz w:val="18"/>
        <w:szCs w:val="18"/>
      </w:rPr>
      <w:t>4</w:t>
    </w:r>
    <w:r w:rsidR="008D28E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8D28E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8D28EB" w:rsidRPr="009D06AF">
      <w:rPr>
        <w:sz w:val="18"/>
        <w:szCs w:val="18"/>
      </w:rPr>
      <w:fldChar w:fldCharType="separate"/>
    </w:r>
    <w:r w:rsidR="003A252C">
      <w:rPr>
        <w:noProof/>
        <w:sz w:val="18"/>
        <w:szCs w:val="18"/>
      </w:rPr>
      <w:t>4</w:t>
    </w:r>
    <w:r w:rsidR="008D28E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F3" w:rsidRPr="003F70FC" w:rsidRDefault="004D03F3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8D28E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8D28EB" w:rsidRPr="003F70FC">
      <w:rPr>
        <w:sz w:val="18"/>
        <w:szCs w:val="18"/>
      </w:rPr>
      <w:fldChar w:fldCharType="separate"/>
    </w:r>
    <w:r w:rsidR="003A252C">
      <w:rPr>
        <w:noProof/>
        <w:sz w:val="18"/>
        <w:szCs w:val="18"/>
      </w:rPr>
      <w:t>1</w:t>
    </w:r>
    <w:r w:rsidR="008D28E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8D28E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8D28EB" w:rsidRPr="003F70FC">
      <w:rPr>
        <w:sz w:val="18"/>
        <w:szCs w:val="18"/>
      </w:rPr>
      <w:fldChar w:fldCharType="separate"/>
    </w:r>
    <w:r w:rsidR="003A252C">
      <w:rPr>
        <w:noProof/>
        <w:sz w:val="18"/>
        <w:szCs w:val="18"/>
      </w:rPr>
      <w:t>4</w:t>
    </w:r>
    <w:r w:rsidR="008D28E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4D03F3" w:rsidRDefault="004D03F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4D03F3" w:rsidRDefault="004D03F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D03F3" w:rsidRDefault="004D03F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D03F3" w:rsidRPr="00C728BB" w:rsidRDefault="004D03F3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4D03F3" w:rsidRPr="00774F64" w:rsidRDefault="004D03F3" w:rsidP="003100D9">
    <w:pPr>
      <w:pStyle w:val="Sidhuvud"/>
      <w:tabs>
        <w:tab w:val="clear" w:pos="4706"/>
        <w:tab w:val="left" w:pos="5670"/>
      </w:tabs>
      <w:ind w:right="-511"/>
      <w:rPr>
        <w:rFonts w:ascii="Garamond" w:hAnsi="Garamond"/>
        <w:b/>
        <w:spacing w:val="-30"/>
        <w:sz w:val="32"/>
        <w:szCs w:val="32"/>
      </w:rPr>
    </w:pPr>
    <w:r w:rsidRPr="00D3104E">
      <w:rPr>
        <w:b/>
        <w:spacing w:val="-30"/>
        <w:kern w:val="57"/>
        <w:sz w:val="57"/>
        <w:szCs w:val="57"/>
      </w:rPr>
      <w:tab/>
    </w:r>
    <w:bookmarkStart w:id="2" w:name="DocumentType"/>
    <w:r w:rsidR="00B827E0" w:rsidRPr="00B827E0">
      <w:rPr>
        <w:b/>
        <w:spacing w:val="-30"/>
        <w:kern w:val="57"/>
        <w:sz w:val="32"/>
        <w:szCs w:val="32"/>
      </w:rPr>
      <w:t>Minnesan</w:t>
    </w:r>
    <w:r w:rsidR="00B827E0">
      <w:rPr>
        <w:b/>
        <w:spacing w:val="-30"/>
        <w:kern w:val="57"/>
        <w:sz w:val="32"/>
        <w:szCs w:val="32"/>
      </w:rPr>
      <w:t>teckningar</w:t>
    </w:r>
    <w:r w:rsidRPr="00774F64">
      <w:rPr>
        <w:b/>
        <w:spacing w:val="-30"/>
        <w:kern w:val="57"/>
        <w:sz w:val="32"/>
        <w:szCs w:val="32"/>
      </w:rPr>
      <w:t xml:space="preserve"> </w:t>
    </w:r>
    <w:bookmarkEnd w:id="2"/>
  </w:p>
  <w:p w:rsidR="0082794A" w:rsidRDefault="004D03F3" w:rsidP="00BB09DF">
    <w:r>
      <w:tab/>
    </w:r>
  </w:p>
  <w:p w:rsidR="0082794A" w:rsidRDefault="0082794A" w:rsidP="00BB09DF"/>
  <w:p w:rsidR="004D03F3" w:rsidRPr="0062624D" w:rsidRDefault="004D03F3" w:rsidP="00BB09DF">
    <w:pPr>
      <w:rPr>
        <w:b/>
      </w:rPr>
    </w:pPr>
    <w:r>
      <w:tab/>
    </w:r>
    <w:r>
      <w:tab/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1A743EB"/>
    <w:multiLevelType w:val="hybridMultilevel"/>
    <w:tmpl w:val="BDA63C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6B16A3"/>
    <w:multiLevelType w:val="hybridMultilevel"/>
    <w:tmpl w:val="40F8BBF0"/>
    <w:lvl w:ilvl="0" w:tplc="92A0A72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0020D"/>
    <w:rsid w:val="000052B6"/>
    <w:rsid w:val="00011615"/>
    <w:rsid w:val="000173A0"/>
    <w:rsid w:val="00023724"/>
    <w:rsid w:val="00027B2E"/>
    <w:rsid w:val="00027F18"/>
    <w:rsid w:val="00042733"/>
    <w:rsid w:val="00042AA7"/>
    <w:rsid w:val="00043BED"/>
    <w:rsid w:val="000469BC"/>
    <w:rsid w:val="00046F0D"/>
    <w:rsid w:val="0004791E"/>
    <w:rsid w:val="00050E1B"/>
    <w:rsid w:val="0005222C"/>
    <w:rsid w:val="00053AC4"/>
    <w:rsid w:val="00056CCB"/>
    <w:rsid w:val="000571C4"/>
    <w:rsid w:val="000616A9"/>
    <w:rsid w:val="00062D2A"/>
    <w:rsid w:val="000650C2"/>
    <w:rsid w:val="00070207"/>
    <w:rsid w:val="0007089F"/>
    <w:rsid w:val="000721EB"/>
    <w:rsid w:val="000731B8"/>
    <w:rsid w:val="00076598"/>
    <w:rsid w:val="00076E12"/>
    <w:rsid w:val="00084F7A"/>
    <w:rsid w:val="00086069"/>
    <w:rsid w:val="00087BE7"/>
    <w:rsid w:val="00087E28"/>
    <w:rsid w:val="00092ADA"/>
    <w:rsid w:val="00092C70"/>
    <w:rsid w:val="000941C4"/>
    <w:rsid w:val="000A03C5"/>
    <w:rsid w:val="000A11ED"/>
    <w:rsid w:val="000A1AC4"/>
    <w:rsid w:val="000B5FFE"/>
    <w:rsid w:val="000C0185"/>
    <w:rsid w:val="000C052E"/>
    <w:rsid w:val="000D032E"/>
    <w:rsid w:val="000D10ED"/>
    <w:rsid w:val="000D12D9"/>
    <w:rsid w:val="000D1798"/>
    <w:rsid w:val="000D3930"/>
    <w:rsid w:val="000D3F29"/>
    <w:rsid w:val="000D58F2"/>
    <w:rsid w:val="000D72E2"/>
    <w:rsid w:val="000D7A20"/>
    <w:rsid w:val="000E697C"/>
    <w:rsid w:val="000F0801"/>
    <w:rsid w:val="000F3B21"/>
    <w:rsid w:val="000F3BEE"/>
    <w:rsid w:val="000F462F"/>
    <w:rsid w:val="000F6D98"/>
    <w:rsid w:val="001026A1"/>
    <w:rsid w:val="00106920"/>
    <w:rsid w:val="00107932"/>
    <w:rsid w:val="0010798C"/>
    <w:rsid w:val="001126CF"/>
    <w:rsid w:val="00114BD5"/>
    <w:rsid w:val="00116121"/>
    <w:rsid w:val="001162A2"/>
    <w:rsid w:val="00116F7C"/>
    <w:rsid w:val="00123D0D"/>
    <w:rsid w:val="001253B8"/>
    <w:rsid w:val="0012559E"/>
    <w:rsid w:val="00132693"/>
    <w:rsid w:val="00135DAC"/>
    <w:rsid w:val="00137E1C"/>
    <w:rsid w:val="001427EA"/>
    <w:rsid w:val="00142A1E"/>
    <w:rsid w:val="00143993"/>
    <w:rsid w:val="001439FE"/>
    <w:rsid w:val="00152E48"/>
    <w:rsid w:val="00155683"/>
    <w:rsid w:val="00155D03"/>
    <w:rsid w:val="00164A0B"/>
    <w:rsid w:val="001668A1"/>
    <w:rsid w:val="00167ACC"/>
    <w:rsid w:val="001752EC"/>
    <w:rsid w:val="00175745"/>
    <w:rsid w:val="0017758D"/>
    <w:rsid w:val="00180137"/>
    <w:rsid w:val="00180323"/>
    <w:rsid w:val="0018075F"/>
    <w:rsid w:val="001825DD"/>
    <w:rsid w:val="00185A9A"/>
    <w:rsid w:val="0018681C"/>
    <w:rsid w:val="00187739"/>
    <w:rsid w:val="00193717"/>
    <w:rsid w:val="0019607D"/>
    <w:rsid w:val="00196319"/>
    <w:rsid w:val="00196924"/>
    <w:rsid w:val="001A1733"/>
    <w:rsid w:val="001A18D8"/>
    <w:rsid w:val="001A1E67"/>
    <w:rsid w:val="001A356B"/>
    <w:rsid w:val="001A6211"/>
    <w:rsid w:val="001A730C"/>
    <w:rsid w:val="001A7D88"/>
    <w:rsid w:val="001A7F55"/>
    <w:rsid w:val="001B0B84"/>
    <w:rsid w:val="001B581E"/>
    <w:rsid w:val="001C01E7"/>
    <w:rsid w:val="001C32C9"/>
    <w:rsid w:val="001C58E9"/>
    <w:rsid w:val="001D0CEF"/>
    <w:rsid w:val="001D608C"/>
    <w:rsid w:val="001E1373"/>
    <w:rsid w:val="001E4B15"/>
    <w:rsid w:val="001F3AF9"/>
    <w:rsid w:val="001F45D6"/>
    <w:rsid w:val="001F681B"/>
    <w:rsid w:val="00203737"/>
    <w:rsid w:val="00210C0E"/>
    <w:rsid w:val="002116B5"/>
    <w:rsid w:val="002139BE"/>
    <w:rsid w:val="00215754"/>
    <w:rsid w:val="00222228"/>
    <w:rsid w:val="002239A4"/>
    <w:rsid w:val="00223D46"/>
    <w:rsid w:val="002270DB"/>
    <w:rsid w:val="0022782A"/>
    <w:rsid w:val="002278F9"/>
    <w:rsid w:val="00231AC5"/>
    <w:rsid w:val="00231CE5"/>
    <w:rsid w:val="00234DC9"/>
    <w:rsid w:val="00234F98"/>
    <w:rsid w:val="00242B5A"/>
    <w:rsid w:val="00243F54"/>
    <w:rsid w:val="00247EE0"/>
    <w:rsid w:val="00250470"/>
    <w:rsid w:val="00250B61"/>
    <w:rsid w:val="00252030"/>
    <w:rsid w:val="00254E32"/>
    <w:rsid w:val="00256479"/>
    <w:rsid w:val="00267155"/>
    <w:rsid w:val="0028398F"/>
    <w:rsid w:val="002841C0"/>
    <w:rsid w:val="00290DCA"/>
    <w:rsid w:val="002A34CE"/>
    <w:rsid w:val="002A488E"/>
    <w:rsid w:val="002A4ABD"/>
    <w:rsid w:val="002A78EB"/>
    <w:rsid w:val="002B57D3"/>
    <w:rsid w:val="002C01A2"/>
    <w:rsid w:val="002C1483"/>
    <w:rsid w:val="002D3422"/>
    <w:rsid w:val="002D4E73"/>
    <w:rsid w:val="002D79FB"/>
    <w:rsid w:val="002E02C7"/>
    <w:rsid w:val="002E036E"/>
    <w:rsid w:val="002E7A77"/>
    <w:rsid w:val="002E7D9B"/>
    <w:rsid w:val="002F0431"/>
    <w:rsid w:val="002F2201"/>
    <w:rsid w:val="002F2DA7"/>
    <w:rsid w:val="002F6F58"/>
    <w:rsid w:val="00300A43"/>
    <w:rsid w:val="003100D9"/>
    <w:rsid w:val="00311E0B"/>
    <w:rsid w:val="00313A03"/>
    <w:rsid w:val="0031702E"/>
    <w:rsid w:val="003302D7"/>
    <w:rsid w:val="00332C1C"/>
    <w:rsid w:val="00332E6B"/>
    <w:rsid w:val="003372B9"/>
    <w:rsid w:val="003409BB"/>
    <w:rsid w:val="0034204B"/>
    <w:rsid w:val="00350F8A"/>
    <w:rsid w:val="0035461D"/>
    <w:rsid w:val="00355213"/>
    <w:rsid w:val="0036020C"/>
    <w:rsid w:val="003624D3"/>
    <w:rsid w:val="003661B8"/>
    <w:rsid w:val="00367854"/>
    <w:rsid w:val="0037013F"/>
    <w:rsid w:val="00370DED"/>
    <w:rsid w:val="00372C51"/>
    <w:rsid w:val="00383215"/>
    <w:rsid w:val="00383F5F"/>
    <w:rsid w:val="00386E0C"/>
    <w:rsid w:val="00387EE9"/>
    <w:rsid w:val="00397B89"/>
    <w:rsid w:val="003A252C"/>
    <w:rsid w:val="003A5655"/>
    <w:rsid w:val="003A66D2"/>
    <w:rsid w:val="003B329C"/>
    <w:rsid w:val="003B4A6B"/>
    <w:rsid w:val="003C19ED"/>
    <w:rsid w:val="003C1C03"/>
    <w:rsid w:val="003C4208"/>
    <w:rsid w:val="003C7878"/>
    <w:rsid w:val="003C78B9"/>
    <w:rsid w:val="003D432F"/>
    <w:rsid w:val="003E5F56"/>
    <w:rsid w:val="003F4EF1"/>
    <w:rsid w:val="003F70FC"/>
    <w:rsid w:val="003F77C4"/>
    <w:rsid w:val="00407E0B"/>
    <w:rsid w:val="0041568D"/>
    <w:rsid w:val="00416BFD"/>
    <w:rsid w:val="0042219C"/>
    <w:rsid w:val="0042626D"/>
    <w:rsid w:val="00427DE7"/>
    <w:rsid w:val="00433382"/>
    <w:rsid w:val="00443F1B"/>
    <w:rsid w:val="00453A5D"/>
    <w:rsid w:val="004605C4"/>
    <w:rsid w:val="00461524"/>
    <w:rsid w:val="00470922"/>
    <w:rsid w:val="004815B8"/>
    <w:rsid w:val="00481A9B"/>
    <w:rsid w:val="00483C60"/>
    <w:rsid w:val="00491497"/>
    <w:rsid w:val="004919A8"/>
    <w:rsid w:val="004947A0"/>
    <w:rsid w:val="00497F6C"/>
    <w:rsid w:val="004A1D2B"/>
    <w:rsid w:val="004A32C0"/>
    <w:rsid w:val="004A5C52"/>
    <w:rsid w:val="004B3EF5"/>
    <w:rsid w:val="004B5626"/>
    <w:rsid w:val="004B657F"/>
    <w:rsid w:val="004B6BD5"/>
    <w:rsid w:val="004B7319"/>
    <w:rsid w:val="004C4CDA"/>
    <w:rsid w:val="004C4DAF"/>
    <w:rsid w:val="004C57C5"/>
    <w:rsid w:val="004D03F3"/>
    <w:rsid w:val="004D1BDF"/>
    <w:rsid w:val="004D1FEA"/>
    <w:rsid w:val="004D249B"/>
    <w:rsid w:val="004D3061"/>
    <w:rsid w:val="004D4F64"/>
    <w:rsid w:val="004D5F50"/>
    <w:rsid w:val="004E25D3"/>
    <w:rsid w:val="004E45D6"/>
    <w:rsid w:val="004F1766"/>
    <w:rsid w:val="004F23CB"/>
    <w:rsid w:val="004F2A1B"/>
    <w:rsid w:val="004F4DBE"/>
    <w:rsid w:val="004F6398"/>
    <w:rsid w:val="005020B3"/>
    <w:rsid w:val="0050343D"/>
    <w:rsid w:val="00504DC5"/>
    <w:rsid w:val="00505FF7"/>
    <w:rsid w:val="0050667E"/>
    <w:rsid w:val="00514EE1"/>
    <w:rsid w:val="0051552B"/>
    <w:rsid w:val="00523D53"/>
    <w:rsid w:val="00530101"/>
    <w:rsid w:val="005318FB"/>
    <w:rsid w:val="00531C49"/>
    <w:rsid w:val="0053261F"/>
    <w:rsid w:val="00532C33"/>
    <w:rsid w:val="00533385"/>
    <w:rsid w:val="005434AA"/>
    <w:rsid w:val="0054397E"/>
    <w:rsid w:val="005453E1"/>
    <w:rsid w:val="00545BCD"/>
    <w:rsid w:val="005471AE"/>
    <w:rsid w:val="00547730"/>
    <w:rsid w:val="00550887"/>
    <w:rsid w:val="00555E52"/>
    <w:rsid w:val="0056127E"/>
    <w:rsid w:val="00562A16"/>
    <w:rsid w:val="0056627A"/>
    <w:rsid w:val="00567BC0"/>
    <w:rsid w:val="005831B4"/>
    <w:rsid w:val="00585359"/>
    <w:rsid w:val="005874D0"/>
    <w:rsid w:val="00590B97"/>
    <w:rsid w:val="00593E02"/>
    <w:rsid w:val="00596783"/>
    <w:rsid w:val="005A04B2"/>
    <w:rsid w:val="005A3333"/>
    <w:rsid w:val="005A34E8"/>
    <w:rsid w:val="005B1B1C"/>
    <w:rsid w:val="005B1BE4"/>
    <w:rsid w:val="005B2EE1"/>
    <w:rsid w:val="005B433E"/>
    <w:rsid w:val="005C0DB1"/>
    <w:rsid w:val="005C3350"/>
    <w:rsid w:val="005D3ACA"/>
    <w:rsid w:val="005E0FC3"/>
    <w:rsid w:val="005E1382"/>
    <w:rsid w:val="005E3C24"/>
    <w:rsid w:val="005E428E"/>
    <w:rsid w:val="005E792A"/>
    <w:rsid w:val="005F3507"/>
    <w:rsid w:val="005F5BB2"/>
    <w:rsid w:val="005F6220"/>
    <w:rsid w:val="0060220D"/>
    <w:rsid w:val="006055CC"/>
    <w:rsid w:val="00606B8D"/>
    <w:rsid w:val="006146B2"/>
    <w:rsid w:val="006203F4"/>
    <w:rsid w:val="00622E8E"/>
    <w:rsid w:val="0062322E"/>
    <w:rsid w:val="0062624D"/>
    <w:rsid w:val="006342EE"/>
    <w:rsid w:val="0063507F"/>
    <w:rsid w:val="00635477"/>
    <w:rsid w:val="00636913"/>
    <w:rsid w:val="00636A65"/>
    <w:rsid w:val="00642FDB"/>
    <w:rsid w:val="00643D5B"/>
    <w:rsid w:val="00647303"/>
    <w:rsid w:val="00647D40"/>
    <w:rsid w:val="00650ADC"/>
    <w:rsid w:val="00653D02"/>
    <w:rsid w:val="00656136"/>
    <w:rsid w:val="006615B6"/>
    <w:rsid w:val="006666A0"/>
    <w:rsid w:val="00666980"/>
    <w:rsid w:val="0067286C"/>
    <w:rsid w:val="00675338"/>
    <w:rsid w:val="00676A99"/>
    <w:rsid w:val="00676FAC"/>
    <w:rsid w:val="00682454"/>
    <w:rsid w:val="00685C48"/>
    <w:rsid w:val="006948B2"/>
    <w:rsid w:val="00695354"/>
    <w:rsid w:val="0069675A"/>
    <w:rsid w:val="006A1212"/>
    <w:rsid w:val="006A16F9"/>
    <w:rsid w:val="006A2C61"/>
    <w:rsid w:val="006A4C4B"/>
    <w:rsid w:val="006A5A50"/>
    <w:rsid w:val="006A5BB7"/>
    <w:rsid w:val="006A7580"/>
    <w:rsid w:val="006A7EA5"/>
    <w:rsid w:val="006B0578"/>
    <w:rsid w:val="006B3E24"/>
    <w:rsid w:val="006B5EC3"/>
    <w:rsid w:val="006C153E"/>
    <w:rsid w:val="006C19D6"/>
    <w:rsid w:val="006D6DF7"/>
    <w:rsid w:val="006E1C2F"/>
    <w:rsid w:val="006E5C8D"/>
    <w:rsid w:val="006F0FC7"/>
    <w:rsid w:val="007122C6"/>
    <w:rsid w:val="007165C6"/>
    <w:rsid w:val="00721A11"/>
    <w:rsid w:val="007223C9"/>
    <w:rsid w:val="00723147"/>
    <w:rsid w:val="007258B8"/>
    <w:rsid w:val="0073059F"/>
    <w:rsid w:val="00731473"/>
    <w:rsid w:val="007326C8"/>
    <w:rsid w:val="00735961"/>
    <w:rsid w:val="0073752A"/>
    <w:rsid w:val="00737EDD"/>
    <w:rsid w:val="0074498C"/>
    <w:rsid w:val="00750AAF"/>
    <w:rsid w:val="007512D3"/>
    <w:rsid w:val="00754F9C"/>
    <w:rsid w:val="00761143"/>
    <w:rsid w:val="00761238"/>
    <w:rsid w:val="00766180"/>
    <w:rsid w:val="00772A55"/>
    <w:rsid w:val="00772CE1"/>
    <w:rsid w:val="007736BC"/>
    <w:rsid w:val="00774F64"/>
    <w:rsid w:val="00782E9A"/>
    <w:rsid w:val="007874E7"/>
    <w:rsid w:val="00790567"/>
    <w:rsid w:val="007958B0"/>
    <w:rsid w:val="00795ADD"/>
    <w:rsid w:val="007A13E2"/>
    <w:rsid w:val="007A33E8"/>
    <w:rsid w:val="007A3CBB"/>
    <w:rsid w:val="007B3AFA"/>
    <w:rsid w:val="007C2047"/>
    <w:rsid w:val="007C285F"/>
    <w:rsid w:val="007C520A"/>
    <w:rsid w:val="007C6366"/>
    <w:rsid w:val="007C6DAD"/>
    <w:rsid w:val="007D05A9"/>
    <w:rsid w:val="007E2F53"/>
    <w:rsid w:val="007E3C12"/>
    <w:rsid w:val="00801BEE"/>
    <w:rsid w:val="00802A83"/>
    <w:rsid w:val="00804A71"/>
    <w:rsid w:val="00805572"/>
    <w:rsid w:val="00813CD9"/>
    <w:rsid w:val="00820937"/>
    <w:rsid w:val="00820BB2"/>
    <w:rsid w:val="0082439B"/>
    <w:rsid w:val="00825F44"/>
    <w:rsid w:val="00826889"/>
    <w:rsid w:val="0082794A"/>
    <w:rsid w:val="00830AE4"/>
    <w:rsid w:val="0083566B"/>
    <w:rsid w:val="00835756"/>
    <w:rsid w:val="00843F47"/>
    <w:rsid w:val="00846595"/>
    <w:rsid w:val="0085044D"/>
    <w:rsid w:val="008506A3"/>
    <w:rsid w:val="008657FD"/>
    <w:rsid w:val="00865D8C"/>
    <w:rsid w:val="0086621E"/>
    <w:rsid w:val="00872794"/>
    <w:rsid w:val="00875691"/>
    <w:rsid w:val="008833E3"/>
    <w:rsid w:val="00884A53"/>
    <w:rsid w:val="00886AD6"/>
    <w:rsid w:val="0089298D"/>
    <w:rsid w:val="00893AE4"/>
    <w:rsid w:val="00893CBB"/>
    <w:rsid w:val="008960ED"/>
    <w:rsid w:val="008A018C"/>
    <w:rsid w:val="008A5F72"/>
    <w:rsid w:val="008C10C1"/>
    <w:rsid w:val="008D05AD"/>
    <w:rsid w:val="008D0D8C"/>
    <w:rsid w:val="008D28EB"/>
    <w:rsid w:val="008D352A"/>
    <w:rsid w:val="008D5611"/>
    <w:rsid w:val="008D79D6"/>
    <w:rsid w:val="008F1C69"/>
    <w:rsid w:val="008F69F3"/>
    <w:rsid w:val="00902283"/>
    <w:rsid w:val="00904704"/>
    <w:rsid w:val="00906EAC"/>
    <w:rsid w:val="0090773D"/>
    <w:rsid w:val="00912977"/>
    <w:rsid w:val="00914A8F"/>
    <w:rsid w:val="00916783"/>
    <w:rsid w:val="00920423"/>
    <w:rsid w:val="00920E95"/>
    <w:rsid w:val="00924F41"/>
    <w:rsid w:val="00926C09"/>
    <w:rsid w:val="00930F24"/>
    <w:rsid w:val="00932974"/>
    <w:rsid w:val="00933422"/>
    <w:rsid w:val="00934EF0"/>
    <w:rsid w:val="00936C2B"/>
    <w:rsid w:val="00944068"/>
    <w:rsid w:val="00944F2C"/>
    <w:rsid w:val="00945809"/>
    <w:rsid w:val="00947E5F"/>
    <w:rsid w:val="00947F3F"/>
    <w:rsid w:val="00953646"/>
    <w:rsid w:val="00955C20"/>
    <w:rsid w:val="00956664"/>
    <w:rsid w:val="00957C61"/>
    <w:rsid w:val="009625B7"/>
    <w:rsid w:val="0096553A"/>
    <w:rsid w:val="00965B94"/>
    <w:rsid w:val="0097176C"/>
    <w:rsid w:val="009745E6"/>
    <w:rsid w:val="00977357"/>
    <w:rsid w:val="0098084F"/>
    <w:rsid w:val="00987B38"/>
    <w:rsid w:val="00992C20"/>
    <w:rsid w:val="009961FA"/>
    <w:rsid w:val="00997773"/>
    <w:rsid w:val="009A2128"/>
    <w:rsid w:val="009A4D0F"/>
    <w:rsid w:val="009C31AA"/>
    <w:rsid w:val="009D06AF"/>
    <w:rsid w:val="009E1E31"/>
    <w:rsid w:val="009E2BC9"/>
    <w:rsid w:val="009E6E05"/>
    <w:rsid w:val="009F0CD0"/>
    <w:rsid w:val="009F20C4"/>
    <w:rsid w:val="009F42F6"/>
    <w:rsid w:val="009F4E8A"/>
    <w:rsid w:val="009F72E7"/>
    <w:rsid w:val="00A0347F"/>
    <w:rsid w:val="00A10685"/>
    <w:rsid w:val="00A11CE5"/>
    <w:rsid w:val="00A1382A"/>
    <w:rsid w:val="00A16C3F"/>
    <w:rsid w:val="00A17170"/>
    <w:rsid w:val="00A21CBE"/>
    <w:rsid w:val="00A2305D"/>
    <w:rsid w:val="00A23FAC"/>
    <w:rsid w:val="00A31160"/>
    <w:rsid w:val="00A32829"/>
    <w:rsid w:val="00A33F91"/>
    <w:rsid w:val="00A40C44"/>
    <w:rsid w:val="00A40E31"/>
    <w:rsid w:val="00A454F5"/>
    <w:rsid w:val="00A457C5"/>
    <w:rsid w:val="00A46583"/>
    <w:rsid w:val="00A501BA"/>
    <w:rsid w:val="00A5504A"/>
    <w:rsid w:val="00A72348"/>
    <w:rsid w:val="00A74CD4"/>
    <w:rsid w:val="00A76EC7"/>
    <w:rsid w:val="00A77D51"/>
    <w:rsid w:val="00A77F41"/>
    <w:rsid w:val="00A8256A"/>
    <w:rsid w:val="00A83B65"/>
    <w:rsid w:val="00A86BBF"/>
    <w:rsid w:val="00A87458"/>
    <w:rsid w:val="00A92018"/>
    <w:rsid w:val="00A9273D"/>
    <w:rsid w:val="00A9454D"/>
    <w:rsid w:val="00AA0C2E"/>
    <w:rsid w:val="00AA4AFE"/>
    <w:rsid w:val="00AA7020"/>
    <w:rsid w:val="00AB1146"/>
    <w:rsid w:val="00AB1404"/>
    <w:rsid w:val="00AB27D8"/>
    <w:rsid w:val="00AB283C"/>
    <w:rsid w:val="00AC11A5"/>
    <w:rsid w:val="00AC2A66"/>
    <w:rsid w:val="00AC3D34"/>
    <w:rsid w:val="00AC46F6"/>
    <w:rsid w:val="00AC7C8A"/>
    <w:rsid w:val="00AD028C"/>
    <w:rsid w:val="00AD4490"/>
    <w:rsid w:val="00AD54A8"/>
    <w:rsid w:val="00AD7212"/>
    <w:rsid w:val="00AD7B84"/>
    <w:rsid w:val="00AE086A"/>
    <w:rsid w:val="00AE0B9C"/>
    <w:rsid w:val="00AE1AE6"/>
    <w:rsid w:val="00AE78FD"/>
    <w:rsid w:val="00AF1AA4"/>
    <w:rsid w:val="00AF2C02"/>
    <w:rsid w:val="00AF5E5C"/>
    <w:rsid w:val="00B0045D"/>
    <w:rsid w:val="00B006F2"/>
    <w:rsid w:val="00B0450B"/>
    <w:rsid w:val="00B104C3"/>
    <w:rsid w:val="00B10C54"/>
    <w:rsid w:val="00B11A11"/>
    <w:rsid w:val="00B179A6"/>
    <w:rsid w:val="00B2689C"/>
    <w:rsid w:val="00B268B7"/>
    <w:rsid w:val="00B41C70"/>
    <w:rsid w:val="00B434CC"/>
    <w:rsid w:val="00B45753"/>
    <w:rsid w:val="00B46BCF"/>
    <w:rsid w:val="00B51DCA"/>
    <w:rsid w:val="00B53EBF"/>
    <w:rsid w:val="00B57618"/>
    <w:rsid w:val="00B626A3"/>
    <w:rsid w:val="00B62D01"/>
    <w:rsid w:val="00B6461D"/>
    <w:rsid w:val="00B7378E"/>
    <w:rsid w:val="00B76004"/>
    <w:rsid w:val="00B805EA"/>
    <w:rsid w:val="00B81675"/>
    <w:rsid w:val="00B8174F"/>
    <w:rsid w:val="00B82258"/>
    <w:rsid w:val="00B827E0"/>
    <w:rsid w:val="00B857F0"/>
    <w:rsid w:val="00B866C5"/>
    <w:rsid w:val="00B9069C"/>
    <w:rsid w:val="00B93928"/>
    <w:rsid w:val="00B95085"/>
    <w:rsid w:val="00B95BC2"/>
    <w:rsid w:val="00BA0C9F"/>
    <w:rsid w:val="00BA2452"/>
    <w:rsid w:val="00BA4742"/>
    <w:rsid w:val="00BB09DF"/>
    <w:rsid w:val="00BB39F6"/>
    <w:rsid w:val="00BB54A0"/>
    <w:rsid w:val="00BC019B"/>
    <w:rsid w:val="00BC165B"/>
    <w:rsid w:val="00BC1C4D"/>
    <w:rsid w:val="00BC2E02"/>
    <w:rsid w:val="00BC30CD"/>
    <w:rsid w:val="00BC3D93"/>
    <w:rsid w:val="00BC6CD2"/>
    <w:rsid w:val="00BD3A2F"/>
    <w:rsid w:val="00BD4F73"/>
    <w:rsid w:val="00BE1193"/>
    <w:rsid w:val="00BE1791"/>
    <w:rsid w:val="00BE24F7"/>
    <w:rsid w:val="00BE51B1"/>
    <w:rsid w:val="00BF1893"/>
    <w:rsid w:val="00BF1A69"/>
    <w:rsid w:val="00BF34BD"/>
    <w:rsid w:val="00BF5902"/>
    <w:rsid w:val="00BF620E"/>
    <w:rsid w:val="00BF7754"/>
    <w:rsid w:val="00C0107D"/>
    <w:rsid w:val="00C02339"/>
    <w:rsid w:val="00C02644"/>
    <w:rsid w:val="00C03F9A"/>
    <w:rsid w:val="00C074CA"/>
    <w:rsid w:val="00C10A13"/>
    <w:rsid w:val="00C127EC"/>
    <w:rsid w:val="00C1304E"/>
    <w:rsid w:val="00C24260"/>
    <w:rsid w:val="00C25AD4"/>
    <w:rsid w:val="00C2670D"/>
    <w:rsid w:val="00C34069"/>
    <w:rsid w:val="00C340B8"/>
    <w:rsid w:val="00C363E2"/>
    <w:rsid w:val="00C37F6E"/>
    <w:rsid w:val="00C41158"/>
    <w:rsid w:val="00C4543A"/>
    <w:rsid w:val="00C51248"/>
    <w:rsid w:val="00C5350B"/>
    <w:rsid w:val="00C53997"/>
    <w:rsid w:val="00C61F1B"/>
    <w:rsid w:val="00C636D3"/>
    <w:rsid w:val="00C63E7D"/>
    <w:rsid w:val="00C6532F"/>
    <w:rsid w:val="00C655E8"/>
    <w:rsid w:val="00C65999"/>
    <w:rsid w:val="00C6757C"/>
    <w:rsid w:val="00C71400"/>
    <w:rsid w:val="00C728BB"/>
    <w:rsid w:val="00C734D0"/>
    <w:rsid w:val="00C74746"/>
    <w:rsid w:val="00C76024"/>
    <w:rsid w:val="00C83F2D"/>
    <w:rsid w:val="00C87682"/>
    <w:rsid w:val="00C92819"/>
    <w:rsid w:val="00C95EDF"/>
    <w:rsid w:val="00CA14B5"/>
    <w:rsid w:val="00CA2C71"/>
    <w:rsid w:val="00CA6AC3"/>
    <w:rsid w:val="00CA6E68"/>
    <w:rsid w:val="00CB190C"/>
    <w:rsid w:val="00CB4437"/>
    <w:rsid w:val="00CB45DE"/>
    <w:rsid w:val="00CB7F70"/>
    <w:rsid w:val="00CC7E76"/>
    <w:rsid w:val="00CD04F1"/>
    <w:rsid w:val="00CD731A"/>
    <w:rsid w:val="00CD77D9"/>
    <w:rsid w:val="00CD7A91"/>
    <w:rsid w:val="00CE208D"/>
    <w:rsid w:val="00CE5CBF"/>
    <w:rsid w:val="00CE66FD"/>
    <w:rsid w:val="00CE7AA6"/>
    <w:rsid w:val="00CF44E9"/>
    <w:rsid w:val="00CF62C8"/>
    <w:rsid w:val="00CF6C67"/>
    <w:rsid w:val="00D02F50"/>
    <w:rsid w:val="00D047FA"/>
    <w:rsid w:val="00D0653E"/>
    <w:rsid w:val="00D079D4"/>
    <w:rsid w:val="00D114D2"/>
    <w:rsid w:val="00D14A9A"/>
    <w:rsid w:val="00D16E95"/>
    <w:rsid w:val="00D1788E"/>
    <w:rsid w:val="00D2417B"/>
    <w:rsid w:val="00D25D7D"/>
    <w:rsid w:val="00D3104E"/>
    <w:rsid w:val="00D3288C"/>
    <w:rsid w:val="00D3497F"/>
    <w:rsid w:val="00D379C1"/>
    <w:rsid w:val="00D406EE"/>
    <w:rsid w:val="00D407C8"/>
    <w:rsid w:val="00D472D2"/>
    <w:rsid w:val="00D50613"/>
    <w:rsid w:val="00D52388"/>
    <w:rsid w:val="00D54B33"/>
    <w:rsid w:val="00D56009"/>
    <w:rsid w:val="00D6046E"/>
    <w:rsid w:val="00D61F4E"/>
    <w:rsid w:val="00D7157C"/>
    <w:rsid w:val="00D72257"/>
    <w:rsid w:val="00D72D82"/>
    <w:rsid w:val="00D732D6"/>
    <w:rsid w:val="00D7334A"/>
    <w:rsid w:val="00D74E88"/>
    <w:rsid w:val="00D7562E"/>
    <w:rsid w:val="00D762FD"/>
    <w:rsid w:val="00D822B5"/>
    <w:rsid w:val="00D840BD"/>
    <w:rsid w:val="00D84CB5"/>
    <w:rsid w:val="00D86F78"/>
    <w:rsid w:val="00D8785D"/>
    <w:rsid w:val="00D87D0C"/>
    <w:rsid w:val="00DA4001"/>
    <w:rsid w:val="00DA508D"/>
    <w:rsid w:val="00DB473B"/>
    <w:rsid w:val="00DB5508"/>
    <w:rsid w:val="00DC51BE"/>
    <w:rsid w:val="00DC5E31"/>
    <w:rsid w:val="00DD1335"/>
    <w:rsid w:val="00DD1884"/>
    <w:rsid w:val="00DD29F7"/>
    <w:rsid w:val="00DE6E49"/>
    <w:rsid w:val="00DE7622"/>
    <w:rsid w:val="00DF627B"/>
    <w:rsid w:val="00DF7D7F"/>
    <w:rsid w:val="00E029B4"/>
    <w:rsid w:val="00E038E6"/>
    <w:rsid w:val="00E040C2"/>
    <w:rsid w:val="00E058A1"/>
    <w:rsid w:val="00E14421"/>
    <w:rsid w:val="00E15880"/>
    <w:rsid w:val="00E159B6"/>
    <w:rsid w:val="00E243FA"/>
    <w:rsid w:val="00E24AEF"/>
    <w:rsid w:val="00E31FB1"/>
    <w:rsid w:val="00E33E0F"/>
    <w:rsid w:val="00E413D7"/>
    <w:rsid w:val="00E4267F"/>
    <w:rsid w:val="00E5031E"/>
    <w:rsid w:val="00E51C04"/>
    <w:rsid w:val="00E54B75"/>
    <w:rsid w:val="00E55131"/>
    <w:rsid w:val="00E55E7C"/>
    <w:rsid w:val="00E56AE1"/>
    <w:rsid w:val="00E62A24"/>
    <w:rsid w:val="00E62D36"/>
    <w:rsid w:val="00E63CF7"/>
    <w:rsid w:val="00E64598"/>
    <w:rsid w:val="00E67255"/>
    <w:rsid w:val="00E67806"/>
    <w:rsid w:val="00E71E49"/>
    <w:rsid w:val="00E74110"/>
    <w:rsid w:val="00E85046"/>
    <w:rsid w:val="00E91000"/>
    <w:rsid w:val="00EA0DA2"/>
    <w:rsid w:val="00EA3B4F"/>
    <w:rsid w:val="00EA3CCD"/>
    <w:rsid w:val="00EA3E3A"/>
    <w:rsid w:val="00EA5035"/>
    <w:rsid w:val="00EA591C"/>
    <w:rsid w:val="00EB094E"/>
    <w:rsid w:val="00EB2532"/>
    <w:rsid w:val="00EB3616"/>
    <w:rsid w:val="00EB3962"/>
    <w:rsid w:val="00EB6BF9"/>
    <w:rsid w:val="00EB6C8F"/>
    <w:rsid w:val="00EC48EC"/>
    <w:rsid w:val="00ED32EB"/>
    <w:rsid w:val="00ED3630"/>
    <w:rsid w:val="00EE1AED"/>
    <w:rsid w:val="00EE4E7D"/>
    <w:rsid w:val="00EF1989"/>
    <w:rsid w:val="00EF1FD5"/>
    <w:rsid w:val="00F0438E"/>
    <w:rsid w:val="00F100ED"/>
    <w:rsid w:val="00F10F71"/>
    <w:rsid w:val="00F1192E"/>
    <w:rsid w:val="00F11B97"/>
    <w:rsid w:val="00F13328"/>
    <w:rsid w:val="00F156D1"/>
    <w:rsid w:val="00F20538"/>
    <w:rsid w:val="00F21A64"/>
    <w:rsid w:val="00F22F0F"/>
    <w:rsid w:val="00F23023"/>
    <w:rsid w:val="00F23296"/>
    <w:rsid w:val="00F2400E"/>
    <w:rsid w:val="00F24F23"/>
    <w:rsid w:val="00F33453"/>
    <w:rsid w:val="00F345BD"/>
    <w:rsid w:val="00F40170"/>
    <w:rsid w:val="00F40797"/>
    <w:rsid w:val="00F40BFF"/>
    <w:rsid w:val="00F501BE"/>
    <w:rsid w:val="00F50CCE"/>
    <w:rsid w:val="00F54DF9"/>
    <w:rsid w:val="00F55032"/>
    <w:rsid w:val="00F55801"/>
    <w:rsid w:val="00F561EC"/>
    <w:rsid w:val="00F6270B"/>
    <w:rsid w:val="00F6362C"/>
    <w:rsid w:val="00F63E81"/>
    <w:rsid w:val="00F652DF"/>
    <w:rsid w:val="00F720D1"/>
    <w:rsid w:val="00F74482"/>
    <w:rsid w:val="00F76CCD"/>
    <w:rsid w:val="00F7716D"/>
    <w:rsid w:val="00F77876"/>
    <w:rsid w:val="00F8093C"/>
    <w:rsid w:val="00F82EF7"/>
    <w:rsid w:val="00F92DAC"/>
    <w:rsid w:val="00F95B3C"/>
    <w:rsid w:val="00F96074"/>
    <w:rsid w:val="00F97D7B"/>
    <w:rsid w:val="00FA027D"/>
    <w:rsid w:val="00FB3DDA"/>
    <w:rsid w:val="00FB4C6B"/>
    <w:rsid w:val="00FC22B6"/>
    <w:rsid w:val="00FC260C"/>
    <w:rsid w:val="00FC2903"/>
    <w:rsid w:val="00FC4933"/>
    <w:rsid w:val="00FC7113"/>
    <w:rsid w:val="00FD02C6"/>
    <w:rsid w:val="00FD3AF3"/>
    <w:rsid w:val="00FD4680"/>
    <w:rsid w:val="00FD502C"/>
    <w:rsid w:val="00FD5B83"/>
    <w:rsid w:val="00FE1464"/>
    <w:rsid w:val="00FE22F9"/>
    <w:rsid w:val="00FE23E8"/>
    <w:rsid w:val="00FE45EA"/>
    <w:rsid w:val="00FF32D9"/>
    <w:rsid w:val="00FF364D"/>
    <w:rsid w:val="00FF488D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customStyle="1" w:styleId="vcard">
    <w:name w:val="vcard"/>
    <w:basedOn w:val="Normal"/>
    <w:rsid w:val="002116B5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</w:rPr>
  </w:style>
  <w:style w:type="paragraph" w:styleId="Liststycke">
    <w:name w:val="List Paragraph"/>
    <w:basedOn w:val="Normal"/>
    <w:uiPriority w:val="34"/>
    <w:qFormat/>
    <w:rsid w:val="0089298D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E697C"/>
    <w:rPr>
      <w:rFonts w:ascii="Gill Sans MT" w:hAnsi="Gill Sans MT"/>
      <w:b/>
      <w:sz w:val="28"/>
    </w:rPr>
  </w:style>
  <w:style w:type="character" w:styleId="AnvndHyperlnk">
    <w:name w:val="FollowedHyperlink"/>
    <w:basedOn w:val="Standardstycketeckensnitt"/>
    <w:rsid w:val="004947A0"/>
    <w:rPr>
      <w:color w:val="800080" w:themeColor="followedHyperlink"/>
      <w:u w:val="single"/>
    </w:rPr>
  </w:style>
  <w:style w:type="paragraph" w:customStyle="1" w:styleId="Default">
    <w:name w:val="Default"/>
    <w:rsid w:val="00F156D1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atertre.se/index.php/vara-gaestspel/churchill-var-inte-heller-klo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20</TotalTime>
  <Pages>4</Pages>
  <Words>723</Words>
  <Characters>4782</Characters>
  <Application>Microsoft Office Word</Application>
  <DocSecurity>0</DocSecurity>
  <Lines>39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igr</cp:lastModifiedBy>
  <cp:revision>21</cp:revision>
  <cp:lastPrinted>2014-01-15T13:38:00Z</cp:lastPrinted>
  <dcterms:created xsi:type="dcterms:W3CDTF">2014-01-15T13:23:00Z</dcterms:created>
  <dcterms:modified xsi:type="dcterms:W3CDTF">2014-01-15T13:42:00Z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