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113" w:type="pct"/>
        <w:tblBorders>
          <w:top w:val="single" w:sz="4" w:space="0" w:color="auto"/>
          <w:bottom w:val="single" w:sz="4" w:space="0" w:color="auto"/>
        </w:tblBorders>
        <w:tblCellMar>
          <w:top w:w="85" w:type="dxa"/>
          <w:bottom w:w="85" w:type="dxa"/>
        </w:tblCellMar>
        <w:tblLook w:val="0000"/>
      </w:tblPr>
      <w:tblGrid>
        <w:gridCol w:w="1951"/>
        <w:gridCol w:w="7024"/>
      </w:tblGrid>
      <w:tr w:rsidR="00BB09DF" w:rsidRPr="00230B84" w:rsidTr="00370DED">
        <w:tc>
          <w:tcPr>
            <w:tcW w:w="1087" w:type="pct"/>
            <w:tcBorders>
              <w:top w:val="nil"/>
              <w:bottom w:val="nil"/>
            </w:tcBorders>
          </w:tcPr>
          <w:p w:rsidR="00BB09DF" w:rsidRPr="00BB09DF" w:rsidRDefault="00BB09DF" w:rsidP="00BB09DF">
            <w:pPr>
              <w:pStyle w:val="Sidhuvud"/>
              <w:rPr>
                <w:b/>
                <w:bCs/>
                <w:szCs w:val="24"/>
                <w:lang w:eastAsia="en-US"/>
              </w:rPr>
            </w:pPr>
            <w:r w:rsidRPr="00BB09DF">
              <w:rPr>
                <w:b/>
                <w:szCs w:val="24"/>
              </w:rPr>
              <w:t>Typ av möte:</w:t>
            </w:r>
          </w:p>
        </w:tc>
        <w:tc>
          <w:tcPr>
            <w:tcW w:w="3913" w:type="pct"/>
            <w:tcBorders>
              <w:top w:val="nil"/>
              <w:bottom w:val="nil"/>
            </w:tcBorders>
          </w:tcPr>
          <w:p w:rsidR="00BB09DF" w:rsidRPr="00230B84" w:rsidRDefault="00597157" w:rsidP="00597157">
            <w:pPr>
              <w:rPr>
                <w:szCs w:val="22"/>
                <w:lang w:eastAsia="en-US"/>
              </w:rPr>
            </w:pPr>
            <w:bookmarkStart w:id="0" w:name="MeetingType"/>
            <w:bookmarkEnd w:id="0"/>
            <w:r>
              <w:rPr>
                <w:szCs w:val="22"/>
                <w:lang w:eastAsia="en-US"/>
              </w:rPr>
              <w:t xml:space="preserve">BRÅ </w:t>
            </w:r>
            <w:r w:rsidR="00573957">
              <w:rPr>
                <w:szCs w:val="22"/>
                <w:lang w:eastAsia="en-US"/>
              </w:rPr>
              <w:t>i Nacka</w:t>
            </w:r>
            <w:r w:rsidR="004E0A6A">
              <w:rPr>
                <w:szCs w:val="22"/>
                <w:lang w:eastAsia="en-US"/>
              </w:rPr>
              <w:t xml:space="preserve"> </w:t>
            </w:r>
          </w:p>
        </w:tc>
      </w:tr>
      <w:tr w:rsidR="00BB09DF" w:rsidRPr="00230B84" w:rsidTr="00370DED">
        <w:tc>
          <w:tcPr>
            <w:tcW w:w="1087" w:type="pct"/>
            <w:tcBorders>
              <w:top w:val="nil"/>
            </w:tcBorders>
          </w:tcPr>
          <w:p w:rsidR="00BB09DF" w:rsidRPr="00230B84" w:rsidRDefault="00BB09DF" w:rsidP="00BB09DF">
            <w:pPr>
              <w:pStyle w:val="Sidhuvud"/>
              <w:rPr>
                <w:b/>
                <w:bCs/>
                <w:szCs w:val="22"/>
                <w:lang w:eastAsia="en-US"/>
              </w:rPr>
            </w:pPr>
            <w:r>
              <w:rPr>
                <w:b/>
                <w:szCs w:val="24"/>
              </w:rPr>
              <w:t>Mötesd</w:t>
            </w:r>
            <w:r w:rsidRPr="00BB09DF">
              <w:rPr>
                <w:b/>
                <w:szCs w:val="24"/>
              </w:rPr>
              <w:t>atum:</w:t>
            </w:r>
          </w:p>
        </w:tc>
        <w:tc>
          <w:tcPr>
            <w:tcW w:w="3913" w:type="pct"/>
            <w:tcBorders>
              <w:top w:val="nil"/>
            </w:tcBorders>
          </w:tcPr>
          <w:p w:rsidR="004E0A6A" w:rsidRPr="00A45B5D" w:rsidRDefault="00FB6B5E" w:rsidP="00FB6B5E">
            <w:pPr>
              <w:rPr>
                <w:bCs/>
                <w:szCs w:val="22"/>
                <w:lang w:eastAsia="en-US"/>
              </w:rPr>
            </w:pPr>
            <w:r>
              <w:rPr>
                <w:bCs/>
                <w:szCs w:val="22"/>
                <w:lang w:eastAsia="en-US"/>
              </w:rPr>
              <w:t>20</w:t>
            </w:r>
            <w:r w:rsidR="00EC2D88">
              <w:rPr>
                <w:bCs/>
                <w:szCs w:val="22"/>
                <w:lang w:eastAsia="en-US"/>
              </w:rPr>
              <w:t>1</w:t>
            </w:r>
            <w:r>
              <w:rPr>
                <w:bCs/>
                <w:szCs w:val="22"/>
                <w:lang w:eastAsia="en-US"/>
              </w:rPr>
              <w:t xml:space="preserve">4-04-02 </w:t>
            </w:r>
            <w:r w:rsidR="00815852">
              <w:rPr>
                <w:bCs/>
                <w:szCs w:val="22"/>
                <w:lang w:eastAsia="en-US"/>
              </w:rPr>
              <w:t>kl</w:t>
            </w:r>
            <w:r>
              <w:rPr>
                <w:bCs/>
                <w:szCs w:val="22"/>
                <w:lang w:eastAsia="en-US"/>
              </w:rPr>
              <w:t>.</w:t>
            </w:r>
            <w:r w:rsidR="00815852">
              <w:rPr>
                <w:bCs/>
                <w:szCs w:val="22"/>
                <w:lang w:eastAsia="en-US"/>
              </w:rPr>
              <w:t xml:space="preserve"> 14.</w:t>
            </w:r>
            <w:r w:rsidR="00946675">
              <w:rPr>
                <w:bCs/>
                <w:szCs w:val="22"/>
                <w:lang w:eastAsia="en-US"/>
              </w:rPr>
              <w:t>30</w:t>
            </w:r>
            <w:r w:rsidR="004E1F06">
              <w:rPr>
                <w:bCs/>
                <w:szCs w:val="22"/>
                <w:lang w:eastAsia="en-US"/>
              </w:rPr>
              <w:t xml:space="preserve"> </w:t>
            </w:r>
            <w:r w:rsidR="00946675">
              <w:rPr>
                <w:bCs/>
                <w:szCs w:val="22"/>
                <w:lang w:eastAsia="en-US"/>
              </w:rPr>
              <w:t>-</w:t>
            </w:r>
            <w:r w:rsidR="004E1F06">
              <w:rPr>
                <w:bCs/>
                <w:szCs w:val="22"/>
                <w:lang w:eastAsia="en-US"/>
              </w:rPr>
              <w:t xml:space="preserve"> </w:t>
            </w:r>
            <w:r w:rsidR="00946675">
              <w:rPr>
                <w:bCs/>
                <w:szCs w:val="22"/>
                <w:lang w:eastAsia="en-US"/>
              </w:rPr>
              <w:t>16.00</w:t>
            </w:r>
          </w:p>
        </w:tc>
      </w:tr>
      <w:tr w:rsidR="00BB09DF" w:rsidRPr="00230B84" w:rsidTr="00370DED">
        <w:tc>
          <w:tcPr>
            <w:tcW w:w="1087" w:type="pct"/>
            <w:tcBorders>
              <w:bottom w:val="nil"/>
            </w:tcBorders>
          </w:tcPr>
          <w:p w:rsidR="00BB09DF" w:rsidRDefault="00BB09DF" w:rsidP="00BB09DF">
            <w:pPr>
              <w:pStyle w:val="Sidhuvud"/>
              <w:rPr>
                <w:b/>
                <w:szCs w:val="24"/>
              </w:rPr>
            </w:pPr>
            <w:r w:rsidRPr="00BB09DF">
              <w:rPr>
                <w:b/>
                <w:szCs w:val="24"/>
              </w:rPr>
              <w:t>Plats:</w:t>
            </w:r>
          </w:p>
          <w:p w:rsidR="00C41DC8" w:rsidRDefault="00C41DC8" w:rsidP="00BB09DF">
            <w:pPr>
              <w:pStyle w:val="Sidhuvud"/>
              <w:rPr>
                <w:b/>
                <w:szCs w:val="24"/>
              </w:rPr>
            </w:pPr>
          </w:p>
          <w:p w:rsidR="00C41DC8" w:rsidRPr="00230B84" w:rsidRDefault="00C41DC8" w:rsidP="00BB09DF">
            <w:pPr>
              <w:pStyle w:val="Sidhuvud"/>
              <w:rPr>
                <w:b/>
                <w:bCs/>
                <w:szCs w:val="22"/>
                <w:lang w:eastAsia="en-US"/>
              </w:rPr>
            </w:pPr>
            <w:r>
              <w:rPr>
                <w:b/>
                <w:szCs w:val="24"/>
              </w:rPr>
              <w:t>Närvarande:</w:t>
            </w:r>
          </w:p>
        </w:tc>
        <w:tc>
          <w:tcPr>
            <w:tcW w:w="3913" w:type="pct"/>
            <w:tcBorders>
              <w:bottom w:val="nil"/>
            </w:tcBorders>
          </w:tcPr>
          <w:p w:rsidR="00564AA2" w:rsidRDefault="0066426A" w:rsidP="00A23259">
            <w:pPr>
              <w:rPr>
                <w:bCs/>
                <w:szCs w:val="22"/>
                <w:lang w:eastAsia="en-US"/>
              </w:rPr>
            </w:pPr>
            <w:bookmarkStart w:id="1" w:name="MeetingPlace"/>
            <w:bookmarkEnd w:id="1"/>
            <w:r>
              <w:rPr>
                <w:bCs/>
                <w:szCs w:val="22"/>
                <w:lang w:eastAsia="en-US"/>
              </w:rPr>
              <w:t xml:space="preserve"> </w:t>
            </w:r>
            <w:r w:rsidR="003931E7" w:rsidRPr="006E0F64">
              <w:rPr>
                <w:bCs/>
                <w:szCs w:val="22"/>
                <w:lang w:eastAsia="en-US"/>
              </w:rPr>
              <w:t xml:space="preserve">Lokal </w:t>
            </w:r>
            <w:r w:rsidR="00A23259" w:rsidRPr="006E0F64">
              <w:rPr>
                <w:bCs/>
                <w:szCs w:val="22"/>
                <w:lang w:eastAsia="en-US"/>
              </w:rPr>
              <w:t xml:space="preserve">Jelgava </w:t>
            </w:r>
            <w:r w:rsidR="003931E7" w:rsidRPr="006E0F64">
              <w:rPr>
                <w:bCs/>
                <w:szCs w:val="22"/>
                <w:lang w:eastAsia="en-US"/>
              </w:rPr>
              <w:t>ÖF</w:t>
            </w:r>
            <w:r w:rsidR="00F01338" w:rsidRPr="006E0F64">
              <w:rPr>
                <w:bCs/>
                <w:szCs w:val="22"/>
                <w:lang w:eastAsia="en-US"/>
              </w:rPr>
              <w:t xml:space="preserve"> </w:t>
            </w:r>
            <w:r w:rsidR="003931E7" w:rsidRPr="006E0F64">
              <w:rPr>
                <w:bCs/>
                <w:szCs w:val="22"/>
                <w:lang w:eastAsia="en-US"/>
              </w:rPr>
              <w:t>0</w:t>
            </w:r>
          </w:p>
          <w:p w:rsidR="00C41DC8" w:rsidRDefault="00C41DC8" w:rsidP="00A23259">
            <w:pPr>
              <w:rPr>
                <w:bCs/>
                <w:szCs w:val="22"/>
                <w:lang w:eastAsia="en-US"/>
              </w:rPr>
            </w:pPr>
          </w:p>
          <w:p w:rsidR="009A6F34" w:rsidRPr="00564AA2" w:rsidRDefault="000F6906" w:rsidP="00C019E2">
            <w:pPr>
              <w:rPr>
                <w:b/>
                <w:bCs/>
                <w:sz w:val="28"/>
                <w:szCs w:val="28"/>
                <w:lang w:eastAsia="en-US"/>
              </w:rPr>
            </w:pPr>
            <w:r w:rsidRPr="00A313B1">
              <w:rPr>
                <w:bCs/>
                <w:szCs w:val="22"/>
                <w:lang w:eastAsia="en-US"/>
              </w:rPr>
              <w:t xml:space="preserve">Eva Öbom Ekdahl (KS), </w:t>
            </w:r>
            <w:r w:rsidR="00C41DC8" w:rsidRPr="00A313B1">
              <w:rPr>
                <w:bCs/>
                <w:szCs w:val="22"/>
                <w:lang w:eastAsia="en-US"/>
              </w:rPr>
              <w:t>Stefan Saläng (KS)</w:t>
            </w:r>
            <w:r w:rsidRPr="00A313B1">
              <w:rPr>
                <w:bCs/>
                <w:szCs w:val="22"/>
                <w:lang w:eastAsia="en-US"/>
              </w:rPr>
              <w:t>,</w:t>
            </w:r>
            <w:r w:rsidR="00C41DC8" w:rsidRPr="00A313B1">
              <w:rPr>
                <w:bCs/>
                <w:szCs w:val="22"/>
                <w:lang w:eastAsia="en-US"/>
              </w:rPr>
              <w:t xml:space="preserve"> Henrik Isoz </w:t>
            </w:r>
            <w:r w:rsidR="00A313B1">
              <w:rPr>
                <w:bCs/>
                <w:szCs w:val="22"/>
                <w:lang w:eastAsia="en-US"/>
              </w:rPr>
              <w:br/>
            </w:r>
            <w:r w:rsidR="00C41DC8" w:rsidRPr="00A313B1">
              <w:rPr>
                <w:bCs/>
                <w:szCs w:val="22"/>
                <w:lang w:eastAsia="en-US"/>
              </w:rPr>
              <w:t>(v ordf. Trå F-S), Lennart Bergh (ordf. Trå Sicklaön),</w:t>
            </w:r>
            <w:r w:rsidR="00C41DC8" w:rsidRPr="00A313B1">
              <w:rPr>
                <w:bCs/>
                <w:i/>
                <w:szCs w:val="22"/>
                <w:lang w:eastAsia="en-US"/>
              </w:rPr>
              <w:t xml:space="preserve"> </w:t>
            </w:r>
            <w:r w:rsidR="004022A2">
              <w:rPr>
                <w:bCs/>
                <w:i/>
                <w:szCs w:val="22"/>
                <w:lang w:eastAsia="en-US"/>
              </w:rPr>
              <w:br/>
            </w:r>
            <w:r w:rsidR="00C41DC8" w:rsidRPr="00A313B1">
              <w:t>Karolina Fasth (</w:t>
            </w:r>
            <w:r w:rsidR="009A6F34" w:rsidRPr="00A313B1">
              <w:t>IFO-enheten</w:t>
            </w:r>
            <w:r w:rsidR="00C41DC8" w:rsidRPr="00A313B1">
              <w:t>), Gunilla Grudevall</w:t>
            </w:r>
            <w:r w:rsidR="00011394" w:rsidRPr="00A313B1">
              <w:t>-</w:t>
            </w:r>
            <w:r w:rsidR="00C41DC8" w:rsidRPr="00A313B1">
              <w:t>S</w:t>
            </w:r>
            <w:r w:rsidR="00011394" w:rsidRPr="00A313B1">
              <w:t>teen</w:t>
            </w:r>
            <w:r w:rsidR="00C41DC8" w:rsidRPr="00A313B1">
              <w:t xml:space="preserve"> </w:t>
            </w:r>
            <w:r w:rsidR="004022A2">
              <w:br/>
            </w:r>
            <w:r w:rsidR="00C41DC8" w:rsidRPr="00A313B1">
              <w:t>(Ordf. Trå i Boo)</w:t>
            </w:r>
            <w:r w:rsidRPr="00A313B1">
              <w:t>,</w:t>
            </w:r>
            <w:r w:rsidR="00C41DC8" w:rsidRPr="00A313B1">
              <w:t xml:space="preserve"> </w:t>
            </w:r>
            <w:r w:rsidR="00F652EC" w:rsidRPr="00A313B1">
              <w:t xml:space="preserve">Mats Wester </w:t>
            </w:r>
            <w:r w:rsidR="00364960" w:rsidRPr="00A313B1">
              <w:t xml:space="preserve">(MH Teknik väg), </w:t>
            </w:r>
            <w:r w:rsidR="004022A2">
              <w:br/>
            </w:r>
            <w:r w:rsidR="00AA40C5" w:rsidRPr="00A313B1">
              <w:t>Wilma Mori Aguilar</w:t>
            </w:r>
            <w:r w:rsidRPr="00A313B1">
              <w:t xml:space="preserve"> (v ordf.Trå Älta), </w:t>
            </w:r>
            <w:r w:rsidR="009A6F34" w:rsidRPr="00A313B1">
              <w:t xml:space="preserve">Nina Mautner Granath </w:t>
            </w:r>
            <w:r w:rsidR="004022A2">
              <w:br/>
            </w:r>
            <w:r w:rsidR="009A6F34" w:rsidRPr="00A313B1">
              <w:t xml:space="preserve">(sociala kvalitetsenheten), </w:t>
            </w:r>
            <w:r w:rsidR="00C41DC8" w:rsidRPr="00A313B1">
              <w:rPr>
                <w:bCs/>
                <w:szCs w:val="22"/>
                <w:lang w:eastAsia="en-US"/>
              </w:rPr>
              <w:t>Helge Dahlin (Nacka närpolis),</w:t>
            </w:r>
            <w:r w:rsidR="00C41DC8" w:rsidRPr="00A313B1">
              <w:rPr>
                <w:bCs/>
                <w:i/>
                <w:szCs w:val="22"/>
                <w:lang w:eastAsia="en-US"/>
              </w:rPr>
              <w:t xml:space="preserve"> </w:t>
            </w:r>
            <w:r w:rsidR="004022A2">
              <w:rPr>
                <w:bCs/>
                <w:i/>
                <w:szCs w:val="22"/>
                <w:lang w:eastAsia="en-US"/>
              </w:rPr>
              <w:br/>
            </w:r>
            <w:r w:rsidR="00C41DC8" w:rsidRPr="00A313B1">
              <w:rPr>
                <w:bCs/>
                <w:szCs w:val="22"/>
                <w:lang w:eastAsia="en-US"/>
              </w:rPr>
              <w:t>Annette Busgen (Volontärverksamheten</w:t>
            </w:r>
            <w:r w:rsidR="009A6F34" w:rsidRPr="00A313B1">
              <w:rPr>
                <w:bCs/>
                <w:szCs w:val="22"/>
                <w:lang w:eastAsia="en-US"/>
              </w:rPr>
              <w:t>)</w:t>
            </w:r>
            <w:r w:rsidR="00C41DC8" w:rsidRPr="00A313B1">
              <w:rPr>
                <w:bCs/>
                <w:szCs w:val="22"/>
                <w:lang w:eastAsia="en-US"/>
              </w:rPr>
              <w:t>, Pelle Lilja (</w:t>
            </w:r>
            <w:r w:rsidRPr="00A313B1">
              <w:rPr>
                <w:bCs/>
                <w:szCs w:val="22"/>
                <w:lang w:eastAsia="en-US"/>
              </w:rPr>
              <w:t xml:space="preserve">Nacka </w:t>
            </w:r>
            <w:r w:rsidR="00C41DC8" w:rsidRPr="00A313B1">
              <w:rPr>
                <w:bCs/>
                <w:szCs w:val="22"/>
                <w:lang w:eastAsia="en-US"/>
              </w:rPr>
              <w:t xml:space="preserve">Polarna), </w:t>
            </w:r>
            <w:r w:rsidR="00C41DC8" w:rsidRPr="00A313B1">
              <w:rPr>
                <w:color w:val="000000"/>
                <w:szCs w:val="24"/>
              </w:rPr>
              <w:t>Lennart Ingman (BOJ), Ylva Bandmann Holmberg (Barn- elevhälsan), Marie Haesert</w:t>
            </w:r>
            <w:r w:rsidR="004022A2">
              <w:rPr>
                <w:color w:val="000000"/>
                <w:szCs w:val="24"/>
              </w:rPr>
              <w:t xml:space="preserve"> </w:t>
            </w:r>
            <w:r w:rsidR="00C41DC8" w:rsidRPr="00A313B1">
              <w:rPr>
                <w:color w:val="000000"/>
                <w:szCs w:val="24"/>
              </w:rPr>
              <w:t>(sociala kvalitetsenheten)</w:t>
            </w:r>
            <w:r w:rsidRPr="00A313B1">
              <w:rPr>
                <w:color w:val="000000"/>
                <w:szCs w:val="24"/>
              </w:rPr>
              <w:t>,</w:t>
            </w:r>
            <w:r w:rsidR="00C41DC8" w:rsidRPr="00A313B1">
              <w:rPr>
                <w:color w:val="000000"/>
                <w:szCs w:val="24"/>
              </w:rPr>
              <w:t xml:space="preserve"> </w:t>
            </w:r>
            <w:r w:rsidR="00C41DC8" w:rsidRPr="00A313B1">
              <w:rPr>
                <w:bCs/>
                <w:szCs w:val="22"/>
                <w:lang w:eastAsia="en-US"/>
              </w:rPr>
              <w:t>Jan Landström (SLK),</w:t>
            </w:r>
            <w:r w:rsidR="00C41DC8" w:rsidRPr="00A313B1">
              <w:rPr>
                <w:bCs/>
                <w:i/>
                <w:szCs w:val="22"/>
                <w:lang w:eastAsia="en-US"/>
              </w:rPr>
              <w:t xml:space="preserve"> </w:t>
            </w:r>
            <w:r w:rsidR="004022A2">
              <w:rPr>
                <w:bCs/>
                <w:i/>
                <w:szCs w:val="22"/>
                <w:lang w:eastAsia="en-US"/>
              </w:rPr>
              <w:br/>
            </w:r>
            <w:r w:rsidR="00C41DC8" w:rsidRPr="00A313B1">
              <w:rPr>
                <w:bCs/>
                <w:szCs w:val="22"/>
                <w:lang w:eastAsia="en-US"/>
              </w:rPr>
              <w:t>Pia McAleenan (Samordning- utvecklingsenheten)</w:t>
            </w:r>
            <w:r w:rsidRPr="00A313B1">
              <w:rPr>
                <w:bCs/>
                <w:szCs w:val="22"/>
                <w:lang w:eastAsia="en-US"/>
              </w:rPr>
              <w:t>,</w:t>
            </w:r>
            <w:r w:rsidR="00C41DC8" w:rsidRPr="00A313B1">
              <w:rPr>
                <w:bCs/>
                <w:szCs w:val="22"/>
                <w:lang w:eastAsia="en-US"/>
              </w:rPr>
              <w:t xml:space="preserve"> </w:t>
            </w:r>
            <w:bookmarkStart w:id="2" w:name="_GoBack"/>
            <w:bookmarkEnd w:id="2"/>
            <w:r w:rsidR="004022A2">
              <w:rPr>
                <w:bCs/>
                <w:szCs w:val="22"/>
                <w:lang w:eastAsia="en-US"/>
              </w:rPr>
              <w:br/>
            </w:r>
            <w:r w:rsidR="00C41DC8" w:rsidRPr="00A313B1">
              <w:rPr>
                <w:bCs/>
                <w:szCs w:val="22"/>
                <w:lang w:eastAsia="en-US"/>
              </w:rPr>
              <w:t>Ingrid Greger (</w:t>
            </w:r>
            <w:r w:rsidR="00987988" w:rsidRPr="00A313B1">
              <w:rPr>
                <w:bCs/>
                <w:szCs w:val="22"/>
                <w:lang w:eastAsia="en-US"/>
              </w:rPr>
              <w:t xml:space="preserve">sekreterare </w:t>
            </w:r>
            <w:r w:rsidR="00C41DC8" w:rsidRPr="00A313B1">
              <w:rPr>
                <w:bCs/>
                <w:szCs w:val="22"/>
                <w:lang w:eastAsia="en-US"/>
              </w:rPr>
              <w:t>Samordning- utvecklingsenheten).</w:t>
            </w:r>
          </w:p>
        </w:tc>
      </w:tr>
      <w:tr w:rsidR="00BB09DF" w:rsidRPr="00230B84" w:rsidTr="00370DED">
        <w:tc>
          <w:tcPr>
            <w:tcW w:w="1087" w:type="pct"/>
            <w:tcBorders>
              <w:bottom w:val="nil"/>
            </w:tcBorders>
          </w:tcPr>
          <w:p w:rsidR="00BB09DF" w:rsidRDefault="00BB09DF" w:rsidP="00021272">
            <w:pPr>
              <w:rPr>
                <w:b/>
                <w:bCs/>
                <w:szCs w:val="22"/>
                <w:lang w:eastAsia="en-US"/>
              </w:rPr>
            </w:pPr>
          </w:p>
          <w:p w:rsidR="00A313B1" w:rsidRPr="00230B84" w:rsidRDefault="00A313B1" w:rsidP="00021272">
            <w:pPr>
              <w:rPr>
                <w:b/>
                <w:bCs/>
                <w:szCs w:val="22"/>
                <w:lang w:eastAsia="en-US"/>
              </w:rPr>
            </w:pPr>
          </w:p>
        </w:tc>
        <w:tc>
          <w:tcPr>
            <w:tcW w:w="3913" w:type="pct"/>
            <w:tcBorders>
              <w:bottom w:val="nil"/>
            </w:tcBorders>
          </w:tcPr>
          <w:p w:rsidR="00BB09DF" w:rsidRPr="00A45B5D" w:rsidRDefault="00BB09DF" w:rsidP="003459A0">
            <w:pPr>
              <w:rPr>
                <w:bCs/>
                <w:szCs w:val="22"/>
                <w:lang w:eastAsia="en-US"/>
              </w:rPr>
            </w:pPr>
            <w:bookmarkStart w:id="3" w:name="Start"/>
            <w:bookmarkEnd w:id="3"/>
          </w:p>
        </w:tc>
      </w:tr>
    </w:tbl>
    <w:tbl>
      <w:tblPr>
        <w:tblStyle w:val="Tabellrutnt"/>
        <w:tblW w:w="8955" w:type="dxa"/>
        <w:tblLayout w:type="fixed"/>
        <w:tblCellMar>
          <w:top w:w="113" w:type="dxa"/>
        </w:tblCellMar>
        <w:tblLook w:val="01E0"/>
      </w:tblPr>
      <w:tblGrid>
        <w:gridCol w:w="628"/>
        <w:gridCol w:w="6851"/>
        <w:gridCol w:w="1476"/>
      </w:tblGrid>
      <w:tr w:rsidR="00E24AEF" w:rsidRPr="00BB09DF" w:rsidTr="00760CBE">
        <w:trPr>
          <w:tblHeader/>
        </w:trPr>
        <w:tc>
          <w:tcPr>
            <w:tcW w:w="628" w:type="dxa"/>
          </w:tcPr>
          <w:p w:rsidR="00E24AEF" w:rsidRPr="00BB09DF" w:rsidRDefault="00E24AEF" w:rsidP="003459A0">
            <w:pPr>
              <w:pStyle w:val="Sidhuvud"/>
              <w:rPr>
                <w:b/>
                <w:szCs w:val="24"/>
              </w:rPr>
            </w:pPr>
            <w:bookmarkStart w:id="4" w:name="NoticeTable"/>
            <w:r w:rsidRPr="00BB09DF">
              <w:rPr>
                <w:b/>
                <w:szCs w:val="24"/>
              </w:rPr>
              <w:t>Nr</w:t>
            </w:r>
          </w:p>
        </w:tc>
        <w:tc>
          <w:tcPr>
            <w:tcW w:w="6851" w:type="dxa"/>
          </w:tcPr>
          <w:p w:rsidR="00E24AEF" w:rsidRPr="00BB09DF" w:rsidRDefault="00564AA2" w:rsidP="003459A0">
            <w:pPr>
              <w:pStyle w:val="Sidhuvud"/>
              <w:rPr>
                <w:b/>
                <w:szCs w:val="24"/>
              </w:rPr>
            </w:pPr>
            <w:r>
              <w:rPr>
                <w:b/>
                <w:szCs w:val="24"/>
              </w:rPr>
              <w:t>Dagordning</w:t>
            </w:r>
          </w:p>
        </w:tc>
        <w:tc>
          <w:tcPr>
            <w:tcW w:w="1476" w:type="dxa"/>
          </w:tcPr>
          <w:p w:rsidR="00E24AEF" w:rsidRPr="00BB09DF" w:rsidRDefault="00E24AEF" w:rsidP="003459A0">
            <w:pPr>
              <w:pStyle w:val="Sidhuvud"/>
              <w:rPr>
                <w:b/>
                <w:szCs w:val="24"/>
              </w:rPr>
            </w:pPr>
            <w:r w:rsidRPr="00BB09DF">
              <w:rPr>
                <w:b/>
                <w:szCs w:val="24"/>
              </w:rPr>
              <w:t>Ansvarig</w:t>
            </w:r>
          </w:p>
        </w:tc>
      </w:tr>
      <w:tr w:rsidR="0053315A" w:rsidTr="00760CBE">
        <w:tc>
          <w:tcPr>
            <w:tcW w:w="628" w:type="dxa"/>
          </w:tcPr>
          <w:p w:rsidR="0053315A" w:rsidRDefault="0053315A" w:rsidP="003459A0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6851" w:type="dxa"/>
          </w:tcPr>
          <w:p w:rsidR="0053315A" w:rsidRDefault="00F14786" w:rsidP="00BF0924">
            <w:pPr>
              <w:rPr>
                <w:b/>
              </w:rPr>
            </w:pPr>
            <w:r w:rsidRPr="004D6C17">
              <w:rPr>
                <w:b/>
              </w:rPr>
              <w:t>Mötets öppnande</w:t>
            </w:r>
          </w:p>
          <w:p w:rsidR="00572077" w:rsidRPr="00E25393" w:rsidRDefault="006B52F4" w:rsidP="004A334F">
            <w:r>
              <w:t xml:space="preserve">Ordförande </w:t>
            </w:r>
            <w:r w:rsidR="004A334F">
              <w:t xml:space="preserve">Eva Öbom Ekdahl </w:t>
            </w:r>
            <w:r>
              <w:t xml:space="preserve">öppnar mötet </w:t>
            </w:r>
            <w:r w:rsidR="00252D94">
              <w:t>och hälsar alla välkomna</w:t>
            </w:r>
            <w:r w:rsidR="004A334F">
              <w:t xml:space="preserve">, samt informerar om att hon och </w:t>
            </w:r>
            <w:r w:rsidR="008E4563">
              <w:t>Jan Landström varit inbjud</w:t>
            </w:r>
            <w:r w:rsidR="00CE229D">
              <w:t>na</w:t>
            </w:r>
            <w:r w:rsidR="008E4563">
              <w:t xml:space="preserve"> till Beatrice </w:t>
            </w:r>
            <w:r w:rsidR="00725228">
              <w:t>Ask, justitiedepartementet</w:t>
            </w:r>
            <w:r w:rsidR="009B2BF0">
              <w:t xml:space="preserve">. </w:t>
            </w:r>
            <w:r w:rsidR="008E4563">
              <w:t xml:space="preserve">Ytterligare </w:t>
            </w:r>
            <w:r w:rsidR="003852F4">
              <w:t xml:space="preserve">åtta </w:t>
            </w:r>
            <w:r w:rsidR="008E4563">
              <w:t>kommuner deltog</w:t>
            </w:r>
            <w:r w:rsidR="00CE229D">
              <w:t xml:space="preserve"> i mötet</w:t>
            </w:r>
            <w:r w:rsidR="008E4563">
              <w:t xml:space="preserve">. </w:t>
            </w:r>
            <w:r w:rsidR="00B6322A">
              <w:t>Nya polisorg</w:t>
            </w:r>
            <w:r w:rsidR="00B8428D">
              <w:t xml:space="preserve">anisationen </w:t>
            </w:r>
            <w:r w:rsidR="00B6322A">
              <w:t>2015 ska utgå från det lokala planet</w:t>
            </w:r>
            <w:r w:rsidR="00B8428D">
              <w:t xml:space="preserve"> där kommu</w:t>
            </w:r>
            <w:r w:rsidR="00CE229D">
              <w:t>n</w:t>
            </w:r>
            <w:r w:rsidR="00B8428D">
              <w:t>e</w:t>
            </w:r>
            <w:r w:rsidR="00E97955">
              <w:t xml:space="preserve">rna </w:t>
            </w:r>
            <w:r w:rsidR="00B8428D">
              <w:t>är viktig</w:t>
            </w:r>
            <w:r w:rsidR="00E97955">
              <w:t>a</w:t>
            </w:r>
            <w:r w:rsidR="00B8428D">
              <w:t xml:space="preserve"> medspelare i </w:t>
            </w:r>
            <w:r w:rsidR="00B6322A">
              <w:t xml:space="preserve">samarbete med </w:t>
            </w:r>
            <w:r w:rsidR="00B8428D">
              <w:t xml:space="preserve">polisen. </w:t>
            </w:r>
            <w:r w:rsidR="00B6322A">
              <w:t xml:space="preserve"> </w:t>
            </w:r>
            <w:r w:rsidR="00247F8F">
              <w:t>Vårt polismästaredistrikt</w:t>
            </w:r>
            <w:r w:rsidR="00B8428D">
              <w:t xml:space="preserve"> </w:t>
            </w:r>
            <w:r w:rsidR="00B8428D">
              <w:lastRenderedPageBreak/>
              <w:t>N</w:t>
            </w:r>
            <w:r w:rsidR="00247F8F">
              <w:t xml:space="preserve">acka </w:t>
            </w:r>
            <w:r w:rsidR="00B8428D">
              <w:t>- V</w:t>
            </w:r>
            <w:r w:rsidR="00247F8F">
              <w:t xml:space="preserve">ärmdö </w:t>
            </w:r>
            <w:r w:rsidR="00B8428D">
              <w:t>- T</w:t>
            </w:r>
            <w:r w:rsidR="00247F8F">
              <w:t xml:space="preserve">yresö </w:t>
            </w:r>
            <w:r w:rsidR="00B8428D">
              <w:t xml:space="preserve">har ett </w:t>
            </w:r>
            <w:r w:rsidR="00247F8F">
              <w:t>gott samarbete</w:t>
            </w:r>
            <w:r w:rsidR="00B8428D">
              <w:t xml:space="preserve"> </w:t>
            </w:r>
            <w:r w:rsidR="004A334F">
              <w:t xml:space="preserve">med kommunerna vilket bidragit till att </w:t>
            </w:r>
            <w:r w:rsidR="00B8428D">
              <w:t>Nacka ligger långt framme</w:t>
            </w:r>
            <w:r w:rsidR="00E97955">
              <w:t xml:space="preserve"> i det lokala arbetet</w:t>
            </w:r>
            <w:r w:rsidR="00B8428D">
              <w:t xml:space="preserve">. </w:t>
            </w:r>
            <w:r w:rsidR="00166921">
              <w:br/>
            </w:r>
          </w:p>
        </w:tc>
        <w:tc>
          <w:tcPr>
            <w:tcW w:w="1476" w:type="dxa"/>
          </w:tcPr>
          <w:p w:rsidR="0053315A" w:rsidRPr="00760CBE" w:rsidRDefault="0053315A" w:rsidP="00AD38EF">
            <w:pPr>
              <w:rPr>
                <w:i/>
              </w:rPr>
            </w:pPr>
          </w:p>
        </w:tc>
      </w:tr>
      <w:tr w:rsidR="00F14786" w:rsidTr="00760CBE">
        <w:tc>
          <w:tcPr>
            <w:tcW w:w="628" w:type="dxa"/>
          </w:tcPr>
          <w:p w:rsidR="00F14786" w:rsidRDefault="00F14786" w:rsidP="003459A0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6851" w:type="dxa"/>
          </w:tcPr>
          <w:p w:rsidR="00F14786" w:rsidRDefault="00F14786" w:rsidP="00BF0924">
            <w:pPr>
              <w:rPr>
                <w:b/>
              </w:rPr>
            </w:pPr>
            <w:r w:rsidRPr="004D6C17">
              <w:rPr>
                <w:b/>
              </w:rPr>
              <w:t>Minnesanteckningar från föregående möte</w:t>
            </w:r>
          </w:p>
          <w:p w:rsidR="00572077" w:rsidRDefault="00CA6D6F" w:rsidP="00BF0924">
            <w:r>
              <w:t>Minnesanteckningarna l</w:t>
            </w:r>
            <w:r w:rsidR="000A4AF2" w:rsidRPr="000A4AF2">
              <w:t>ades till handlingarna.</w:t>
            </w:r>
            <w:r w:rsidR="000A4AF2">
              <w:t xml:space="preserve"> </w:t>
            </w:r>
            <w:r w:rsidR="003E18BA">
              <w:t xml:space="preserve">Ordförande poängterar </w:t>
            </w:r>
            <w:r w:rsidR="00384CAB">
              <w:t xml:space="preserve">det positiva med en </w:t>
            </w:r>
            <w:r w:rsidR="003E18BA">
              <w:t>v</w:t>
            </w:r>
            <w:r w:rsidR="000A4AF2">
              <w:t>erksamhetsberättelse</w:t>
            </w:r>
            <w:r w:rsidR="00AC7694">
              <w:t>,</w:t>
            </w:r>
            <w:r w:rsidR="000A4AF2">
              <w:t xml:space="preserve"> </w:t>
            </w:r>
            <w:r w:rsidR="003E18BA">
              <w:t xml:space="preserve">där </w:t>
            </w:r>
            <w:r w:rsidR="00AC7694">
              <w:t xml:space="preserve">alla </w:t>
            </w:r>
            <w:r w:rsidR="003E18BA">
              <w:t xml:space="preserve">kan se tillbaka på </w:t>
            </w:r>
            <w:r w:rsidR="00B76C79">
              <w:t xml:space="preserve">det som pågått </w:t>
            </w:r>
            <w:r w:rsidR="003E18BA">
              <w:t>under det gångna året</w:t>
            </w:r>
            <w:r w:rsidR="001F0838">
              <w:t xml:space="preserve"> inom Brå och Trå</w:t>
            </w:r>
            <w:r w:rsidR="003E18BA">
              <w:t>.</w:t>
            </w:r>
            <w:r w:rsidR="000A4AF2">
              <w:t xml:space="preserve"> </w:t>
            </w:r>
          </w:p>
          <w:p w:rsidR="00E601C9" w:rsidRPr="000A4AF2" w:rsidRDefault="00E601C9" w:rsidP="00BF0924"/>
          <w:p w:rsidR="00572077" w:rsidRDefault="00572077" w:rsidP="00BF0924">
            <w:pPr>
              <w:rPr>
                <w:b/>
              </w:rPr>
            </w:pPr>
          </w:p>
          <w:p w:rsidR="0095750D" w:rsidRPr="004D6C17" w:rsidRDefault="0095750D" w:rsidP="00BF0924">
            <w:pPr>
              <w:rPr>
                <w:b/>
              </w:rPr>
            </w:pPr>
          </w:p>
        </w:tc>
        <w:tc>
          <w:tcPr>
            <w:tcW w:w="1476" w:type="dxa"/>
          </w:tcPr>
          <w:p w:rsidR="00F14786" w:rsidRDefault="00F14786" w:rsidP="00AD38EF">
            <w:pPr>
              <w:rPr>
                <w:i/>
              </w:rPr>
            </w:pPr>
          </w:p>
        </w:tc>
      </w:tr>
      <w:tr w:rsidR="00AB466D" w:rsidTr="00760CBE">
        <w:tc>
          <w:tcPr>
            <w:tcW w:w="628" w:type="dxa"/>
          </w:tcPr>
          <w:p w:rsidR="00AB466D" w:rsidRDefault="00AB466D" w:rsidP="003459A0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6851" w:type="dxa"/>
          </w:tcPr>
          <w:p w:rsidR="00AB466D" w:rsidRDefault="00F01338" w:rsidP="00F01338">
            <w:pPr>
              <w:rPr>
                <w:b/>
                <w:bCs/>
              </w:rPr>
            </w:pPr>
            <w:r w:rsidRPr="00F01338">
              <w:rPr>
                <w:b/>
                <w:bCs/>
              </w:rPr>
              <w:t>Rapport från olika aktörer om vad som pågår i respektive verksamhet med anknytning till Brå:s uppdrag</w:t>
            </w:r>
          </w:p>
          <w:p w:rsidR="00941CD8" w:rsidRDefault="003B7777" w:rsidP="00941CD8">
            <w:r>
              <w:t>På p</w:t>
            </w:r>
            <w:r w:rsidR="00A2025F" w:rsidRPr="00A2025F">
              <w:t>olisnämnd</w:t>
            </w:r>
            <w:r w:rsidR="00A2025F">
              <w:t>smöte</w:t>
            </w:r>
            <w:r w:rsidR="00A2025F" w:rsidRPr="00A2025F">
              <w:t xml:space="preserve"> diskutera</w:t>
            </w:r>
            <w:r w:rsidR="00A2025F">
              <w:t>de</w:t>
            </w:r>
            <w:r>
              <w:t>s</w:t>
            </w:r>
            <w:r w:rsidR="00A2025F" w:rsidRPr="00A2025F">
              <w:t xml:space="preserve"> inbrott i bostad</w:t>
            </w:r>
            <w:r w:rsidR="00A2025F">
              <w:t xml:space="preserve"> </w:t>
            </w:r>
            <w:r>
              <w:t xml:space="preserve">och </w:t>
            </w:r>
            <w:r w:rsidR="00A2025F">
              <w:t xml:space="preserve">vad </w:t>
            </w:r>
            <w:r>
              <w:t xml:space="preserve">som kan </w:t>
            </w:r>
            <w:r w:rsidR="00A2025F">
              <w:t>göra</w:t>
            </w:r>
            <w:r>
              <w:t>s</w:t>
            </w:r>
            <w:r w:rsidR="00A2025F">
              <w:t xml:space="preserve"> för att minimera risker,</w:t>
            </w:r>
            <w:r>
              <w:t xml:space="preserve"> </w:t>
            </w:r>
            <w:r w:rsidR="00725228">
              <w:t>t.ex.</w:t>
            </w:r>
            <w:r w:rsidR="00AD1A9A">
              <w:t xml:space="preserve"> grannsamverkan</w:t>
            </w:r>
            <w:r>
              <w:t xml:space="preserve"> och att </w:t>
            </w:r>
            <w:r w:rsidR="006239C3">
              <w:t xml:space="preserve">polisen </w:t>
            </w:r>
            <w:r>
              <w:t xml:space="preserve">kan ha en blänkare i </w:t>
            </w:r>
            <w:r w:rsidR="006239C3">
              <w:t>lokaltidningar</w:t>
            </w:r>
            <w:r>
              <w:t>na</w:t>
            </w:r>
            <w:r w:rsidR="006239C3">
              <w:t xml:space="preserve">. </w:t>
            </w:r>
            <w:r w:rsidR="00941CD8" w:rsidRPr="00941CD8">
              <w:t xml:space="preserve">Jan Landström informerar om överenskommelsen om samverkan mellan kommun och polis där bostadsinbrott är ett av de prioriterade områdena. Kontakta Jan Landström med idéer till insatser. I Trå är fastighetsbolagen representerade och de lokala råden ombeds av ordförande att diskutera bostadsinbrott inför sommaren. Överenskommelsen är mellan stadsdirektören Lena Dahlstedt och polisen. Det ska bli sex arbetsområden/arbetsgrupper där man nu diskuterar hur de ska se ut och på vilken nivå som arbetet ska ske. Man börjar med en inventering av det som </w:t>
            </w:r>
            <w:r w:rsidR="00941CD8" w:rsidRPr="00941CD8">
              <w:lastRenderedPageBreak/>
              <w:t>redan görs inom befintliga grupper. 1. Brottsoffer: nära relation och unga. 2 ungdomar i riskzon narkotika 3 inbrott i bostad 4.organiserad brottslighet. 5 Trafik och 6 Krogar: Till sommaren ska sammansättningen i arbetsgrupperna vara klar. De lokala Trå berörs på så sätt att man kommer att säkerställa det arbete som pågår där.</w:t>
            </w:r>
            <w:r w:rsidR="00941CD8">
              <w:t xml:space="preserve"> </w:t>
            </w:r>
          </w:p>
          <w:p w:rsidR="004B41F6" w:rsidRPr="00A2025F" w:rsidRDefault="004B41F6" w:rsidP="005A0354"/>
        </w:tc>
        <w:tc>
          <w:tcPr>
            <w:tcW w:w="1476" w:type="dxa"/>
          </w:tcPr>
          <w:p w:rsidR="00AB466D" w:rsidRDefault="00AB466D" w:rsidP="00F93E24">
            <w:pPr>
              <w:rPr>
                <w:i/>
              </w:rPr>
            </w:pPr>
          </w:p>
          <w:p w:rsidR="00C019E2" w:rsidRDefault="00C019E2" w:rsidP="00F93E24">
            <w:pPr>
              <w:rPr>
                <w:i/>
              </w:rPr>
            </w:pPr>
          </w:p>
          <w:p w:rsidR="00C019E2" w:rsidRDefault="00C019E2" w:rsidP="00F93E24">
            <w:pPr>
              <w:rPr>
                <w:i/>
              </w:rPr>
            </w:pPr>
          </w:p>
          <w:p w:rsidR="00C019E2" w:rsidRDefault="00C019E2" w:rsidP="00F93E24">
            <w:pPr>
              <w:rPr>
                <w:i/>
              </w:rPr>
            </w:pPr>
          </w:p>
          <w:p w:rsidR="00C019E2" w:rsidRDefault="00C019E2" w:rsidP="00F93E24">
            <w:pPr>
              <w:rPr>
                <w:i/>
              </w:rPr>
            </w:pPr>
          </w:p>
          <w:p w:rsidR="00C019E2" w:rsidRDefault="00C019E2" w:rsidP="00F93E24">
            <w:pPr>
              <w:rPr>
                <w:i/>
              </w:rPr>
            </w:pPr>
            <w:r>
              <w:rPr>
                <w:i/>
              </w:rPr>
              <w:t>Alla</w:t>
            </w:r>
          </w:p>
          <w:p w:rsidR="00C019E2" w:rsidRDefault="00C019E2" w:rsidP="00F93E24">
            <w:pPr>
              <w:rPr>
                <w:i/>
              </w:rPr>
            </w:pPr>
          </w:p>
          <w:p w:rsidR="00C019E2" w:rsidRDefault="00C019E2" w:rsidP="00F93E24">
            <w:pPr>
              <w:rPr>
                <w:i/>
              </w:rPr>
            </w:pPr>
          </w:p>
          <w:p w:rsidR="00C019E2" w:rsidRDefault="00C019E2" w:rsidP="00F93E24">
            <w:pPr>
              <w:rPr>
                <w:i/>
              </w:rPr>
            </w:pPr>
          </w:p>
          <w:p w:rsidR="00C019E2" w:rsidRDefault="00C019E2" w:rsidP="00F93E24">
            <w:pPr>
              <w:rPr>
                <w:i/>
              </w:rPr>
            </w:pPr>
          </w:p>
        </w:tc>
      </w:tr>
      <w:tr w:rsidR="005B0E13" w:rsidTr="00760CBE">
        <w:tc>
          <w:tcPr>
            <w:tcW w:w="628" w:type="dxa"/>
          </w:tcPr>
          <w:p w:rsidR="005B0E13" w:rsidRDefault="005B0E13" w:rsidP="003459A0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6851" w:type="dxa"/>
          </w:tcPr>
          <w:p w:rsidR="00F14786" w:rsidRDefault="0085466C" w:rsidP="007D4F8D">
            <w:pPr>
              <w:rPr>
                <w:b/>
              </w:rPr>
            </w:pPr>
            <w:r>
              <w:rPr>
                <w:b/>
              </w:rPr>
              <w:t>D</w:t>
            </w:r>
            <w:r w:rsidRPr="0085466C">
              <w:rPr>
                <w:b/>
              </w:rPr>
              <w:t>rogförebyggande</w:t>
            </w:r>
            <w:r w:rsidR="00AF3646">
              <w:rPr>
                <w:b/>
              </w:rPr>
              <w:t xml:space="preserve"> arbete</w:t>
            </w:r>
          </w:p>
          <w:p w:rsidR="005D05C3" w:rsidRDefault="00AD6836" w:rsidP="007D4F8D">
            <w:r>
              <w:t>St</w:t>
            </w:r>
            <w:r w:rsidR="00D84701">
              <w:t xml:space="preserve">ockholmsenkäten </w:t>
            </w:r>
            <w:r w:rsidR="00102374">
              <w:t xml:space="preserve">har </w:t>
            </w:r>
            <w:r>
              <w:t xml:space="preserve">gått </w:t>
            </w:r>
            <w:r w:rsidR="00102374">
              <w:t xml:space="preserve">ut </w:t>
            </w:r>
            <w:r>
              <w:t xml:space="preserve">till </w:t>
            </w:r>
            <w:r w:rsidR="00D84701">
              <w:t xml:space="preserve">årskurs </w:t>
            </w:r>
            <w:r>
              <w:t>9 och gy</w:t>
            </w:r>
            <w:r w:rsidR="00D84701">
              <w:t>mnasiet och kommer att sammanställas i slutet av sommaren. När det gäller friskolor är det frivilligt att svara</w:t>
            </w:r>
            <w:r w:rsidR="007056E5">
              <w:t xml:space="preserve"> på enkäten</w:t>
            </w:r>
            <w:r w:rsidR="00D84701">
              <w:t xml:space="preserve">. </w:t>
            </w:r>
          </w:p>
          <w:p w:rsidR="005D05C3" w:rsidRDefault="005D05C3" w:rsidP="007D4F8D">
            <w:r>
              <w:rPr>
                <w:bCs/>
                <w:szCs w:val="24"/>
              </w:rPr>
              <w:t>Madelaine Norelius</w:t>
            </w:r>
            <w:r w:rsidR="006F2A04">
              <w:rPr>
                <w:bCs/>
                <w:szCs w:val="24"/>
              </w:rPr>
              <w:t xml:space="preserve">, Nacka Polarna, </w:t>
            </w:r>
            <w:r>
              <w:rPr>
                <w:bCs/>
                <w:szCs w:val="24"/>
              </w:rPr>
              <w:t>erbjud</w:t>
            </w:r>
            <w:r w:rsidR="006F2A04">
              <w:rPr>
                <w:bCs/>
                <w:szCs w:val="24"/>
              </w:rPr>
              <w:t>er</w:t>
            </w:r>
            <w:r>
              <w:rPr>
                <w:bCs/>
                <w:szCs w:val="24"/>
              </w:rPr>
              <w:t xml:space="preserve"> alla personer</w:t>
            </w:r>
            <w:r w:rsidR="006F2A04">
              <w:rPr>
                <w:bCs/>
                <w:szCs w:val="24"/>
              </w:rPr>
              <w:t>,</w:t>
            </w:r>
            <w:r>
              <w:rPr>
                <w:bCs/>
                <w:szCs w:val="24"/>
              </w:rPr>
              <w:t xml:space="preserve"> som möter ungdomar i Nacka i sitt arbete</w:t>
            </w:r>
            <w:r w:rsidR="006F2A04">
              <w:rPr>
                <w:bCs/>
                <w:szCs w:val="24"/>
              </w:rPr>
              <w:t>,</w:t>
            </w:r>
            <w:r>
              <w:rPr>
                <w:bCs/>
                <w:szCs w:val="24"/>
              </w:rPr>
              <w:t xml:space="preserve"> en baskunskap om droger. Det är </w:t>
            </w:r>
            <w:r w:rsidR="006F2A04">
              <w:rPr>
                <w:bCs/>
                <w:szCs w:val="24"/>
              </w:rPr>
              <w:t>viktigt att m</w:t>
            </w:r>
            <w:r>
              <w:rPr>
                <w:bCs/>
                <w:szCs w:val="24"/>
              </w:rPr>
              <w:t xml:space="preserve">an har argument och kan möta de unga i diskussioner. </w:t>
            </w:r>
            <w:r w:rsidR="008C2029">
              <w:rPr>
                <w:bCs/>
                <w:szCs w:val="24"/>
              </w:rPr>
              <w:br/>
              <w:t>K</w:t>
            </w:r>
            <w:r w:rsidR="002D285E">
              <w:rPr>
                <w:bCs/>
                <w:szCs w:val="24"/>
              </w:rPr>
              <w:t>u</w:t>
            </w:r>
            <w:r w:rsidR="008C2029">
              <w:rPr>
                <w:bCs/>
                <w:szCs w:val="24"/>
              </w:rPr>
              <w:t xml:space="preserve">ratorer, psykologer och </w:t>
            </w:r>
            <w:r w:rsidR="002D285E">
              <w:rPr>
                <w:bCs/>
                <w:szCs w:val="24"/>
              </w:rPr>
              <w:t xml:space="preserve">skolsköterskor </w:t>
            </w:r>
            <w:r w:rsidR="008C2029">
              <w:rPr>
                <w:bCs/>
                <w:szCs w:val="24"/>
              </w:rPr>
              <w:t>ska träffa henne</w:t>
            </w:r>
            <w:r w:rsidR="002D285E">
              <w:rPr>
                <w:bCs/>
                <w:szCs w:val="24"/>
              </w:rPr>
              <w:t xml:space="preserve"> under april</w:t>
            </w:r>
            <w:r w:rsidR="008C2029">
              <w:rPr>
                <w:bCs/>
                <w:szCs w:val="24"/>
              </w:rPr>
              <w:t xml:space="preserve">. </w:t>
            </w:r>
            <w:r>
              <w:rPr>
                <w:bCs/>
                <w:szCs w:val="24"/>
              </w:rPr>
              <w:br/>
            </w:r>
            <w:r w:rsidR="006F2A04">
              <w:rPr>
                <w:bCs/>
                <w:szCs w:val="24"/>
              </w:rPr>
              <w:t xml:space="preserve">Madelaine nås på </w:t>
            </w:r>
            <w:hyperlink r:id="rId8" w:history="1">
              <w:r w:rsidRPr="003551B4">
                <w:rPr>
                  <w:rStyle w:val="Hyperlnk"/>
                  <w:bCs/>
                  <w:szCs w:val="24"/>
                </w:rPr>
                <w:t>madelaine.norelius@nacka.se</w:t>
              </w:r>
            </w:hyperlink>
            <w:r>
              <w:rPr>
                <w:bCs/>
                <w:szCs w:val="24"/>
              </w:rPr>
              <w:t xml:space="preserve"> eller </w:t>
            </w:r>
            <w:r w:rsidRPr="00775FDD">
              <w:rPr>
                <w:bCs/>
                <w:szCs w:val="24"/>
              </w:rPr>
              <w:t>08</w:t>
            </w:r>
            <w:r>
              <w:rPr>
                <w:bCs/>
                <w:szCs w:val="24"/>
              </w:rPr>
              <w:t xml:space="preserve"> </w:t>
            </w:r>
            <w:r w:rsidRPr="00775FDD">
              <w:rPr>
                <w:bCs/>
                <w:szCs w:val="24"/>
              </w:rPr>
              <w:t>7188453</w:t>
            </w:r>
            <w:r>
              <w:rPr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br/>
            </w:r>
            <w:r w:rsidR="00527D51">
              <w:t>Projekt Ung och Aktiv besöker kostnadsfritt skolor för att tala med eleverna om självkänsla.</w:t>
            </w:r>
            <w:r w:rsidR="001A1182">
              <w:t xml:space="preserve"> </w:t>
            </w:r>
            <w:r w:rsidR="00DF42B9">
              <w:t xml:space="preserve">Stark utan knark. </w:t>
            </w:r>
            <w:r w:rsidR="001A1182">
              <w:t xml:space="preserve">Alltför få skolor bjuder in </w:t>
            </w:r>
            <w:r w:rsidR="006D3BBF">
              <w:t xml:space="preserve">projektet, </w:t>
            </w:r>
            <w:r w:rsidR="001A1182">
              <w:t>Ylva Bandmann Holmberg, Barn och elevhälsan</w:t>
            </w:r>
            <w:r w:rsidR="00E229F2">
              <w:t>,</w:t>
            </w:r>
            <w:r w:rsidR="001A1182">
              <w:t xml:space="preserve"> ska </w:t>
            </w:r>
            <w:r w:rsidR="00E229F2">
              <w:t xml:space="preserve">informera </w:t>
            </w:r>
            <w:r w:rsidR="001A1182">
              <w:t>sin personalgrupp.</w:t>
            </w:r>
          </w:p>
          <w:p w:rsidR="007C5CE3" w:rsidRDefault="00F75F0C" w:rsidP="00AC480D">
            <w:r>
              <w:t>S</w:t>
            </w:r>
            <w:r w:rsidR="00212156">
              <w:t>oc</w:t>
            </w:r>
            <w:r w:rsidR="00B2678B">
              <w:t>ialtjänsten framför att de</w:t>
            </w:r>
            <w:r>
              <w:t xml:space="preserve"> flesta ung</w:t>
            </w:r>
            <w:r w:rsidR="007F0E57">
              <w:t xml:space="preserve">domar </w:t>
            </w:r>
            <w:r w:rsidR="00B2678B">
              <w:t xml:space="preserve">som </w:t>
            </w:r>
            <w:r>
              <w:t>a</w:t>
            </w:r>
            <w:r w:rsidR="00212156">
              <w:t>nvänder droger</w:t>
            </w:r>
            <w:r>
              <w:t xml:space="preserve">, har börjat i </w:t>
            </w:r>
            <w:r w:rsidR="007F0E57">
              <w:t xml:space="preserve">mycket </w:t>
            </w:r>
            <w:r>
              <w:t>unga år.</w:t>
            </w:r>
            <w:r w:rsidR="006B2945">
              <w:t xml:space="preserve"> </w:t>
            </w:r>
            <w:r w:rsidR="00F827E1">
              <w:t xml:space="preserve"> </w:t>
            </w:r>
            <w:r w:rsidR="00F827E1">
              <w:br/>
            </w:r>
            <w:r w:rsidR="00E33AAA">
              <w:t xml:space="preserve">Inför </w:t>
            </w:r>
            <w:r w:rsidR="00AC480D">
              <w:t xml:space="preserve">firande av </w:t>
            </w:r>
            <w:r w:rsidR="00E33AAA">
              <w:t>valborgsmässoafton läggs en film ut på nacka.se</w:t>
            </w:r>
            <w:r w:rsidR="00C42518">
              <w:t xml:space="preserve"> </w:t>
            </w:r>
            <w:r w:rsidR="00AC480D">
              <w:br/>
              <w:t xml:space="preserve">Ordförande föreslår att </w:t>
            </w:r>
            <w:r w:rsidR="00DC3C66">
              <w:t xml:space="preserve">filmen visas på </w:t>
            </w:r>
            <w:r w:rsidR="00E33AAA">
              <w:t xml:space="preserve">Brå 4 juni. </w:t>
            </w:r>
          </w:p>
          <w:p w:rsidR="00572077" w:rsidRPr="0085466C" w:rsidRDefault="00572077" w:rsidP="00AC480D">
            <w:pPr>
              <w:rPr>
                <w:b/>
              </w:rPr>
            </w:pPr>
          </w:p>
        </w:tc>
        <w:tc>
          <w:tcPr>
            <w:tcW w:w="1476" w:type="dxa"/>
          </w:tcPr>
          <w:p w:rsidR="005B0E13" w:rsidRPr="00B40EEC" w:rsidRDefault="00D50F38" w:rsidP="00116EE8">
            <w:pPr>
              <w:rPr>
                <w:i/>
              </w:rPr>
            </w:pPr>
            <w:r>
              <w:rPr>
                <w:i/>
              </w:rPr>
              <w:t>Marie Haesert</w:t>
            </w:r>
          </w:p>
        </w:tc>
      </w:tr>
      <w:tr w:rsidR="00F8695A" w:rsidTr="00760CBE">
        <w:tc>
          <w:tcPr>
            <w:tcW w:w="628" w:type="dxa"/>
          </w:tcPr>
          <w:p w:rsidR="00F8695A" w:rsidRDefault="00F8695A" w:rsidP="003459A0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6851" w:type="dxa"/>
          </w:tcPr>
          <w:p w:rsidR="00F8695A" w:rsidRDefault="003D23A8" w:rsidP="00703684">
            <w:pPr>
              <w:rPr>
                <w:b/>
              </w:rPr>
            </w:pPr>
            <w:r w:rsidRPr="00E9292D">
              <w:rPr>
                <w:b/>
              </w:rPr>
              <w:t>Studiebesök i Holland</w:t>
            </w:r>
          </w:p>
          <w:p w:rsidR="000E7DE7" w:rsidRPr="000E7DE7" w:rsidRDefault="002C5E00" w:rsidP="000E7DE7">
            <w:r w:rsidRPr="002C5E00">
              <w:t xml:space="preserve">Brottsligheten </w:t>
            </w:r>
            <w:r w:rsidR="00914746">
              <w:t xml:space="preserve">har </w:t>
            </w:r>
            <w:r w:rsidRPr="002C5E00">
              <w:t>minskat kraftig i västvärlden</w:t>
            </w:r>
            <w:r w:rsidR="00073801">
              <w:t xml:space="preserve">. </w:t>
            </w:r>
            <w:r w:rsidR="00C019E2">
              <w:t xml:space="preserve">Bilaga bifogas. </w:t>
            </w:r>
            <w:r w:rsidR="000E7DE7" w:rsidRPr="000E7DE7">
              <w:rPr>
                <w:bCs/>
              </w:rPr>
              <w:t xml:space="preserve"> </w:t>
            </w:r>
          </w:p>
          <w:p w:rsidR="00572077" w:rsidRPr="00C900CD" w:rsidRDefault="00572077" w:rsidP="000E7DE7"/>
        </w:tc>
        <w:tc>
          <w:tcPr>
            <w:tcW w:w="1476" w:type="dxa"/>
          </w:tcPr>
          <w:p w:rsidR="00F8695A" w:rsidRPr="00B40EEC" w:rsidRDefault="00404F30" w:rsidP="00562832">
            <w:pPr>
              <w:rPr>
                <w:i/>
              </w:rPr>
            </w:pPr>
            <w:r>
              <w:rPr>
                <w:i/>
              </w:rPr>
              <w:t xml:space="preserve">Jan Landström </w:t>
            </w:r>
          </w:p>
        </w:tc>
      </w:tr>
      <w:tr w:rsidR="004F2E31" w:rsidTr="00760CBE">
        <w:tc>
          <w:tcPr>
            <w:tcW w:w="628" w:type="dxa"/>
          </w:tcPr>
          <w:p w:rsidR="004F2E31" w:rsidRDefault="004F2E31" w:rsidP="003459A0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6851" w:type="dxa"/>
          </w:tcPr>
          <w:p w:rsidR="004F2E31" w:rsidRDefault="004F2E31" w:rsidP="00464079">
            <w:pPr>
              <w:rPr>
                <w:b/>
              </w:rPr>
            </w:pPr>
            <w:r>
              <w:rPr>
                <w:b/>
              </w:rPr>
              <w:t>B</w:t>
            </w:r>
            <w:r w:rsidRPr="009B46EA">
              <w:rPr>
                <w:b/>
              </w:rPr>
              <w:t>arns rättigheter</w:t>
            </w:r>
            <w:r>
              <w:rPr>
                <w:b/>
              </w:rPr>
              <w:t xml:space="preserve">  </w:t>
            </w:r>
          </w:p>
          <w:p w:rsidR="00572077" w:rsidRPr="00EE508F" w:rsidRDefault="00946A4F" w:rsidP="00464079">
            <w:r>
              <w:t>I år är det 25 år sedan FN:s generalförsamling antog konventionen om barnets rättigheter. Regeringen vill därför markera hela 2014 som barnkonventionens jubileumsår.</w:t>
            </w:r>
            <w:r w:rsidR="00882F6D">
              <w:t xml:space="preserve"> </w:t>
            </w:r>
            <w:r w:rsidR="00476D24">
              <w:t>Haninge kommun har startat ett regionalt nätverk</w:t>
            </w:r>
            <w:r w:rsidR="004E14CC">
              <w:t xml:space="preserve">, där </w:t>
            </w:r>
            <w:r w:rsidR="00476D24">
              <w:t>Nacka</w:t>
            </w:r>
            <w:r w:rsidR="004E14CC">
              <w:t xml:space="preserve"> tillsammans med </w:t>
            </w:r>
            <w:r w:rsidR="00476D24">
              <w:t xml:space="preserve">ett tiotal </w:t>
            </w:r>
            <w:r w:rsidR="007C5CE3">
              <w:t xml:space="preserve">andra </w:t>
            </w:r>
            <w:r w:rsidR="00476D24">
              <w:t>kommune</w:t>
            </w:r>
            <w:r w:rsidR="004E14CC">
              <w:t xml:space="preserve">r och föreningar deltar. </w:t>
            </w:r>
            <w:r w:rsidR="00476D24">
              <w:t>J</w:t>
            </w:r>
            <w:r w:rsidR="003C553A">
              <w:t>an-</w:t>
            </w:r>
            <w:r w:rsidR="00476D24">
              <w:t>E</w:t>
            </w:r>
            <w:r w:rsidR="003C553A">
              <w:t xml:space="preserve">rik </w:t>
            </w:r>
            <w:r w:rsidR="00476D24">
              <w:t>Jansson</w:t>
            </w:r>
            <w:r w:rsidR="00E116FB">
              <w:t xml:space="preserve"> </w:t>
            </w:r>
            <w:r w:rsidR="003C553A">
              <w:t xml:space="preserve">är politisk representant och </w:t>
            </w:r>
            <w:r w:rsidR="00476D24">
              <w:t>Nina</w:t>
            </w:r>
            <w:r w:rsidR="003C553A">
              <w:t xml:space="preserve"> Mautner </w:t>
            </w:r>
            <w:r w:rsidR="007C5CE3">
              <w:t xml:space="preserve">Granath </w:t>
            </w:r>
            <w:r w:rsidR="003C553A">
              <w:t xml:space="preserve">tjänstemannarepresentant.  I ett lokalt </w:t>
            </w:r>
            <w:r w:rsidR="00476D24">
              <w:t>projekt</w:t>
            </w:r>
            <w:r w:rsidR="003C553A">
              <w:t xml:space="preserve"> tar man fram en handlingsplan för Nacka, där man bland annat </w:t>
            </w:r>
            <w:r w:rsidR="007C5CE3">
              <w:t xml:space="preserve">kan </w:t>
            </w:r>
            <w:r w:rsidR="003C553A">
              <w:t xml:space="preserve">stötta arbetet inom </w:t>
            </w:r>
            <w:r w:rsidR="00FA2E48">
              <w:t xml:space="preserve">Trå. </w:t>
            </w:r>
            <w:r w:rsidR="002351B2">
              <w:t xml:space="preserve">Ordförande uppmuntrar alla Trå att arbeta vidare med frågan. </w:t>
            </w:r>
          </w:p>
          <w:p w:rsidR="00572077" w:rsidRDefault="00796664" w:rsidP="00464079">
            <w:r>
              <w:t>Bilaga bifogas.</w:t>
            </w:r>
          </w:p>
          <w:p w:rsidR="00584181" w:rsidRPr="00551C72" w:rsidRDefault="00584181" w:rsidP="00464079"/>
        </w:tc>
        <w:tc>
          <w:tcPr>
            <w:tcW w:w="1476" w:type="dxa"/>
          </w:tcPr>
          <w:p w:rsidR="004F2E31" w:rsidRDefault="004F2E31" w:rsidP="00E25393">
            <w:pPr>
              <w:rPr>
                <w:i/>
              </w:rPr>
            </w:pPr>
            <w:r>
              <w:rPr>
                <w:i/>
              </w:rPr>
              <w:t>Nina Mautner</w:t>
            </w:r>
            <w:r w:rsidR="009E1ACF">
              <w:rPr>
                <w:i/>
              </w:rPr>
              <w:br/>
            </w:r>
            <w:r w:rsidR="009A6F34">
              <w:rPr>
                <w:i/>
              </w:rPr>
              <w:t>Granath</w:t>
            </w:r>
            <w:r w:rsidR="009A6F34">
              <w:rPr>
                <w:i/>
              </w:rPr>
              <w:br/>
            </w:r>
            <w:r w:rsidR="009E1ACF">
              <w:rPr>
                <w:i/>
              </w:rPr>
              <w:t>Sociala kvalitetsenheten</w:t>
            </w:r>
          </w:p>
          <w:p w:rsidR="00073801" w:rsidRDefault="00073801" w:rsidP="00E25393">
            <w:pPr>
              <w:rPr>
                <w:i/>
              </w:rPr>
            </w:pPr>
          </w:p>
          <w:p w:rsidR="00073801" w:rsidRDefault="00073801" w:rsidP="00E25393">
            <w:pPr>
              <w:rPr>
                <w:i/>
              </w:rPr>
            </w:pPr>
          </w:p>
          <w:p w:rsidR="00073801" w:rsidRDefault="00073801" w:rsidP="00E25393">
            <w:pPr>
              <w:rPr>
                <w:i/>
              </w:rPr>
            </w:pPr>
          </w:p>
          <w:p w:rsidR="00073801" w:rsidRDefault="00073801" w:rsidP="00E25393">
            <w:pPr>
              <w:rPr>
                <w:i/>
              </w:rPr>
            </w:pPr>
          </w:p>
          <w:p w:rsidR="00073801" w:rsidRDefault="00073801" w:rsidP="00E25393">
            <w:pPr>
              <w:rPr>
                <w:i/>
              </w:rPr>
            </w:pPr>
            <w:r>
              <w:rPr>
                <w:i/>
              </w:rPr>
              <w:t>Alla Trå</w:t>
            </w:r>
          </w:p>
        </w:tc>
      </w:tr>
      <w:tr w:rsidR="004F2E31" w:rsidTr="00760CBE">
        <w:tc>
          <w:tcPr>
            <w:tcW w:w="628" w:type="dxa"/>
          </w:tcPr>
          <w:p w:rsidR="004F2E31" w:rsidRDefault="004F2E31" w:rsidP="003459A0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6851" w:type="dxa"/>
          </w:tcPr>
          <w:p w:rsidR="004F2E31" w:rsidRDefault="004F2E31" w:rsidP="006C6236">
            <w:pPr>
              <w:rPr>
                <w:b/>
              </w:rPr>
            </w:pPr>
            <w:r w:rsidRPr="009B46EA">
              <w:rPr>
                <w:b/>
              </w:rPr>
              <w:t>Klottersituationen</w:t>
            </w:r>
            <w:r>
              <w:rPr>
                <w:b/>
              </w:rPr>
              <w:t xml:space="preserve"> – uppföljning </w:t>
            </w:r>
          </w:p>
          <w:p w:rsidR="00572077" w:rsidRDefault="00507E0E" w:rsidP="00E52B45">
            <w:r>
              <w:t>Statistik</w:t>
            </w:r>
            <w:r w:rsidR="00584181">
              <w:t xml:space="preserve"> visar en tydlig uppgång av klotter från 2013. </w:t>
            </w:r>
            <w:r w:rsidR="008D0EB5">
              <w:t xml:space="preserve">Största ökningen är i </w:t>
            </w:r>
            <w:r w:rsidR="004722D6">
              <w:t>Sickla</w:t>
            </w:r>
            <w:r w:rsidR="008D0EB5">
              <w:t xml:space="preserve"> och Fisksätra/Saltsjöbaden. </w:t>
            </w:r>
            <w:r w:rsidR="00935BA1">
              <w:t xml:space="preserve">Det senare </w:t>
            </w:r>
            <w:r w:rsidR="007E2C2D">
              <w:t xml:space="preserve">området </w:t>
            </w:r>
            <w:r w:rsidR="00935BA1">
              <w:t>handlar mycket om Erstavik</w:t>
            </w:r>
            <w:r w:rsidR="00E52B45">
              <w:t xml:space="preserve">. </w:t>
            </w:r>
            <w:r w:rsidR="00935BA1">
              <w:t xml:space="preserve"> </w:t>
            </w:r>
            <w:r w:rsidR="00122094">
              <w:t xml:space="preserve"> </w:t>
            </w:r>
            <w:r w:rsidR="00541C77">
              <w:br/>
            </w:r>
            <w:r w:rsidR="00584181">
              <w:t xml:space="preserve">Bilaga bifogas. </w:t>
            </w:r>
          </w:p>
          <w:p w:rsidR="004A4FEE" w:rsidRDefault="004A4FEE" w:rsidP="00E52B45">
            <w:pPr>
              <w:rPr>
                <w:b/>
              </w:rPr>
            </w:pPr>
          </w:p>
        </w:tc>
        <w:tc>
          <w:tcPr>
            <w:tcW w:w="1476" w:type="dxa"/>
          </w:tcPr>
          <w:p w:rsidR="004F2E31" w:rsidRDefault="004F2E31" w:rsidP="006C6236">
            <w:pPr>
              <w:rPr>
                <w:i/>
              </w:rPr>
            </w:pPr>
            <w:r>
              <w:rPr>
                <w:i/>
              </w:rPr>
              <w:t>Mats Wester</w:t>
            </w:r>
            <w:r w:rsidR="00F652EC">
              <w:rPr>
                <w:i/>
              </w:rPr>
              <w:br/>
              <w:t>MH Teknik</w:t>
            </w:r>
            <w:r w:rsidR="00F652EC">
              <w:rPr>
                <w:i/>
              </w:rPr>
              <w:br/>
              <w:t>Väg</w:t>
            </w:r>
          </w:p>
        </w:tc>
      </w:tr>
      <w:tr w:rsidR="004F2E31" w:rsidTr="00760CBE">
        <w:tc>
          <w:tcPr>
            <w:tcW w:w="628" w:type="dxa"/>
          </w:tcPr>
          <w:p w:rsidR="004F2E31" w:rsidRDefault="004F2E31" w:rsidP="003459A0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6851" w:type="dxa"/>
          </w:tcPr>
          <w:p w:rsidR="004F2E31" w:rsidRDefault="004F2E31" w:rsidP="00255921">
            <w:r>
              <w:rPr>
                <w:b/>
              </w:rPr>
              <w:t xml:space="preserve">Kommande möten </w:t>
            </w:r>
            <w:r>
              <w:rPr>
                <w:b/>
              </w:rPr>
              <w:br/>
            </w:r>
            <w:r w:rsidRPr="004F44B1">
              <w:t>4 juni</w:t>
            </w:r>
            <w:r>
              <w:t xml:space="preserve"> och </w:t>
            </w:r>
            <w:r w:rsidRPr="004F44B1">
              <w:t>24 september 14.30 – 16. 00</w:t>
            </w:r>
            <w:r>
              <w:t xml:space="preserve"> samt </w:t>
            </w:r>
          </w:p>
          <w:p w:rsidR="00572077" w:rsidRDefault="004F2E31" w:rsidP="00BF0924">
            <w:r>
              <w:t>3 december med lunch 12.00 – 13.00 och mötestid 13.00 – 14.30</w:t>
            </w:r>
            <w:r w:rsidRPr="00BB4061">
              <w:t xml:space="preserve">   </w:t>
            </w:r>
          </w:p>
          <w:p w:rsidR="00572077" w:rsidRPr="004952A2" w:rsidRDefault="00572077" w:rsidP="00BF0924">
            <w:pPr>
              <w:rPr>
                <w:b/>
              </w:rPr>
            </w:pPr>
          </w:p>
        </w:tc>
        <w:tc>
          <w:tcPr>
            <w:tcW w:w="1476" w:type="dxa"/>
          </w:tcPr>
          <w:p w:rsidR="004F2E31" w:rsidRDefault="004F2E31" w:rsidP="00BF058A">
            <w:pPr>
              <w:rPr>
                <w:i/>
              </w:rPr>
            </w:pPr>
          </w:p>
        </w:tc>
      </w:tr>
      <w:tr w:rsidR="004F2E31" w:rsidTr="00760CBE">
        <w:tc>
          <w:tcPr>
            <w:tcW w:w="628" w:type="dxa"/>
          </w:tcPr>
          <w:p w:rsidR="004F2E31" w:rsidRDefault="004F2E31" w:rsidP="003459A0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6851" w:type="dxa"/>
          </w:tcPr>
          <w:p w:rsidR="004F2E31" w:rsidRDefault="004F2E31" w:rsidP="006E5A49">
            <w:pPr>
              <w:rPr>
                <w:b/>
              </w:rPr>
            </w:pPr>
            <w:r w:rsidRPr="004D6C17">
              <w:rPr>
                <w:b/>
              </w:rPr>
              <w:t>Övriga frågor</w:t>
            </w:r>
          </w:p>
          <w:p w:rsidR="00A52770" w:rsidRPr="00A52770" w:rsidRDefault="00A52770" w:rsidP="0091665A">
            <w:r w:rsidRPr="00A52770">
              <w:t>Lennart</w:t>
            </w:r>
            <w:r>
              <w:t xml:space="preserve"> </w:t>
            </w:r>
            <w:r w:rsidR="00520B17">
              <w:t xml:space="preserve">Bergh </w:t>
            </w:r>
            <w:r w:rsidR="00486EA5">
              <w:t>önskar få en ko</w:t>
            </w:r>
            <w:r>
              <w:t>rt lägesbeskrivning</w:t>
            </w:r>
            <w:r w:rsidR="008334B5">
              <w:t xml:space="preserve"> </w:t>
            </w:r>
            <w:r w:rsidR="0091665A">
              <w:t xml:space="preserve">från </w:t>
            </w:r>
            <w:r w:rsidR="008334B5">
              <w:t>olika aktörer</w:t>
            </w:r>
            <w:r>
              <w:t xml:space="preserve">. </w:t>
            </w:r>
            <w:r w:rsidR="003F787F">
              <w:t xml:space="preserve">Per Lilja Nacka Polarna anser att det generellt är lugnt, även om det är många ungdomar i omlopp. En viss oro i </w:t>
            </w:r>
            <w:r w:rsidR="00A633C1">
              <w:t>skateparken i Boo</w:t>
            </w:r>
            <w:r w:rsidR="006B6C71">
              <w:t xml:space="preserve">. </w:t>
            </w:r>
            <w:r w:rsidR="0016190A">
              <w:t>Platsen är attraktiv för olika grupper.</w:t>
            </w:r>
            <w:r w:rsidR="00AD55F4">
              <w:t xml:space="preserve"> </w:t>
            </w:r>
            <w:r w:rsidR="00725228">
              <w:t xml:space="preserve">Några inom Nacka och Värmdö Polarna kommer att arbeta en bit in i juli och resurser finns sedan från en vecka före skolstart. </w:t>
            </w:r>
            <w:r w:rsidR="00DE2CBA">
              <w:t xml:space="preserve"> </w:t>
            </w:r>
            <w:r w:rsidR="008334B5">
              <w:t xml:space="preserve">Helge </w:t>
            </w:r>
            <w:r w:rsidR="007251C1">
              <w:t xml:space="preserve">Dahlin </w:t>
            </w:r>
            <w:r w:rsidR="008334B5">
              <w:t xml:space="preserve">Nacka närpolis ser att </w:t>
            </w:r>
            <w:r w:rsidR="00AD55F4">
              <w:t>cannabis</w:t>
            </w:r>
            <w:r w:rsidR="008334B5">
              <w:t xml:space="preserve"> används alltmer </w:t>
            </w:r>
            <w:r w:rsidR="00AD55F4">
              <w:t>i lägre åldrar.</w:t>
            </w:r>
            <w:r w:rsidR="008334B5">
              <w:t xml:space="preserve"> </w:t>
            </w:r>
            <w:r w:rsidR="00AD55F4">
              <w:t xml:space="preserve"> </w:t>
            </w:r>
            <w:r w:rsidR="00B4123E">
              <w:br/>
            </w:r>
            <w:r w:rsidR="00CC6525">
              <w:t xml:space="preserve">Ordförande önskar få </w:t>
            </w:r>
            <w:r w:rsidR="00B4123E">
              <w:t>information från alla aktörer om sommarens resurser</w:t>
            </w:r>
            <w:r w:rsidR="00CC6525">
              <w:t xml:space="preserve"> på nästa möte i Brå</w:t>
            </w:r>
            <w:r w:rsidR="00B4123E">
              <w:t xml:space="preserve">. </w:t>
            </w:r>
            <w:r w:rsidR="00CC6525">
              <w:br/>
            </w:r>
            <w:r w:rsidR="00B4123E">
              <w:t xml:space="preserve">Ordförande ber de lokala Trå att diskutera klottersituationen. </w:t>
            </w:r>
            <w:r w:rsidR="00F504A3">
              <w:t xml:space="preserve"> </w:t>
            </w:r>
            <w:r w:rsidR="0016190A">
              <w:br/>
            </w:r>
          </w:p>
        </w:tc>
        <w:tc>
          <w:tcPr>
            <w:tcW w:w="1476" w:type="dxa"/>
          </w:tcPr>
          <w:p w:rsidR="004F2E31" w:rsidRDefault="004F2E31" w:rsidP="00BF058A">
            <w:pPr>
              <w:rPr>
                <w:i/>
              </w:rPr>
            </w:pPr>
          </w:p>
          <w:p w:rsidR="00780290" w:rsidRDefault="00780290" w:rsidP="00BF058A">
            <w:pPr>
              <w:rPr>
                <w:i/>
              </w:rPr>
            </w:pPr>
          </w:p>
          <w:p w:rsidR="00780290" w:rsidRDefault="00780290" w:rsidP="00BF058A">
            <w:pPr>
              <w:rPr>
                <w:i/>
              </w:rPr>
            </w:pPr>
          </w:p>
          <w:p w:rsidR="00780290" w:rsidRDefault="00780290" w:rsidP="00BF058A">
            <w:pPr>
              <w:rPr>
                <w:i/>
              </w:rPr>
            </w:pPr>
          </w:p>
          <w:p w:rsidR="00780290" w:rsidRDefault="00780290" w:rsidP="00BF058A">
            <w:pPr>
              <w:rPr>
                <w:i/>
              </w:rPr>
            </w:pPr>
          </w:p>
          <w:p w:rsidR="00780290" w:rsidRDefault="00780290" w:rsidP="00BF058A">
            <w:pPr>
              <w:rPr>
                <w:i/>
              </w:rPr>
            </w:pPr>
          </w:p>
          <w:p w:rsidR="00780290" w:rsidRDefault="00780290" w:rsidP="00BF058A">
            <w:pPr>
              <w:rPr>
                <w:i/>
              </w:rPr>
            </w:pPr>
          </w:p>
          <w:p w:rsidR="00780290" w:rsidRDefault="00780290" w:rsidP="00BF058A">
            <w:pPr>
              <w:rPr>
                <w:i/>
              </w:rPr>
            </w:pPr>
          </w:p>
          <w:p w:rsidR="00780290" w:rsidRDefault="00CC6525" w:rsidP="00BF058A">
            <w:pPr>
              <w:rPr>
                <w:i/>
              </w:rPr>
            </w:pPr>
            <w:r>
              <w:rPr>
                <w:i/>
              </w:rPr>
              <w:t>Aktörer</w:t>
            </w:r>
            <w:r w:rsidR="00FE7707">
              <w:rPr>
                <w:i/>
              </w:rPr>
              <w:br/>
            </w:r>
          </w:p>
          <w:p w:rsidR="00780290" w:rsidRDefault="00780290" w:rsidP="00BF058A">
            <w:pPr>
              <w:rPr>
                <w:i/>
              </w:rPr>
            </w:pPr>
            <w:r>
              <w:rPr>
                <w:i/>
              </w:rPr>
              <w:t>Alla Trå</w:t>
            </w:r>
          </w:p>
        </w:tc>
      </w:tr>
      <w:tr w:rsidR="004F2E31" w:rsidTr="00760CBE">
        <w:tc>
          <w:tcPr>
            <w:tcW w:w="628" w:type="dxa"/>
          </w:tcPr>
          <w:p w:rsidR="004F2E31" w:rsidRDefault="004F2E31" w:rsidP="003459A0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6851" w:type="dxa"/>
          </w:tcPr>
          <w:p w:rsidR="004F2E31" w:rsidRDefault="004F2E31" w:rsidP="006E5A49">
            <w:pPr>
              <w:rPr>
                <w:b/>
              </w:rPr>
            </w:pPr>
            <w:r w:rsidRPr="004D6C17">
              <w:rPr>
                <w:b/>
              </w:rPr>
              <w:t>Mötet avslutas</w:t>
            </w:r>
          </w:p>
          <w:p w:rsidR="00572077" w:rsidRPr="00455148" w:rsidRDefault="00455148" w:rsidP="006E5A49">
            <w:r>
              <w:t>Ordförande avslutar mötet.</w:t>
            </w:r>
          </w:p>
          <w:p w:rsidR="00572077" w:rsidRPr="004D6C17" w:rsidRDefault="00572077" w:rsidP="006E5A49">
            <w:pPr>
              <w:rPr>
                <w:b/>
              </w:rPr>
            </w:pPr>
          </w:p>
        </w:tc>
        <w:tc>
          <w:tcPr>
            <w:tcW w:w="1476" w:type="dxa"/>
          </w:tcPr>
          <w:p w:rsidR="004F2E31" w:rsidRDefault="004F2E31" w:rsidP="00BF058A">
            <w:pPr>
              <w:rPr>
                <w:i/>
              </w:rPr>
            </w:pPr>
          </w:p>
        </w:tc>
      </w:tr>
    </w:tbl>
    <w:p w:rsidR="00BB09DF" w:rsidRDefault="00E24AEF" w:rsidP="00BB09DF">
      <w:r>
        <w:t xml:space="preserve"> </w:t>
      </w:r>
      <w:bookmarkEnd w:id="4"/>
    </w:p>
    <w:p w:rsidR="00144D97" w:rsidRPr="009B7101" w:rsidRDefault="000B3158" w:rsidP="00572077">
      <w:pPr>
        <w:rPr>
          <w:sz w:val="22"/>
          <w:szCs w:val="22"/>
        </w:rPr>
      </w:pPr>
      <w:r>
        <w:tab/>
      </w:r>
    </w:p>
    <w:p w:rsidR="00144D97" w:rsidRPr="009B7101" w:rsidRDefault="00144D97" w:rsidP="00C215C6">
      <w:pPr>
        <w:jc w:val="center"/>
        <w:rPr>
          <w:b/>
          <w:sz w:val="22"/>
          <w:szCs w:val="22"/>
        </w:rPr>
      </w:pPr>
    </w:p>
    <w:sectPr w:rsidR="00144D97" w:rsidRPr="009B7101" w:rsidSect="001F681B">
      <w:headerReference w:type="default" r:id="rId9"/>
      <w:headerReference w:type="first" r:id="rId10"/>
      <w:footerReference w:type="first" r:id="rId11"/>
      <w:pgSz w:w="11906" w:h="16838" w:code="9"/>
      <w:pgMar w:top="2381" w:right="1956" w:bottom="1418" w:left="1389" w:header="510" w:footer="851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665A" w:rsidRDefault="0091665A">
      <w:r>
        <w:separator/>
      </w:r>
    </w:p>
  </w:endnote>
  <w:endnote w:type="continuationSeparator" w:id="0">
    <w:p w:rsidR="0091665A" w:rsidRDefault="009166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665A" w:rsidRDefault="0091665A" w:rsidP="00027B2E">
    <w:pPr>
      <w:pStyle w:val="Sidfot"/>
      <w:rPr>
        <w:szCs w:val="2"/>
      </w:rPr>
    </w:pPr>
  </w:p>
  <w:p w:rsidR="0091665A" w:rsidRDefault="0091665A" w:rsidP="00027B2E">
    <w:pPr>
      <w:pStyle w:val="Sidfot"/>
      <w:rPr>
        <w:szCs w:val="2"/>
      </w:rPr>
    </w:pPr>
  </w:p>
  <w:p w:rsidR="0091665A" w:rsidRDefault="0091665A" w:rsidP="00027B2E">
    <w:pPr>
      <w:pStyle w:val="Sidfot"/>
      <w:rPr>
        <w:szCs w:val="2"/>
      </w:rPr>
    </w:pPr>
  </w:p>
  <w:p w:rsidR="0091665A" w:rsidRPr="00092ADA" w:rsidRDefault="0091665A" w:rsidP="00092ADA">
    <w:pPr>
      <w:pStyle w:val="Sidfot"/>
      <w:spacing w:after="40"/>
      <w:rPr>
        <w:b/>
        <w:szCs w:val="2"/>
      </w:rPr>
    </w:pPr>
  </w:p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85" w:type="dxa"/>
        <w:right w:w="85" w:type="dxa"/>
      </w:tblCellMar>
      <w:tblLook w:val="01E0"/>
    </w:tblPr>
    <w:tblGrid>
      <w:gridCol w:w="2031"/>
      <w:gridCol w:w="1958"/>
      <w:gridCol w:w="1175"/>
      <w:gridCol w:w="1148"/>
      <w:gridCol w:w="718"/>
      <w:gridCol w:w="1148"/>
      <w:gridCol w:w="1291"/>
    </w:tblGrid>
    <w:tr w:rsidR="0091665A" w:rsidRPr="00F2400E" w:rsidTr="00D3288C">
      <w:tc>
        <w:tcPr>
          <w:tcW w:w="2031" w:type="dxa"/>
          <w:tcBorders>
            <w:top w:val="single" w:sz="4" w:space="0" w:color="auto"/>
          </w:tcBorders>
          <w:tcMar>
            <w:left w:w="0" w:type="dxa"/>
          </w:tcMar>
        </w:tcPr>
        <w:p w:rsidR="0091665A" w:rsidRPr="00F2400E" w:rsidRDefault="0091665A" w:rsidP="00A77D51">
          <w:pPr>
            <w:pStyle w:val="Sidfot"/>
            <w:rPr>
              <w:caps/>
              <w:sz w:val="9"/>
              <w:szCs w:val="9"/>
            </w:rPr>
          </w:pPr>
          <w:bookmarkStart w:id="5" w:name="LPostalAddr"/>
          <w:r>
            <w:rPr>
              <w:caps/>
              <w:sz w:val="9"/>
              <w:szCs w:val="9"/>
            </w:rPr>
            <w:t>Postadress</w:t>
          </w:r>
          <w:bookmarkEnd w:id="5"/>
        </w:p>
      </w:tc>
      <w:tc>
        <w:tcPr>
          <w:tcW w:w="1958" w:type="dxa"/>
          <w:tcBorders>
            <w:top w:val="single" w:sz="4" w:space="0" w:color="auto"/>
          </w:tcBorders>
        </w:tcPr>
        <w:p w:rsidR="0091665A" w:rsidRPr="00F2400E" w:rsidRDefault="0091665A" w:rsidP="00A77D51">
          <w:pPr>
            <w:pStyle w:val="Sidfot"/>
            <w:rPr>
              <w:caps/>
              <w:sz w:val="9"/>
              <w:szCs w:val="9"/>
            </w:rPr>
          </w:pPr>
          <w:bookmarkStart w:id="6" w:name="LVisitAddr"/>
          <w:r>
            <w:rPr>
              <w:caps/>
              <w:sz w:val="9"/>
              <w:szCs w:val="9"/>
            </w:rPr>
            <w:t>Besöksadress</w:t>
          </w:r>
          <w:bookmarkEnd w:id="6"/>
        </w:p>
      </w:tc>
      <w:tc>
        <w:tcPr>
          <w:tcW w:w="1175" w:type="dxa"/>
          <w:tcBorders>
            <w:top w:val="single" w:sz="4" w:space="0" w:color="auto"/>
          </w:tcBorders>
        </w:tcPr>
        <w:p w:rsidR="0091665A" w:rsidRPr="00F2400E" w:rsidRDefault="0091665A" w:rsidP="00A77D51">
          <w:pPr>
            <w:pStyle w:val="Sidfot"/>
            <w:rPr>
              <w:caps/>
              <w:sz w:val="9"/>
              <w:szCs w:val="9"/>
            </w:rPr>
          </w:pPr>
          <w:bookmarkStart w:id="7" w:name="LPhone"/>
          <w:r>
            <w:rPr>
              <w:caps/>
              <w:sz w:val="9"/>
              <w:szCs w:val="9"/>
            </w:rPr>
            <w:t>Telefon</w:t>
          </w:r>
          <w:bookmarkEnd w:id="7"/>
        </w:p>
      </w:tc>
      <w:tc>
        <w:tcPr>
          <w:tcW w:w="1148" w:type="dxa"/>
          <w:tcBorders>
            <w:top w:val="single" w:sz="4" w:space="0" w:color="auto"/>
          </w:tcBorders>
        </w:tcPr>
        <w:p w:rsidR="0091665A" w:rsidRPr="00F2400E" w:rsidRDefault="0091665A" w:rsidP="00A77D51">
          <w:pPr>
            <w:pStyle w:val="Sidfot"/>
            <w:rPr>
              <w:caps/>
              <w:sz w:val="9"/>
              <w:szCs w:val="9"/>
            </w:rPr>
          </w:pPr>
          <w:bookmarkStart w:id="8" w:name="LEmail"/>
          <w:r>
            <w:rPr>
              <w:caps/>
              <w:sz w:val="9"/>
              <w:szCs w:val="9"/>
            </w:rPr>
            <w:t>E-post</w:t>
          </w:r>
          <w:bookmarkEnd w:id="8"/>
        </w:p>
      </w:tc>
      <w:tc>
        <w:tcPr>
          <w:tcW w:w="718" w:type="dxa"/>
          <w:tcBorders>
            <w:top w:val="single" w:sz="4" w:space="0" w:color="auto"/>
          </w:tcBorders>
        </w:tcPr>
        <w:p w:rsidR="0091665A" w:rsidRPr="00F2400E" w:rsidRDefault="0091665A" w:rsidP="00A77D51">
          <w:pPr>
            <w:pStyle w:val="Sidfot"/>
            <w:rPr>
              <w:caps/>
              <w:sz w:val="9"/>
              <w:szCs w:val="9"/>
            </w:rPr>
          </w:pPr>
          <w:r w:rsidRPr="00F2400E">
            <w:rPr>
              <w:caps/>
              <w:sz w:val="9"/>
              <w:szCs w:val="9"/>
            </w:rPr>
            <w:t>sms</w:t>
          </w:r>
        </w:p>
      </w:tc>
      <w:tc>
        <w:tcPr>
          <w:tcW w:w="1148" w:type="dxa"/>
          <w:tcBorders>
            <w:top w:val="single" w:sz="4" w:space="0" w:color="auto"/>
          </w:tcBorders>
        </w:tcPr>
        <w:p w:rsidR="0091665A" w:rsidRPr="00F2400E" w:rsidRDefault="0091665A" w:rsidP="00A77D51">
          <w:pPr>
            <w:pStyle w:val="Sidfot"/>
            <w:rPr>
              <w:caps/>
              <w:sz w:val="9"/>
              <w:szCs w:val="9"/>
            </w:rPr>
          </w:pPr>
          <w:r w:rsidRPr="00F2400E">
            <w:rPr>
              <w:caps/>
              <w:sz w:val="9"/>
              <w:szCs w:val="9"/>
            </w:rPr>
            <w:t>web</w:t>
          </w:r>
          <w:r>
            <w:rPr>
              <w:caps/>
              <w:sz w:val="9"/>
              <w:szCs w:val="9"/>
            </w:rPr>
            <w:t>B</w:t>
          </w:r>
        </w:p>
      </w:tc>
      <w:tc>
        <w:tcPr>
          <w:tcW w:w="1291" w:type="dxa"/>
          <w:tcBorders>
            <w:top w:val="single" w:sz="4" w:space="0" w:color="auto"/>
          </w:tcBorders>
        </w:tcPr>
        <w:p w:rsidR="0091665A" w:rsidRPr="00F2400E" w:rsidRDefault="0091665A" w:rsidP="00A77D51">
          <w:pPr>
            <w:pStyle w:val="Sidfot"/>
            <w:rPr>
              <w:caps/>
              <w:sz w:val="9"/>
              <w:szCs w:val="9"/>
            </w:rPr>
          </w:pPr>
          <w:bookmarkStart w:id="9" w:name="LOrgNo"/>
          <w:r>
            <w:rPr>
              <w:caps/>
              <w:sz w:val="9"/>
              <w:szCs w:val="9"/>
            </w:rPr>
            <w:t>Org.nummer</w:t>
          </w:r>
          <w:bookmarkEnd w:id="9"/>
        </w:p>
      </w:tc>
    </w:tr>
    <w:tr w:rsidR="0091665A" w:rsidRPr="00A77D51" w:rsidTr="00D3288C">
      <w:tc>
        <w:tcPr>
          <w:tcW w:w="2031" w:type="dxa"/>
          <w:tcMar>
            <w:left w:w="0" w:type="dxa"/>
          </w:tcMar>
        </w:tcPr>
        <w:p w:rsidR="0091665A" w:rsidRPr="00A77D51" w:rsidRDefault="0091665A" w:rsidP="00F100ED">
          <w:pPr>
            <w:pStyle w:val="Sidfot"/>
            <w:spacing w:line="180" w:lineRule="exact"/>
            <w:rPr>
              <w:szCs w:val="14"/>
            </w:rPr>
          </w:pPr>
          <w:r w:rsidRPr="00A77D51">
            <w:rPr>
              <w:szCs w:val="14"/>
            </w:rPr>
            <w:t>Nacka kommun</w:t>
          </w:r>
          <w:bookmarkStart w:id="10" w:name="LCountryPrefix"/>
          <w:r>
            <w:rPr>
              <w:szCs w:val="14"/>
            </w:rPr>
            <w:t>,</w:t>
          </w:r>
          <w:bookmarkEnd w:id="10"/>
          <w:r>
            <w:rPr>
              <w:szCs w:val="14"/>
            </w:rPr>
            <w:t xml:space="preserve"> </w:t>
          </w:r>
          <w:r w:rsidRPr="00A77D51">
            <w:rPr>
              <w:szCs w:val="14"/>
            </w:rPr>
            <w:t>131 81 Nacka</w:t>
          </w:r>
          <w:bookmarkStart w:id="11" w:name="Country"/>
          <w:bookmarkEnd w:id="11"/>
        </w:p>
      </w:tc>
      <w:tc>
        <w:tcPr>
          <w:tcW w:w="1958" w:type="dxa"/>
        </w:tcPr>
        <w:p w:rsidR="0091665A" w:rsidRPr="00A77D51" w:rsidRDefault="0091665A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Stadshuset, Granitvägen 15</w:t>
          </w:r>
        </w:p>
      </w:tc>
      <w:tc>
        <w:tcPr>
          <w:tcW w:w="1175" w:type="dxa"/>
        </w:tcPr>
        <w:p w:rsidR="0091665A" w:rsidRPr="00A77D51" w:rsidRDefault="0091665A" w:rsidP="00092ADA">
          <w:pPr>
            <w:pStyle w:val="Sidfot"/>
            <w:spacing w:line="180" w:lineRule="exact"/>
            <w:rPr>
              <w:szCs w:val="14"/>
            </w:rPr>
          </w:pPr>
          <w:bookmarkStart w:id="12" w:name="PhoneMain"/>
          <w:r>
            <w:rPr>
              <w:szCs w:val="14"/>
            </w:rPr>
            <w:t>08-718 80 00</w:t>
          </w:r>
          <w:bookmarkEnd w:id="12"/>
        </w:p>
      </w:tc>
      <w:tc>
        <w:tcPr>
          <w:tcW w:w="1148" w:type="dxa"/>
        </w:tcPr>
        <w:p w:rsidR="0091665A" w:rsidRPr="00A77D51" w:rsidRDefault="0091665A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info@nacka.se</w:t>
          </w:r>
        </w:p>
      </w:tc>
      <w:tc>
        <w:tcPr>
          <w:tcW w:w="718" w:type="dxa"/>
        </w:tcPr>
        <w:p w:rsidR="0091665A" w:rsidRPr="00A77D51" w:rsidRDefault="0091665A" w:rsidP="00F40797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716 80</w:t>
          </w:r>
        </w:p>
      </w:tc>
      <w:tc>
        <w:tcPr>
          <w:tcW w:w="1148" w:type="dxa"/>
        </w:tcPr>
        <w:p w:rsidR="0091665A" w:rsidRPr="00A77D51" w:rsidRDefault="0091665A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www.nacka.se</w:t>
          </w:r>
        </w:p>
      </w:tc>
      <w:tc>
        <w:tcPr>
          <w:tcW w:w="1291" w:type="dxa"/>
        </w:tcPr>
        <w:p w:rsidR="0091665A" w:rsidRDefault="0091665A" w:rsidP="00A77D51">
          <w:pPr>
            <w:pStyle w:val="Sidfot"/>
            <w:spacing w:line="180" w:lineRule="exact"/>
            <w:rPr>
              <w:szCs w:val="14"/>
            </w:rPr>
          </w:pPr>
          <w:bookmarkStart w:id="13" w:name="OrgNo"/>
          <w:r>
            <w:rPr>
              <w:szCs w:val="14"/>
            </w:rPr>
            <w:t>212000-0167</w:t>
          </w:r>
          <w:bookmarkEnd w:id="13"/>
        </w:p>
      </w:tc>
    </w:tr>
  </w:tbl>
  <w:p w:rsidR="0091665A" w:rsidRPr="009D06AF" w:rsidRDefault="0091665A" w:rsidP="009D06AF">
    <w:pPr>
      <w:pStyle w:val="Sidfot"/>
      <w:spacing w:line="240" w:lineRule="auto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665A" w:rsidRDefault="0091665A">
      <w:r>
        <w:separator/>
      </w:r>
    </w:p>
  </w:footnote>
  <w:footnote w:type="continuationSeparator" w:id="0">
    <w:p w:rsidR="0091665A" w:rsidRDefault="0091665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665A" w:rsidRPr="009D06AF" w:rsidRDefault="0091665A" w:rsidP="009D06AF">
    <w:pPr>
      <w:pStyle w:val="Sidhuvud"/>
      <w:rPr>
        <w:sz w:val="18"/>
        <w:szCs w:val="18"/>
      </w:rPr>
    </w:pPr>
    <w:r w:rsidRPr="004E0A6A">
      <w:rPr>
        <w:noProof/>
        <w:sz w:val="18"/>
        <w:szCs w:val="18"/>
      </w:rPr>
      <w:drawing>
        <wp:anchor distT="0" distB="0" distL="114300" distR="114300" simplePos="0" relativeHeight="251661312" behindDoc="0" locked="1" layoutInCell="1" allowOverlap="1">
          <wp:simplePos x="0" y="0"/>
          <wp:positionH relativeFrom="page">
            <wp:posOffset>882015</wp:posOffset>
          </wp:positionH>
          <wp:positionV relativeFrom="page">
            <wp:posOffset>450215</wp:posOffset>
          </wp:positionV>
          <wp:extent cx="431165" cy="611505"/>
          <wp:effectExtent l="19050" t="0" r="6985" b="0"/>
          <wp:wrapNone/>
          <wp:docPr id="10" name="Bildobjekt 0" descr="NackaK_logo_staende_3#320D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ckaK_logo_staende_3#320D8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31165" cy="611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D06AF">
      <w:rPr>
        <w:sz w:val="18"/>
        <w:szCs w:val="18"/>
      </w:rPr>
      <w:tab/>
    </w:r>
    <w:r>
      <w:rPr>
        <w:sz w:val="18"/>
        <w:szCs w:val="18"/>
      </w:rPr>
      <w:tab/>
    </w:r>
    <w:r w:rsidR="00E44709" w:rsidRPr="009D06AF">
      <w:rPr>
        <w:sz w:val="18"/>
        <w:szCs w:val="18"/>
      </w:rPr>
      <w:fldChar w:fldCharType="begin"/>
    </w:r>
    <w:r w:rsidRPr="009D06AF">
      <w:rPr>
        <w:sz w:val="18"/>
        <w:szCs w:val="18"/>
      </w:rPr>
      <w:instrText xml:space="preserve"> PAGE </w:instrText>
    </w:r>
    <w:r w:rsidR="00E44709" w:rsidRPr="009D06AF">
      <w:rPr>
        <w:sz w:val="18"/>
        <w:szCs w:val="18"/>
      </w:rPr>
      <w:fldChar w:fldCharType="separate"/>
    </w:r>
    <w:r w:rsidR="00401517">
      <w:rPr>
        <w:noProof/>
        <w:sz w:val="18"/>
        <w:szCs w:val="18"/>
      </w:rPr>
      <w:t>4</w:t>
    </w:r>
    <w:r w:rsidR="00E44709" w:rsidRPr="009D06AF">
      <w:rPr>
        <w:sz w:val="18"/>
        <w:szCs w:val="18"/>
      </w:rPr>
      <w:fldChar w:fldCharType="end"/>
    </w:r>
    <w:r w:rsidRPr="009D06AF">
      <w:rPr>
        <w:sz w:val="18"/>
        <w:szCs w:val="18"/>
      </w:rPr>
      <w:t xml:space="preserve"> (</w:t>
    </w:r>
    <w:r w:rsidR="00E44709" w:rsidRPr="009D06AF">
      <w:rPr>
        <w:sz w:val="18"/>
        <w:szCs w:val="18"/>
      </w:rPr>
      <w:fldChar w:fldCharType="begin"/>
    </w:r>
    <w:r w:rsidRPr="009D06AF">
      <w:rPr>
        <w:sz w:val="18"/>
        <w:szCs w:val="18"/>
      </w:rPr>
      <w:instrText xml:space="preserve"> NUMPAGES </w:instrText>
    </w:r>
    <w:r w:rsidR="00E44709" w:rsidRPr="009D06AF">
      <w:rPr>
        <w:sz w:val="18"/>
        <w:szCs w:val="18"/>
      </w:rPr>
      <w:fldChar w:fldCharType="separate"/>
    </w:r>
    <w:r w:rsidR="00401517">
      <w:rPr>
        <w:noProof/>
        <w:sz w:val="18"/>
        <w:szCs w:val="18"/>
      </w:rPr>
      <w:t>4</w:t>
    </w:r>
    <w:r w:rsidR="00E44709" w:rsidRPr="009D06AF">
      <w:rPr>
        <w:sz w:val="18"/>
        <w:szCs w:val="18"/>
      </w:rPr>
      <w:fldChar w:fldCharType="end"/>
    </w:r>
    <w:r w:rsidRPr="009D06AF">
      <w:rPr>
        <w:sz w:val="18"/>
        <w:szCs w:val="18"/>
      </w:rPr>
      <w:t>)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665A" w:rsidRPr="003F70FC" w:rsidRDefault="0091665A" w:rsidP="00804A71">
    <w:pPr>
      <w:pStyle w:val="Sidhuvud"/>
      <w:rPr>
        <w:sz w:val="18"/>
        <w:szCs w:val="18"/>
      </w:rPr>
    </w:pPr>
    <w:r w:rsidRPr="004E0A6A">
      <w:rPr>
        <w:noProof/>
        <w:sz w:val="18"/>
        <w:szCs w:val="18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page">
            <wp:posOffset>884555</wp:posOffset>
          </wp:positionH>
          <wp:positionV relativeFrom="page">
            <wp:posOffset>450215</wp:posOffset>
          </wp:positionV>
          <wp:extent cx="741045" cy="1043940"/>
          <wp:effectExtent l="19050" t="0" r="1905" b="0"/>
          <wp:wrapNone/>
          <wp:docPr id="11" name="Bildobjekt 0" descr="NackaK_logo_staende_3#320D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ckaK_logo_staende_3#320D8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1045" cy="1043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F70FC">
      <w:rPr>
        <w:sz w:val="18"/>
        <w:szCs w:val="18"/>
      </w:rPr>
      <w:tab/>
    </w:r>
    <w:r w:rsidRPr="003F70FC">
      <w:rPr>
        <w:sz w:val="18"/>
        <w:szCs w:val="18"/>
      </w:rPr>
      <w:tab/>
    </w:r>
    <w:r w:rsidR="00E44709" w:rsidRPr="003F70FC">
      <w:rPr>
        <w:sz w:val="18"/>
        <w:szCs w:val="18"/>
      </w:rPr>
      <w:fldChar w:fldCharType="begin"/>
    </w:r>
    <w:r w:rsidRPr="003F70FC">
      <w:rPr>
        <w:sz w:val="18"/>
        <w:szCs w:val="18"/>
      </w:rPr>
      <w:instrText xml:space="preserve"> PAGE </w:instrText>
    </w:r>
    <w:r w:rsidR="00E44709" w:rsidRPr="003F70FC">
      <w:rPr>
        <w:sz w:val="18"/>
        <w:szCs w:val="18"/>
      </w:rPr>
      <w:fldChar w:fldCharType="separate"/>
    </w:r>
    <w:r w:rsidR="00401517">
      <w:rPr>
        <w:noProof/>
        <w:sz w:val="18"/>
        <w:szCs w:val="18"/>
      </w:rPr>
      <w:t>1</w:t>
    </w:r>
    <w:r w:rsidR="00E44709" w:rsidRPr="003F70FC">
      <w:rPr>
        <w:sz w:val="18"/>
        <w:szCs w:val="18"/>
      </w:rPr>
      <w:fldChar w:fldCharType="end"/>
    </w:r>
    <w:r w:rsidRPr="003F70FC">
      <w:rPr>
        <w:sz w:val="18"/>
        <w:szCs w:val="18"/>
      </w:rPr>
      <w:t xml:space="preserve"> (</w:t>
    </w:r>
    <w:r w:rsidR="00E44709" w:rsidRPr="003F70FC">
      <w:rPr>
        <w:sz w:val="18"/>
        <w:szCs w:val="18"/>
      </w:rPr>
      <w:fldChar w:fldCharType="begin"/>
    </w:r>
    <w:r w:rsidRPr="003F70FC">
      <w:rPr>
        <w:sz w:val="18"/>
        <w:szCs w:val="18"/>
      </w:rPr>
      <w:instrText xml:space="preserve"> NUMPAGES </w:instrText>
    </w:r>
    <w:r w:rsidR="00E44709" w:rsidRPr="003F70FC">
      <w:rPr>
        <w:sz w:val="18"/>
        <w:szCs w:val="18"/>
      </w:rPr>
      <w:fldChar w:fldCharType="separate"/>
    </w:r>
    <w:r w:rsidR="00401517">
      <w:rPr>
        <w:noProof/>
        <w:sz w:val="18"/>
        <w:szCs w:val="18"/>
      </w:rPr>
      <w:t>3</w:t>
    </w:r>
    <w:r w:rsidR="00E44709" w:rsidRPr="003F70FC">
      <w:rPr>
        <w:sz w:val="18"/>
        <w:szCs w:val="18"/>
      </w:rPr>
      <w:fldChar w:fldCharType="end"/>
    </w:r>
    <w:r w:rsidRPr="003F70FC">
      <w:rPr>
        <w:sz w:val="18"/>
        <w:szCs w:val="18"/>
      </w:rPr>
      <w:t>)</w:t>
    </w:r>
  </w:p>
  <w:p w:rsidR="0091665A" w:rsidRDefault="0091665A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  <w:r w:rsidRPr="00884A53">
      <w:rPr>
        <w:rFonts w:ascii="Garamond" w:hAnsi="Garamond"/>
      </w:rPr>
      <w:tab/>
    </w:r>
  </w:p>
  <w:p w:rsidR="0091665A" w:rsidRDefault="0091665A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:rsidR="0091665A" w:rsidRDefault="0091665A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:rsidR="0091665A" w:rsidRPr="00C728BB" w:rsidRDefault="0091665A" w:rsidP="003F70FC">
    <w:pPr>
      <w:pStyle w:val="Sidhuvud"/>
      <w:tabs>
        <w:tab w:val="clear" w:pos="4706"/>
        <w:tab w:val="left" w:pos="5670"/>
      </w:tabs>
      <w:rPr>
        <w:rFonts w:ascii="Garamond" w:hAnsi="Garamond"/>
        <w:sz w:val="16"/>
        <w:szCs w:val="16"/>
      </w:rPr>
    </w:pPr>
  </w:p>
  <w:p w:rsidR="0091665A" w:rsidRPr="002261DC" w:rsidRDefault="0091665A" w:rsidP="003100D9">
    <w:pPr>
      <w:pStyle w:val="Sidhuvud"/>
      <w:tabs>
        <w:tab w:val="clear" w:pos="4706"/>
        <w:tab w:val="left" w:pos="5670"/>
      </w:tabs>
      <w:ind w:right="-511"/>
      <w:rPr>
        <w:rFonts w:asciiTheme="minorHAnsi" w:hAnsiTheme="minorHAnsi" w:cstheme="minorHAnsi"/>
        <w:b/>
        <w:spacing w:val="-30"/>
        <w:sz w:val="36"/>
        <w:szCs w:val="36"/>
      </w:rPr>
    </w:pPr>
    <w:r w:rsidRPr="00D3104E">
      <w:rPr>
        <w:b/>
        <w:spacing w:val="-30"/>
        <w:kern w:val="57"/>
        <w:sz w:val="57"/>
        <w:szCs w:val="57"/>
      </w:rPr>
      <w:tab/>
    </w:r>
    <w:r w:rsidRPr="002261DC">
      <w:rPr>
        <w:b/>
        <w:spacing w:val="-30"/>
        <w:kern w:val="57"/>
        <w:sz w:val="36"/>
        <w:szCs w:val="36"/>
      </w:rPr>
      <w:t xml:space="preserve">Minnesanteckningar  </w:t>
    </w:r>
  </w:p>
  <w:p w:rsidR="0091665A" w:rsidRDefault="0091665A" w:rsidP="00BB09DF"/>
  <w:p w:rsidR="0091665A" w:rsidRDefault="0091665A" w:rsidP="00BB09DF"/>
  <w:p w:rsidR="0091665A" w:rsidRPr="00C728BB" w:rsidRDefault="0091665A" w:rsidP="00D3104E">
    <w:pPr>
      <w:spacing w:after="28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A5E45"/>
    <w:multiLevelType w:val="hybridMultilevel"/>
    <w:tmpl w:val="9676C08A"/>
    <w:lvl w:ilvl="0" w:tplc="041D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D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54625"/>
  </w:hdrShapeDefaults>
  <w:footnotePr>
    <w:footnote w:id="-1"/>
    <w:footnote w:id="0"/>
  </w:footnotePr>
  <w:endnotePr>
    <w:endnote w:id="-1"/>
    <w:endnote w:id="0"/>
  </w:endnotePr>
  <w:compat/>
  <w:docVars>
    <w:docVar w:name="DocType" w:val="Notice"/>
    <w:docVar w:name="Logo" w:val="Black"/>
  </w:docVars>
  <w:rsids>
    <w:rsidRoot w:val="005B0E13"/>
    <w:rsid w:val="00004B6D"/>
    <w:rsid w:val="00011394"/>
    <w:rsid w:val="00016DEA"/>
    <w:rsid w:val="00021272"/>
    <w:rsid w:val="00022DEB"/>
    <w:rsid w:val="00027B2E"/>
    <w:rsid w:val="00027F18"/>
    <w:rsid w:val="00043BED"/>
    <w:rsid w:val="000469BC"/>
    <w:rsid w:val="0004791E"/>
    <w:rsid w:val="000571C4"/>
    <w:rsid w:val="000616A9"/>
    <w:rsid w:val="00070207"/>
    <w:rsid w:val="000721C1"/>
    <w:rsid w:val="00072359"/>
    <w:rsid w:val="000731B8"/>
    <w:rsid w:val="00073801"/>
    <w:rsid w:val="00084F7A"/>
    <w:rsid w:val="00086069"/>
    <w:rsid w:val="00087E28"/>
    <w:rsid w:val="000904C6"/>
    <w:rsid w:val="00092ADA"/>
    <w:rsid w:val="000A03C5"/>
    <w:rsid w:val="000A11ED"/>
    <w:rsid w:val="000A4AF2"/>
    <w:rsid w:val="000A5099"/>
    <w:rsid w:val="000B169B"/>
    <w:rsid w:val="000B3158"/>
    <w:rsid w:val="000B5FFE"/>
    <w:rsid w:val="000B64A1"/>
    <w:rsid w:val="000B76A0"/>
    <w:rsid w:val="000C052E"/>
    <w:rsid w:val="000C1B3E"/>
    <w:rsid w:val="000D032E"/>
    <w:rsid w:val="000D10ED"/>
    <w:rsid w:val="000D3930"/>
    <w:rsid w:val="000D58F2"/>
    <w:rsid w:val="000D7A20"/>
    <w:rsid w:val="000E74FC"/>
    <w:rsid w:val="000E7DE7"/>
    <w:rsid w:val="000F3B21"/>
    <w:rsid w:val="000F3B32"/>
    <w:rsid w:val="000F462F"/>
    <w:rsid w:val="000F6906"/>
    <w:rsid w:val="00102374"/>
    <w:rsid w:val="001028D9"/>
    <w:rsid w:val="00107932"/>
    <w:rsid w:val="00111901"/>
    <w:rsid w:val="00114BD5"/>
    <w:rsid w:val="00114C49"/>
    <w:rsid w:val="00116121"/>
    <w:rsid w:val="001162A2"/>
    <w:rsid w:val="00116EE8"/>
    <w:rsid w:val="00116F7C"/>
    <w:rsid w:val="00122094"/>
    <w:rsid w:val="00123354"/>
    <w:rsid w:val="00127C10"/>
    <w:rsid w:val="0013243D"/>
    <w:rsid w:val="00132693"/>
    <w:rsid w:val="001427EA"/>
    <w:rsid w:val="00142A1E"/>
    <w:rsid w:val="00143993"/>
    <w:rsid w:val="00144D97"/>
    <w:rsid w:val="00155683"/>
    <w:rsid w:val="0016190A"/>
    <w:rsid w:val="00166921"/>
    <w:rsid w:val="00167A1D"/>
    <w:rsid w:val="00167ACC"/>
    <w:rsid w:val="00174565"/>
    <w:rsid w:val="0017758D"/>
    <w:rsid w:val="0018075F"/>
    <w:rsid w:val="00180B80"/>
    <w:rsid w:val="001825DD"/>
    <w:rsid w:val="00186DA0"/>
    <w:rsid w:val="00187739"/>
    <w:rsid w:val="00196319"/>
    <w:rsid w:val="00196924"/>
    <w:rsid w:val="001A1182"/>
    <w:rsid w:val="001A1733"/>
    <w:rsid w:val="001A356B"/>
    <w:rsid w:val="001A6211"/>
    <w:rsid w:val="001A7D88"/>
    <w:rsid w:val="001B52FB"/>
    <w:rsid w:val="001C01E7"/>
    <w:rsid w:val="001D7C5D"/>
    <w:rsid w:val="001E4B15"/>
    <w:rsid w:val="001E5B6C"/>
    <w:rsid w:val="001F0838"/>
    <w:rsid w:val="001F3AF9"/>
    <w:rsid w:val="001F3B6F"/>
    <w:rsid w:val="001F681B"/>
    <w:rsid w:val="00203737"/>
    <w:rsid w:val="00210C0E"/>
    <w:rsid w:val="00212156"/>
    <w:rsid w:val="002139BE"/>
    <w:rsid w:val="002239A4"/>
    <w:rsid w:val="00223D46"/>
    <w:rsid w:val="002261DC"/>
    <w:rsid w:val="002270DB"/>
    <w:rsid w:val="00227854"/>
    <w:rsid w:val="002278F9"/>
    <w:rsid w:val="00234DC9"/>
    <w:rsid w:val="002351B2"/>
    <w:rsid w:val="002405AE"/>
    <w:rsid w:val="0024267E"/>
    <w:rsid w:val="00243F54"/>
    <w:rsid w:val="00247F8F"/>
    <w:rsid w:val="00250B61"/>
    <w:rsid w:val="00252030"/>
    <w:rsid w:val="00252D94"/>
    <w:rsid w:val="00255921"/>
    <w:rsid w:val="002620ED"/>
    <w:rsid w:val="00263E36"/>
    <w:rsid w:val="002660FA"/>
    <w:rsid w:val="0026650E"/>
    <w:rsid w:val="002841C0"/>
    <w:rsid w:val="00290DCA"/>
    <w:rsid w:val="00296A44"/>
    <w:rsid w:val="002A24E3"/>
    <w:rsid w:val="002A5EA6"/>
    <w:rsid w:val="002B57D3"/>
    <w:rsid w:val="002C1483"/>
    <w:rsid w:val="002C3E9D"/>
    <w:rsid w:val="002C5E00"/>
    <w:rsid w:val="002D285E"/>
    <w:rsid w:val="002D4E73"/>
    <w:rsid w:val="002E3C15"/>
    <w:rsid w:val="002E7D9B"/>
    <w:rsid w:val="002F2DA7"/>
    <w:rsid w:val="00302F9F"/>
    <w:rsid w:val="003079F3"/>
    <w:rsid w:val="003100D9"/>
    <w:rsid w:val="00310ED4"/>
    <w:rsid w:val="00311E0B"/>
    <w:rsid w:val="003127FB"/>
    <w:rsid w:val="00332E6B"/>
    <w:rsid w:val="003372B9"/>
    <w:rsid w:val="00344CDC"/>
    <w:rsid w:val="00344D33"/>
    <w:rsid w:val="003459A0"/>
    <w:rsid w:val="0035002A"/>
    <w:rsid w:val="0035461D"/>
    <w:rsid w:val="00364960"/>
    <w:rsid w:val="00370DED"/>
    <w:rsid w:val="00372C51"/>
    <w:rsid w:val="003773BF"/>
    <w:rsid w:val="00383F5F"/>
    <w:rsid w:val="00384CAB"/>
    <w:rsid w:val="003852F4"/>
    <w:rsid w:val="00387EE9"/>
    <w:rsid w:val="003931E7"/>
    <w:rsid w:val="00397B89"/>
    <w:rsid w:val="003B291D"/>
    <w:rsid w:val="003B30CE"/>
    <w:rsid w:val="003B7777"/>
    <w:rsid w:val="003C553A"/>
    <w:rsid w:val="003C78B9"/>
    <w:rsid w:val="003D23A8"/>
    <w:rsid w:val="003D3420"/>
    <w:rsid w:val="003D345E"/>
    <w:rsid w:val="003E18BA"/>
    <w:rsid w:val="003E3ECC"/>
    <w:rsid w:val="003F4EF1"/>
    <w:rsid w:val="003F564A"/>
    <w:rsid w:val="003F70FC"/>
    <w:rsid w:val="003F787F"/>
    <w:rsid w:val="00401517"/>
    <w:rsid w:val="004022A2"/>
    <w:rsid w:val="00404F30"/>
    <w:rsid w:val="0040679A"/>
    <w:rsid w:val="00407E0B"/>
    <w:rsid w:val="00410A8E"/>
    <w:rsid w:val="0042272B"/>
    <w:rsid w:val="00447A51"/>
    <w:rsid w:val="00452B7D"/>
    <w:rsid w:val="00453A5D"/>
    <w:rsid w:val="00455148"/>
    <w:rsid w:val="00461524"/>
    <w:rsid w:val="00464079"/>
    <w:rsid w:val="004722D6"/>
    <w:rsid w:val="00472F39"/>
    <w:rsid w:val="00476D24"/>
    <w:rsid w:val="004775BC"/>
    <w:rsid w:val="0048169D"/>
    <w:rsid w:val="00481A9B"/>
    <w:rsid w:val="00486EA5"/>
    <w:rsid w:val="004952A2"/>
    <w:rsid w:val="004A23FE"/>
    <w:rsid w:val="004A32C0"/>
    <w:rsid w:val="004A334F"/>
    <w:rsid w:val="004A4FEE"/>
    <w:rsid w:val="004B41F6"/>
    <w:rsid w:val="004B47B5"/>
    <w:rsid w:val="004B6BD5"/>
    <w:rsid w:val="004B7319"/>
    <w:rsid w:val="004C0EBE"/>
    <w:rsid w:val="004C448D"/>
    <w:rsid w:val="004C4DAF"/>
    <w:rsid w:val="004C57C5"/>
    <w:rsid w:val="004D1FEA"/>
    <w:rsid w:val="004D3061"/>
    <w:rsid w:val="004D6C17"/>
    <w:rsid w:val="004D6E66"/>
    <w:rsid w:val="004E0A6A"/>
    <w:rsid w:val="004E14CC"/>
    <w:rsid w:val="004E1F06"/>
    <w:rsid w:val="004F1766"/>
    <w:rsid w:val="004F2E31"/>
    <w:rsid w:val="004F44B1"/>
    <w:rsid w:val="004F4DBE"/>
    <w:rsid w:val="00501AA5"/>
    <w:rsid w:val="005020B3"/>
    <w:rsid w:val="00505FF7"/>
    <w:rsid w:val="00507E0E"/>
    <w:rsid w:val="00511F6B"/>
    <w:rsid w:val="00513938"/>
    <w:rsid w:val="00514C6C"/>
    <w:rsid w:val="0051552B"/>
    <w:rsid w:val="0052024A"/>
    <w:rsid w:val="00520B17"/>
    <w:rsid w:val="005213B8"/>
    <w:rsid w:val="00521B1C"/>
    <w:rsid w:val="00523D53"/>
    <w:rsid w:val="00527D51"/>
    <w:rsid w:val="00530101"/>
    <w:rsid w:val="0053261F"/>
    <w:rsid w:val="0053315A"/>
    <w:rsid w:val="00533385"/>
    <w:rsid w:val="0054054A"/>
    <w:rsid w:val="00540D37"/>
    <w:rsid w:val="005410FC"/>
    <w:rsid w:val="00541C77"/>
    <w:rsid w:val="005434AA"/>
    <w:rsid w:val="00545BCD"/>
    <w:rsid w:val="00550887"/>
    <w:rsid w:val="00551C72"/>
    <w:rsid w:val="00555E52"/>
    <w:rsid w:val="00562832"/>
    <w:rsid w:val="00564AA2"/>
    <w:rsid w:val="0056627A"/>
    <w:rsid w:val="00567BC0"/>
    <w:rsid w:val="0057002F"/>
    <w:rsid w:val="00572077"/>
    <w:rsid w:val="00573957"/>
    <w:rsid w:val="00584181"/>
    <w:rsid w:val="00585359"/>
    <w:rsid w:val="00590B97"/>
    <w:rsid w:val="0059171B"/>
    <w:rsid w:val="00593E02"/>
    <w:rsid w:val="00595EB9"/>
    <w:rsid w:val="00596783"/>
    <w:rsid w:val="00597157"/>
    <w:rsid w:val="005A0354"/>
    <w:rsid w:val="005A04B2"/>
    <w:rsid w:val="005A34E8"/>
    <w:rsid w:val="005A7315"/>
    <w:rsid w:val="005B0E13"/>
    <w:rsid w:val="005B1BE4"/>
    <w:rsid w:val="005C3350"/>
    <w:rsid w:val="005D05C3"/>
    <w:rsid w:val="005E1382"/>
    <w:rsid w:val="005E3C24"/>
    <w:rsid w:val="005E428E"/>
    <w:rsid w:val="005F2752"/>
    <w:rsid w:val="0060220D"/>
    <w:rsid w:val="00614501"/>
    <w:rsid w:val="00622404"/>
    <w:rsid w:val="00622E8E"/>
    <w:rsid w:val="0062322E"/>
    <w:rsid w:val="006239C3"/>
    <w:rsid w:val="006342EE"/>
    <w:rsid w:val="0063507F"/>
    <w:rsid w:val="00635477"/>
    <w:rsid w:val="00642FDB"/>
    <w:rsid w:val="006602C8"/>
    <w:rsid w:val="0066426A"/>
    <w:rsid w:val="00665EBF"/>
    <w:rsid w:val="00666980"/>
    <w:rsid w:val="0067286C"/>
    <w:rsid w:val="00675338"/>
    <w:rsid w:val="00676A99"/>
    <w:rsid w:val="00676FAC"/>
    <w:rsid w:val="006948B2"/>
    <w:rsid w:val="0069675A"/>
    <w:rsid w:val="006A1212"/>
    <w:rsid w:val="006A16F9"/>
    <w:rsid w:val="006A5A50"/>
    <w:rsid w:val="006A5BB7"/>
    <w:rsid w:val="006A62A7"/>
    <w:rsid w:val="006A7580"/>
    <w:rsid w:val="006B2945"/>
    <w:rsid w:val="006B51DE"/>
    <w:rsid w:val="006B52F4"/>
    <w:rsid w:val="006B5EC3"/>
    <w:rsid w:val="006B6C71"/>
    <w:rsid w:val="006C153E"/>
    <w:rsid w:val="006C4C17"/>
    <w:rsid w:val="006C6236"/>
    <w:rsid w:val="006C6A7F"/>
    <w:rsid w:val="006D2194"/>
    <w:rsid w:val="006D3BBF"/>
    <w:rsid w:val="006D6DF7"/>
    <w:rsid w:val="006E0F64"/>
    <w:rsid w:val="006E5A49"/>
    <w:rsid w:val="006F0FC7"/>
    <w:rsid w:val="006F2A04"/>
    <w:rsid w:val="0070175B"/>
    <w:rsid w:val="00703684"/>
    <w:rsid w:val="007056E5"/>
    <w:rsid w:val="007061AB"/>
    <w:rsid w:val="007122C6"/>
    <w:rsid w:val="0071428F"/>
    <w:rsid w:val="007170E3"/>
    <w:rsid w:val="00723147"/>
    <w:rsid w:val="00723BD4"/>
    <w:rsid w:val="00724023"/>
    <w:rsid w:val="007251C1"/>
    <w:rsid w:val="00725228"/>
    <w:rsid w:val="00731473"/>
    <w:rsid w:val="00734A6E"/>
    <w:rsid w:val="00735961"/>
    <w:rsid w:val="00750AAF"/>
    <w:rsid w:val="007512D3"/>
    <w:rsid w:val="00760CBE"/>
    <w:rsid w:val="00761238"/>
    <w:rsid w:val="0076128F"/>
    <w:rsid w:val="00772CE1"/>
    <w:rsid w:val="007736BC"/>
    <w:rsid w:val="00780290"/>
    <w:rsid w:val="0078294C"/>
    <w:rsid w:val="007874E7"/>
    <w:rsid w:val="00787754"/>
    <w:rsid w:val="00790567"/>
    <w:rsid w:val="00796664"/>
    <w:rsid w:val="0079763F"/>
    <w:rsid w:val="007A33E8"/>
    <w:rsid w:val="007A3CBB"/>
    <w:rsid w:val="007C5CE3"/>
    <w:rsid w:val="007C6DAD"/>
    <w:rsid w:val="007D05A9"/>
    <w:rsid w:val="007D4F8D"/>
    <w:rsid w:val="007E20D1"/>
    <w:rsid w:val="007E2C2D"/>
    <w:rsid w:val="007E6803"/>
    <w:rsid w:val="007E6E47"/>
    <w:rsid w:val="007F0E57"/>
    <w:rsid w:val="007F7376"/>
    <w:rsid w:val="00804A71"/>
    <w:rsid w:val="00805572"/>
    <w:rsid w:val="00814A1E"/>
    <w:rsid w:val="00815852"/>
    <w:rsid w:val="00820BB2"/>
    <w:rsid w:val="00826889"/>
    <w:rsid w:val="008334B5"/>
    <w:rsid w:val="0083566B"/>
    <w:rsid w:val="00835756"/>
    <w:rsid w:val="0083657E"/>
    <w:rsid w:val="008419C7"/>
    <w:rsid w:val="008429C0"/>
    <w:rsid w:val="00843F47"/>
    <w:rsid w:val="008501BB"/>
    <w:rsid w:val="008516BD"/>
    <w:rsid w:val="0085466C"/>
    <w:rsid w:val="00865D8C"/>
    <w:rsid w:val="00875691"/>
    <w:rsid w:val="00881083"/>
    <w:rsid w:val="00882F6D"/>
    <w:rsid w:val="00884A53"/>
    <w:rsid w:val="00893AE4"/>
    <w:rsid w:val="00893CBB"/>
    <w:rsid w:val="008A6C91"/>
    <w:rsid w:val="008B10B4"/>
    <w:rsid w:val="008B4D6F"/>
    <w:rsid w:val="008C10C1"/>
    <w:rsid w:val="008C2029"/>
    <w:rsid w:val="008D0D8C"/>
    <w:rsid w:val="008D0EB5"/>
    <w:rsid w:val="008D352A"/>
    <w:rsid w:val="008D79D6"/>
    <w:rsid w:val="008E4563"/>
    <w:rsid w:val="008E7EE7"/>
    <w:rsid w:val="008F1BCF"/>
    <w:rsid w:val="008F1C69"/>
    <w:rsid w:val="008F69F3"/>
    <w:rsid w:val="00904704"/>
    <w:rsid w:val="00914746"/>
    <w:rsid w:val="0091653F"/>
    <w:rsid w:val="0091665A"/>
    <w:rsid w:val="00917818"/>
    <w:rsid w:val="00920E95"/>
    <w:rsid w:val="00924F41"/>
    <w:rsid w:val="009274C8"/>
    <w:rsid w:val="00933422"/>
    <w:rsid w:val="00934EF0"/>
    <w:rsid w:val="00935BA1"/>
    <w:rsid w:val="00936C2B"/>
    <w:rsid w:val="00941CD8"/>
    <w:rsid w:val="00944F2C"/>
    <w:rsid w:val="00945809"/>
    <w:rsid w:val="00946675"/>
    <w:rsid w:val="00946A4F"/>
    <w:rsid w:val="00955C20"/>
    <w:rsid w:val="0095750D"/>
    <w:rsid w:val="0096031C"/>
    <w:rsid w:val="00965B94"/>
    <w:rsid w:val="00967217"/>
    <w:rsid w:val="0097176C"/>
    <w:rsid w:val="00977357"/>
    <w:rsid w:val="0098084F"/>
    <w:rsid w:val="00987988"/>
    <w:rsid w:val="00992C20"/>
    <w:rsid w:val="009A2128"/>
    <w:rsid w:val="009A3CD8"/>
    <w:rsid w:val="009A6F34"/>
    <w:rsid w:val="009B2BF0"/>
    <w:rsid w:val="009B46EA"/>
    <w:rsid w:val="009B7101"/>
    <w:rsid w:val="009C1AFB"/>
    <w:rsid w:val="009C2B51"/>
    <w:rsid w:val="009C31AA"/>
    <w:rsid w:val="009D06AF"/>
    <w:rsid w:val="009E1ACF"/>
    <w:rsid w:val="009E1E31"/>
    <w:rsid w:val="009E564B"/>
    <w:rsid w:val="009F20C4"/>
    <w:rsid w:val="009F4285"/>
    <w:rsid w:val="009F4E8A"/>
    <w:rsid w:val="00A11CE5"/>
    <w:rsid w:val="00A1382A"/>
    <w:rsid w:val="00A2025F"/>
    <w:rsid w:val="00A21CBE"/>
    <w:rsid w:val="00A23259"/>
    <w:rsid w:val="00A23FAC"/>
    <w:rsid w:val="00A313B1"/>
    <w:rsid w:val="00A32829"/>
    <w:rsid w:val="00A359C8"/>
    <w:rsid w:val="00A457C5"/>
    <w:rsid w:val="00A501BA"/>
    <w:rsid w:val="00A52770"/>
    <w:rsid w:val="00A5504A"/>
    <w:rsid w:val="00A633C1"/>
    <w:rsid w:val="00A77D51"/>
    <w:rsid w:val="00A832FD"/>
    <w:rsid w:val="00A92018"/>
    <w:rsid w:val="00A95752"/>
    <w:rsid w:val="00AA40C5"/>
    <w:rsid w:val="00AA4AFE"/>
    <w:rsid w:val="00AB1146"/>
    <w:rsid w:val="00AB1404"/>
    <w:rsid w:val="00AB283C"/>
    <w:rsid w:val="00AB466D"/>
    <w:rsid w:val="00AC021D"/>
    <w:rsid w:val="00AC0294"/>
    <w:rsid w:val="00AC345E"/>
    <w:rsid w:val="00AC3D34"/>
    <w:rsid w:val="00AC480D"/>
    <w:rsid w:val="00AC7694"/>
    <w:rsid w:val="00AC7A3E"/>
    <w:rsid w:val="00AD1A9A"/>
    <w:rsid w:val="00AD38EF"/>
    <w:rsid w:val="00AD4490"/>
    <w:rsid w:val="00AD54A8"/>
    <w:rsid w:val="00AD55F4"/>
    <w:rsid w:val="00AD6667"/>
    <w:rsid w:val="00AD6836"/>
    <w:rsid w:val="00AD7212"/>
    <w:rsid w:val="00AE086A"/>
    <w:rsid w:val="00AF2C02"/>
    <w:rsid w:val="00AF3646"/>
    <w:rsid w:val="00B0045D"/>
    <w:rsid w:val="00B006F2"/>
    <w:rsid w:val="00B025FC"/>
    <w:rsid w:val="00B03F7D"/>
    <w:rsid w:val="00B104C3"/>
    <w:rsid w:val="00B179A6"/>
    <w:rsid w:val="00B20353"/>
    <w:rsid w:val="00B262F2"/>
    <w:rsid w:val="00B2678B"/>
    <w:rsid w:val="00B268B7"/>
    <w:rsid w:val="00B301B0"/>
    <w:rsid w:val="00B40EEC"/>
    <w:rsid w:val="00B4123E"/>
    <w:rsid w:val="00B41C70"/>
    <w:rsid w:val="00B420D7"/>
    <w:rsid w:val="00B45753"/>
    <w:rsid w:val="00B51DCA"/>
    <w:rsid w:val="00B53EBF"/>
    <w:rsid w:val="00B54A0C"/>
    <w:rsid w:val="00B56B41"/>
    <w:rsid w:val="00B57618"/>
    <w:rsid w:val="00B62D01"/>
    <w:rsid w:val="00B6322A"/>
    <w:rsid w:val="00B7378E"/>
    <w:rsid w:val="00B76004"/>
    <w:rsid w:val="00B76C79"/>
    <w:rsid w:val="00B82258"/>
    <w:rsid w:val="00B8428D"/>
    <w:rsid w:val="00B90DAC"/>
    <w:rsid w:val="00B93928"/>
    <w:rsid w:val="00B95BC2"/>
    <w:rsid w:val="00BA2452"/>
    <w:rsid w:val="00BA4742"/>
    <w:rsid w:val="00BB09DF"/>
    <w:rsid w:val="00BB39F6"/>
    <w:rsid w:val="00BB4061"/>
    <w:rsid w:val="00BB54A0"/>
    <w:rsid w:val="00BC019B"/>
    <w:rsid w:val="00BC165B"/>
    <w:rsid w:val="00BC2E02"/>
    <w:rsid w:val="00BD21EE"/>
    <w:rsid w:val="00BD3A2F"/>
    <w:rsid w:val="00BD4F73"/>
    <w:rsid w:val="00BE1791"/>
    <w:rsid w:val="00BE24F7"/>
    <w:rsid w:val="00BE3411"/>
    <w:rsid w:val="00BE473D"/>
    <w:rsid w:val="00BF058A"/>
    <w:rsid w:val="00BF0924"/>
    <w:rsid w:val="00BF288E"/>
    <w:rsid w:val="00C019E2"/>
    <w:rsid w:val="00C02339"/>
    <w:rsid w:val="00C03A64"/>
    <w:rsid w:val="00C03C5C"/>
    <w:rsid w:val="00C215C6"/>
    <w:rsid w:val="00C24260"/>
    <w:rsid w:val="00C2670D"/>
    <w:rsid w:val="00C329ED"/>
    <w:rsid w:val="00C36871"/>
    <w:rsid w:val="00C37F6E"/>
    <w:rsid w:val="00C41158"/>
    <w:rsid w:val="00C41DC8"/>
    <w:rsid w:val="00C42518"/>
    <w:rsid w:val="00C43510"/>
    <w:rsid w:val="00C4543A"/>
    <w:rsid w:val="00C52A3B"/>
    <w:rsid w:val="00C728BB"/>
    <w:rsid w:val="00C734D0"/>
    <w:rsid w:val="00C76A9B"/>
    <w:rsid w:val="00C819C7"/>
    <w:rsid w:val="00C83F2D"/>
    <w:rsid w:val="00C900CD"/>
    <w:rsid w:val="00C92221"/>
    <w:rsid w:val="00C92819"/>
    <w:rsid w:val="00C9408D"/>
    <w:rsid w:val="00C95EDF"/>
    <w:rsid w:val="00CA2C71"/>
    <w:rsid w:val="00CA6AC3"/>
    <w:rsid w:val="00CA6D6F"/>
    <w:rsid w:val="00CB1C5F"/>
    <w:rsid w:val="00CB45DE"/>
    <w:rsid w:val="00CC02CD"/>
    <w:rsid w:val="00CC6525"/>
    <w:rsid w:val="00CC7E76"/>
    <w:rsid w:val="00CD234E"/>
    <w:rsid w:val="00CD2FAA"/>
    <w:rsid w:val="00CD5325"/>
    <w:rsid w:val="00CD6980"/>
    <w:rsid w:val="00CD731A"/>
    <w:rsid w:val="00CE208D"/>
    <w:rsid w:val="00CE229D"/>
    <w:rsid w:val="00CE22C4"/>
    <w:rsid w:val="00CE66FD"/>
    <w:rsid w:val="00CF2795"/>
    <w:rsid w:val="00D02F50"/>
    <w:rsid w:val="00D04669"/>
    <w:rsid w:val="00D047FA"/>
    <w:rsid w:val="00D0564F"/>
    <w:rsid w:val="00D0653E"/>
    <w:rsid w:val="00D114D2"/>
    <w:rsid w:val="00D14A9A"/>
    <w:rsid w:val="00D1788E"/>
    <w:rsid w:val="00D25C95"/>
    <w:rsid w:val="00D3104E"/>
    <w:rsid w:val="00D3288C"/>
    <w:rsid w:val="00D33A33"/>
    <w:rsid w:val="00D3497F"/>
    <w:rsid w:val="00D36950"/>
    <w:rsid w:val="00D40E57"/>
    <w:rsid w:val="00D472D2"/>
    <w:rsid w:val="00D50613"/>
    <w:rsid w:val="00D50F38"/>
    <w:rsid w:val="00D54B8F"/>
    <w:rsid w:val="00D56009"/>
    <w:rsid w:val="00D6046E"/>
    <w:rsid w:val="00D61933"/>
    <w:rsid w:val="00D62C12"/>
    <w:rsid w:val="00D7157C"/>
    <w:rsid w:val="00D73224"/>
    <w:rsid w:val="00D732D6"/>
    <w:rsid w:val="00D74E88"/>
    <w:rsid w:val="00D822B5"/>
    <w:rsid w:val="00D8274D"/>
    <w:rsid w:val="00D84701"/>
    <w:rsid w:val="00D87D0C"/>
    <w:rsid w:val="00D93C2C"/>
    <w:rsid w:val="00DB5508"/>
    <w:rsid w:val="00DC3C66"/>
    <w:rsid w:val="00DD1884"/>
    <w:rsid w:val="00DE2CBA"/>
    <w:rsid w:val="00DF42B9"/>
    <w:rsid w:val="00DF627B"/>
    <w:rsid w:val="00DF7D7F"/>
    <w:rsid w:val="00E038E6"/>
    <w:rsid w:val="00E058A1"/>
    <w:rsid w:val="00E116FB"/>
    <w:rsid w:val="00E12E42"/>
    <w:rsid w:val="00E14421"/>
    <w:rsid w:val="00E15880"/>
    <w:rsid w:val="00E209BC"/>
    <w:rsid w:val="00E229F2"/>
    <w:rsid w:val="00E24AEF"/>
    <w:rsid w:val="00E25393"/>
    <w:rsid w:val="00E31FB1"/>
    <w:rsid w:val="00E33AAA"/>
    <w:rsid w:val="00E4267F"/>
    <w:rsid w:val="00E44709"/>
    <w:rsid w:val="00E52B45"/>
    <w:rsid w:val="00E54B75"/>
    <w:rsid w:val="00E601C9"/>
    <w:rsid w:val="00E6113A"/>
    <w:rsid w:val="00E6539B"/>
    <w:rsid w:val="00E67806"/>
    <w:rsid w:val="00E71E49"/>
    <w:rsid w:val="00E74110"/>
    <w:rsid w:val="00E763A3"/>
    <w:rsid w:val="00E8486E"/>
    <w:rsid w:val="00E9292D"/>
    <w:rsid w:val="00E97955"/>
    <w:rsid w:val="00EA306A"/>
    <w:rsid w:val="00EA3B4F"/>
    <w:rsid w:val="00EB3616"/>
    <w:rsid w:val="00EC2D88"/>
    <w:rsid w:val="00EC48EC"/>
    <w:rsid w:val="00ED32EB"/>
    <w:rsid w:val="00ED3630"/>
    <w:rsid w:val="00EE508F"/>
    <w:rsid w:val="00EF1989"/>
    <w:rsid w:val="00EF3670"/>
    <w:rsid w:val="00F01338"/>
    <w:rsid w:val="00F03F6A"/>
    <w:rsid w:val="00F100ED"/>
    <w:rsid w:val="00F1192E"/>
    <w:rsid w:val="00F13328"/>
    <w:rsid w:val="00F14786"/>
    <w:rsid w:val="00F20538"/>
    <w:rsid w:val="00F2400E"/>
    <w:rsid w:val="00F24F23"/>
    <w:rsid w:val="00F345BD"/>
    <w:rsid w:val="00F40170"/>
    <w:rsid w:val="00F40797"/>
    <w:rsid w:val="00F40BFF"/>
    <w:rsid w:val="00F503DA"/>
    <w:rsid w:val="00F504A3"/>
    <w:rsid w:val="00F55A56"/>
    <w:rsid w:val="00F63E81"/>
    <w:rsid w:val="00F652DF"/>
    <w:rsid w:val="00F652EC"/>
    <w:rsid w:val="00F74482"/>
    <w:rsid w:val="00F7469E"/>
    <w:rsid w:val="00F747E5"/>
    <w:rsid w:val="00F75F0C"/>
    <w:rsid w:val="00F76CCD"/>
    <w:rsid w:val="00F80815"/>
    <w:rsid w:val="00F827E1"/>
    <w:rsid w:val="00F85908"/>
    <w:rsid w:val="00F8695A"/>
    <w:rsid w:val="00F92DAC"/>
    <w:rsid w:val="00F93E24"/>
    <w:rsid w:val="00F95F04"/>
    <w:rsid w:val="00F97D7B"/>
    <w:rsid w:val="00FA027D"/>
    <w:rsid w:val="00FA2E48"/>
    <w:rsid w:val="00FB6B5E"/>
    <w:rsid w:val="00FC22B6"/>
    <w:rsid w:val="00FC4933"/>
    <w:rsid w:val="00FD3211"/>
    <w:rsid w:val="00FD4680"/>
    <w:rsid w:val="00FE1985"/>
    <w:rsid w:val="00FE22F9"/>
    <w:rsid w:val="00FE7707"/>
    <w:rsid w:val="00FF5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462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Normal (Web)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3104E"/>
    <w:pPr>
      <w:spacing w:line="300" w:lineRule="atLeast"/>
    </w:pPr>
    <w:rPr>
      <w:rFonts w:ascii="Garamond" w:hAnsi="Garamond"/>
      <w:sz w:val="24"/>
    </w:rPr>
  </w:style>
  <w:style w:type="paragraph" w:styleId="Rubrik1">
    <w:name w:val="heading 1"/>
    <w:basedOn w:val="Normal"/>
    <w:next w:val="Normal"/>
    <w:qFormat/>
    <w:rsid w:val="00C24260"/>
    <w:pPr>
      <w:keepNext/>
      <w:spacing w:before="360" w:line="400" w:lineRule="atLeast"/>
      <w:outlineLvl w:val="0"/>
    </w:pPr>
    <w:rPr>
      <w:rFonts w:ascii="Gill Sans MT" w:hAnsi="Gill Sans MT"/>
      <w:b/>
      <w:sz w:val="32"/>
      <w:szCs w:val="26"/>
    </w:rPr>
  </w:style>
  <w:style w:type="paragraph" w:styleId="Rubrik2">
    <w:name w:val="heading 2"/>
    <w:basedOn w:val="Normal"/>
    <w:next w:val="Normal"/>
    <w:qFormat/>
    <w:rsid w:val="00C24260"/>
    <w:pPr>
      <w:keepNext/>
      <w:spacing w:before="240" w:line="320" w:lineRule="atLeast"/>
      <w:outlineLvl w:val="1"/>
    </w:pPr>
    <w:rPr>
      <w:rFonts w:ascii="Gill Sans MT" w:hAnsi="Gill Sans MT"/>
      <w:b/>
      <w:sz w:val="28"/>
    </w:rPr>
  </w:style>
  <w:style w:type="paragraph" w:styleId="Rubrik3">
    <w:name w:val="heading 3"/>
    <w:basedOn w:val="Normal"/>
    <w:next w:val="Normal"/>
    <w:link w:val="Rubrik3Char"/>
    <w:qFormat/>
    <w:rsid w:val="00C24260"/>
    <w:pPr>
      <w:keepNext/>
      <w:spacing w:before="240" w:line="280" w:lineRule="atLeast"/>
      <w:outlineLvl w:val="2"/>
    </w:pPr>
    <w:rPr>
      <w:rFonts w:ascii="Gill Sans MT" w:hAnsi="Gill Sans MT"/>
      <w:b/>
    </w:rPr>
  </w:style>
  <w:style w:type="paragraph" w:styleId="Rubrik4">
    <w:name w:val="heading 4"/>
    <w:basedOn w:val="Normal"/>
    <w:next w:val="Normal"/>
    <w:qFormat/>
    <w:rsid w:val="00C24260"/>
    <w:pPr>
      <w:keepNext/>
      <w:spacing w:before="240" w:line="280" w:lineRule="atLeast"/>
      <w:outlineLvl w:val="3"/>
    </w:pPr>
    <w:rPr>
      <w:b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rsid w:val="00F40797"/>
    <w:pPr>
      <w:tabs>
        <w:tab w:val="left" w:pos="4706"/>
        <w:tab w:val="right" w:pos="9072"/>
      </w:tabs>
      <w:spacing w:line="240" w:lineRule="auto"/>
    </w:pPr>
    <w:rPr>
      <w:rFonts w:ascii="Gill Sans MT" w:hAnsi="Gill Sans MT"/>
    </w:rPr>
  </w:style>
  <w:style w:type="paragraph" w:styleId="Sidfot">
    <w:name w:val="footer"/>
    <w:basedOn w:val="Normal"/>
    <w:rsid w:val="00F40797"/>
    <w:pPr>
      <w:spacing w:line="180" w:lineRule="atLeast"/>
    </w:pPr>
    <w:rPr>
      <w:rFonts w:ascii="Gill Sans MT" w:hAnsi="Gill Sans MT"/>
      <w:sz w:val="14"/>
      <w:szCs w:val="12"/>
    </w:rPr>
  </w:style>
  <w:style w:type="character" w:styleId="Hyperlnk">
    <w:name w:val="Hyperlink"/>
    <w:basedOn w:val="Standardstycketeckensnitt"/>
    <w:rsid w:val="00142A1E"/>
    <w:rPr>
      <w:color w:val="0000FF"/>
      <w:u w:val="single"/>
    </w:rPr>
  </w:style>
  <w:style w:type="table" w:styleId="Tabellrutnt">
    <w:name w:val="Table Grid"/>
    <w:basedOn w:val="Normaltabell"/>
    <w:rsid w:val="00E15880"/>
    <w:pPr>
      <w:spacing w:line="28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semiHidden/>
    <w:rsid w:val="00142A1E"/>
    <w:rPr>
      <w:rFonts w:ascii="Tahoma" w:hAnsi="Tahoma" w:cs="Tahoma"/>
      <w:sz w:val="16"/>
      <w:szCs w:val="16"/>
    </w:rPr>
  </w:style>
  <w:style w:type="paragraph" w:customStyle="1" w:styleId="Ledtext">
    <w:name w:val="Ledtext"/>
    <w:basedOn w:val="Normal"/>
    <w:next w:val="Normal"/>
    <w:rsid w:val="00F345BD"/>
    <w:pPr>
      <w:tabs>
        <w:tab w:val="left" w:pos="4593"/>
      </w:tabs>
      <w:spacing w:after="20"/>
    </w:pPr>
    <w:rPr>
      <w:rFonts w:ascii="Arial" w:hAnsi="Arial"/>
      <w:sz w:val="12"/>
      <w:szCs w:val="12"/>
    </w:rPr>
  </w:style>
  <w:style w:type="character" w:customStyle="1" w:styleId="Rubrik3Char">
    <w:name w:val="Rubrik 3 Char"/>
    <w:basedOn w:val="Standardstycketeckensnitt"/>
    <w:link w:val="Rubrik3"/>
    <w:rsid w:val="00C24260"/>
    <w:rPr>
      <w:rFonts w:ascii="Gill Sans MT" w:hAnsi="Gill Sans MT"/>
      <w:b/>
      <w:sz w:val="24"/>
    </w:rPr>
  </w:style>
  <w:style w:type="character" w:styleId="Platshllartext">
    <w:name w:val="Placeholder Text"/>
    <w:basedOn w:val="Standardstycketeckensnitt"/>
    <w:uiPriority w:val="99"/>
    <w:semiHidden/>
    <w:rsid w:val="00BB09DF"/>
    <w:rPr>
      <w:color w:val="808080"/>
    </w:rPr>
  </w:style>
  <w:style w:type="paragraph" w:styleId="Liststycke">
    <w:name w:val="List Paragraph"/>
    <w:basedOn w:val="Normal"/>
    <w:uiPriority w:val="34"/>
    <w:rsid w:val="005B0E13"/>
    <w:pPr>
      <w:ind w:left="720"/>
      <w:contextualSpacing/>
    </w:pPr>
  </w:style>
  <w:style w:type="paragraph" w:styleId="Normalwebb">
    <w:name w:val="Normal (Web)"/>
    <w:basedOn w:val="Normal"/>
    <w:uiPriority w:val="99"/>
    <w:unhideWhenUsed/>
    <w:rsid w:val="000E7DE7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9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delaine.norelius@nacka.s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Nackamallar\Nacka%20Enkel%20Kallelse%20och%20Enkelt%20protokoll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9FFBA2-321A-4190-8B06-4FADD17B3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Nacka Enkel Kallelse och Enkelt protokoll</Template>
  <TotalTime>1</TotalTime>
  <Pages>4</Pages>
  <Words>806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Nacka kommun</Company>
  <LinksUpToDate>false</LinksUpToDate>
  <CharactersWithSpaces>5579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annrud</dc:creator>
  <cp:lastModifiedBy>igr</cp:lastModifiedBy>
  <cp:revision>2</cp:revision>
  <cp:lastPrinted>2013-02-05T10:23:00Z</cp:lastPrinted>
  <dcterms:created xsi:type="dcterms:W3CDTF">2014-07-09T12:16:00Z</dcterms:created>
  <dcterms:modified xsi:type="dcterms:W3CDTF">2014-07-09T12:16:00Z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llversion">
    <vt:lpwstr>1.0</vt:lpwstr>
  </property>
</Properties>
</file>