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D25" w:rsidRPr="00D83366" w:rsidRDefault="00F45D25" w:rsidP="00F45D25">
      <w:pPr>
        <w:rPr>
          <w:rFonts w:ascii="Garamond" w:hAnsi="Garamond"/>
          <w:sz w:val="24"/>
          <w:szCs w:val="24"/>
        </w:rPr>
      </w:pPr>
      <w:r w:rsidRPr="00D83366">
        <w:rPr>
          <w:rFonts w:ascii="Garamond" w:hAnsi="Garamond"/>
          <w:sz w:val="24"/>
          <w:szCs w:val="24"/>
        </w:rPr>
        <w:t> </w:t>
      </w:r>
    </w:p>
    <w:p w:rsidR="00D1062D" w:rsidRPr="00D1062D" w:rsidRDefault="00022CE3" w:rsidP="00022CE3">
      <w:pPr>
        <w:rPr>
          <w:rFonts w:ascii="Garamond" w:hAnsi="Garamond"/>
          <w:b/>
          <w:sz w:val="24"/>
          <w:szCs w:val="24"/>
        </w:rPr>
      </w:pPr>
      <w:r w:rsidRPr="00D1062D">
        <w:rPr>
          <w:rFonts w:ascii="Garamond" w:hAnsi="Garamond"/>
          <w:b/>
          <w:sz w:val="24"/>
          <w:szCs w:val="24"/>
        </w:rPr>
        <w:t xml:space="preserve">Minnesanteckningar från FisksätraAkademi </w:t>
      </w:r>
    </w:p>
    <w:p w:rsidR="00F45D25" w:rsidRPr="00D83366" w:rsidRDefault="00F45D25" w:rsidP="00022CE3">
      <w:pPr>
        <w:rPr>
          <w:rFonts w:ascii="Garamond" w:hAnsi="Garamond"/>
          <w:sz w:val="24"/>
          <w:szCs w:val="24"/>
        </w:rPr>
      </w:pPr>
      <w:r w:rsidRPr="00D83366">
        <w:rPr>
          <w:rFonts w:ascii="Garamond" w:hAnsi="Garamond"/>
          <w:sz w:val="24"/>
          <w:szCs w:val="24"/>
        </w:rPr>
        <w:t>25 februari kl 14.00-16.00</w:t>
      </w:r>
      <w:r w:rsidRPr="00D83366">
        <w:rPr>
          <w:rFonts w:ascii="Garamond" w:hAnsi="Garamond"/>
          <w:color w:val="FF0000"/>
          <w:sz w:val="24"/>
          <w:szCs w:val="24"/>
        </w:rPr>
        <w:t xml:space="preserve"> </w:t>
      </w:r>
      <w:r w:rsidRPr="00D83366">
        <w:rPr>
          <w:rFonts w:ascii="Garamond" w:hAnsi="Garamond"/>
          <w:sz w:val="24"/>
          <w:szCs w:val="24"/>
        </w:rPr>
        <w:t xml:space="preserve">i HAMNs lokaler. </w:t>
      </w:r>
    </w:p>
    <w:p w:rsidR="00022CE3" w:rsidRPr="00D83366" w:rsidRDefault="00022CE3" w:rsidP="00022CE3">
      <w:pPr>
        <w:rPr>
          <w:rFonts w:ascii="Garamond" w:hAnsi="Garamond"/>
          <w:sz w:val="24"/>
          <w:szCs w:val="24"/>
        </w:rPr>
      </w:pPr>
    </w:p>
    <w:p w:rsidR="00022CE3" w:rsidRPr="00D83366" w:rsidRDefault="00022CE3" w:rsidP="00022CE3">
      <w:pPr>
        <w:rPr>
          <w:rFonts w:ascii="Garamond" w:hAnsi="Garamond"/>
          <w:sz w:val="24"/>
          <w:szCs w:val="24"/>
        </w:rPr>
      </w:pPr>
    </w:p>
    <w:p w:rsidR="00022CE3" w:rsidRPr="00D83366" w:rsidRDefault="00D21C1F" w:rsidP="00022CE3">
      <w:pPr>
        <w:rPr>
          <w:rFonts w:ascii="Garamond" w:hAnsi="Garamond"/>
          <w:sz w:val="24"/>
          <w:szCs w:val="24"/>
        </w:rPr>
      </w:pPr>
      <w:r>
        <w:rPr>
          <w:rFonts w:ascii="Garamond" w:hAnsi="Garamond"/>
          <w:sz w:val="24"/>
          <w:szCs w:val="24"/>
        </w:rPr>
        <w:t>Malin Westerback och LG Nilsson (</w:t>
      </w:r>
      <w:r w:rsidR="00022CE3" w:rsidRPr="00D83366">
        <w:rPr>
          <w:rFonts w:ascii="Garamond" w:hAnsi="Garamond"/>
          <w:sz w:val="24"/>
          <w:szCs w:val="24"/>
        </w:rPr>
        <w:t>driftansvarig</w:t>
      </w:r>
      <w:r>
        <w:rPr>
          <w:rFonts w:ascii="Garamond" w:hAnsi="Garamond"/>
          <w:sz w:val="24"/>
          <w:szCs w:val="24"/>
        </w:rPr>
        <w:t xml:space="preserve"> HAMN museet) välkomnar alla</w:t>
      </w:r>
      <w:r w:rsidR="00022CE3" w:rsidRPr="00D83366">
        <w:rPr>
          <w:rFonts w:ascii="Garamond" w:hAnsi="Garamond"/>
          <w:sz w:val="24"/>
          <w:szCs w:val="24"/>
        </w:rPr>
        <w:t xml:space="preserve">. Malin inleder mötet med förra årets fokusområde ” Jobb” för att sedan ge ordet till de aktörer som har </w:t>
      </w:r>
      <w:r w:rsidR="0017405F" w:rsidRPr="00D83366">
        <w:rPr>
          <w:rFonts w:ascii="Garamond" w:hAnsi="Garamond"/>
          <w:sz w:val="24"/>
          <w:szCs w:val="24"/>
        </w:rPr>
        <w:t>initierat</w:t>
      </w:r>
      <w:r w:rsidR="00022CE3" w:rsidRPr="00D83366">
        <w:rPr>
          <w:rFonts w:ascii="Garamond" w:hAnsi="Garamond"/>
          <w:sz w:val="24"/>
          <w:szCs w:val="24"/>
        </w:rPr>
        <w:t xml:space="preserve"> olika aktiviteter och projekt</w:t>
      </w:r>
      <w:r w:rsidR="00D1062D">
        <w:rPr>
          <w:rFonts w:ascii="Garamond" w:hAnsi="Garamond"/>
          <w:sz w:val="24"/>
          <w:szCs w:val="24"/>
        </w:rPr>
        <w:t xml:space="preserve"> inom området</w:t>
      </w:r>
      <w:r w:rsidR="00022CE3" w:rsidRPr="00D83366">
        <w:rPr>
          <w:rFonts w:ascii="Garamond" w:hAnsi="Garamond"/>
          <w:sz w:val="24"/>
          <w:szCs w:val="24"/>
        </w:rPr>
        <w:t xml:space="preserve">.  FisksätraAkademin har följande </w:t>
      </w:r>
    </w:p>
    <w:p w:rsidR="00022CE3" w:rsidRPr="00D83366" w:rsidRDefault="00022CE3" w:rsidP="00022CE3">
      <w:pPr>
        <w:rPr>
          <w:rFonts w:ascii="Garamond" w:hAnsi="Garamond"/>
          <w:sz w:val="24"/>
          <w:szCs w:val="24"/>
        </w:rPr>
      </w:pPr>
      <w:r w:rsidRPr="00D83366">
        <w:rPr>
          <w:rFonts w:ascii="Garamond" w:hAnsi="Garamond"/>
          <w:sz w:val="24"/>
          <w:szCs w:val="24"/>
        </w:rPr>
        <w:t>målområden:</w:t>
      </w:r>
    </w:p>
    <w:p w:rsidR="00022CE3" w:rsidRPr="00D83366" w:rsidRDefault="00022CE3" w:rsidP="00D21C1F">
      <w:pPr>
        <w:pStyle w:val="Normalwebb"/>
        <w:numPr>
          <w:ilvl w:val="0"/>
          <w:numId w:val="4"/>
        </w:numPr>
        <w:rPr>
          <w:rFonts w:ascii="Garamond" w:hAnsi="Garamond"/>
        </w:rPr>
      </w:pPr>
      <w:r w:rsidRPr="00D83366">
        <w:rPr>
          <w:rFonts w:ascii="Garamond" w:hAnsi="Garamond" w:cs="Arial"/>
          <w:i/>
          <w:iCs/>
        </w:rPr>
        <w:t>Bilden av Fisksätra – inre och yttre attraktionskraft</w:t>
      </w:r>
    </w:p>
    <w:p w:rsidR="00022CE3" w:rsidRPr="00D83366" w:rsidRDefault="00022CE3" w:rsidP="00D21C1F">
      <w:pPr>
        <w:pStyle w:val="Normalwebb"/>
        <w:numPr>
          <w:ilvl w:val="0"/>
          <w:numId w:val="4"/>
        </w:numPr>
        <w:rPr>
          <w:rFonts w:ascii="Garamond" w:hAnsi="Garamond"/>
        </w:rPr>
      </w:pPr>
      <w:r w:rsidRPr="00D83366">
        <w:rPr>
          <w:rFonts w:ascii="Garamond" w:hAnsi="Garamond" w:cs="Arial"/>
          <w:i/>
          <w:iCs/>
        </w:rPr>
        <w:t>Engagerade medborgare och</w:t>
      </w:r>
    </w:p>
    <w:p w:rsidR="00022CE3" w:rsidRPr="00D21C1F" w:rsidRDefault="00022CE3" w:rsidP="00D21C1F">
      <w:pPr>
        <w:pStyle w:val="Liststycke"/>
        <w:numPr>
          <w:ilvl w:val="0"/>
          <w:numId w:val="4"/>
        </w:numPr>
        <w:rPr>
          <w:rFonts w:ascii="Garamond" w:hAnsi="Garamond"/>
          <w:sz w:val="24"/>
          <w:szCs w:val="24"/>
        </w:rPr>
      </w:pPr>
      <w:r w:rsidRPr="00D21C1F">
        <w:rPr>
          <w:rFonts w:ascii="Garamond" w:hAnsi="Garamond" w:cs="Arial"/>
          <w:i/>
          <w:iCs/>
          <w:sz w:val="24"/>
          <w:szCs w:val="24"/>
        </w:rPr>
        <w:t>Fler i arbete</w:t>
      </w:r>
    </w:p>
    <w:p w:rsidR="00B409FF" w:rsidRPr="00D83366" w:rsidRDefault="00B409FF" w:rsidP="00022CE3">
      <w:pPr>
        <w:rPr>
          <w:rFonts w:ascii="Garamond" w:hAnsi="Garamond"/>
          <w:sz w:val="24"/>
          <w:szCs w:val="24"/>
        </w:rPr>
      </w:pPr>
    </w:p>
    <w:p w:rsidR="00022CE3" w:rsidRPr="00D83366" w:rsidRDefault="00022CE3" w:rsidP="00022CE3">
      <w:pPr>
        <w:rPr>
          <w:rFonts w:ascii="Garamond" w:hAnsi="Garamond"/>
          <w:sz w:val="24"/>
          <w:szCs w:val="24"/>
        </w:rPr>
      </w:pPr>
    </w:p>
    <w:p w:rsidR="00022CE3" w:rsidRPr="00D1062D" w:rsidRDefault="00022CE3" w:rsidP="00022CE3">
      <w:pPr>
        <w:rPr>
          <w:rFonts w:ascii="Garamond" w:hAnsi="Garamond"/>
          <w:b/>
          <w:sz w:val="24"/>
          <w:szCs w:val="24"/>
        </w:rPr>
      </w:pPr>
      <w:r w:rsidRPr="00D1062D">
        <w:rPr>
          <w:rFonts w:ascii="Garamond" w:hAnsi="Garamond"/>
          <w:b/>
          <w:sz w:val="24"/>
          <w:szCs w:val="24"/>
        </w:rPr>
        <w:t xml:space="preserve">Under 2013 har ” fler i arbete” varit i fokus. </w:t>
      </w:r>
    </w:p>
    <w:p w:rsidR="00D21C1F" w:rsidRPr="00D83366" w:rsidRDefault="00D21C1F" w:rsidP="00022CE3">
      <w:pPr>
        <w:rPr>
          <w:rFonts w:ascii="Garamond" w:hAnsi="Garamond"/>
          <w:sz w:val="24"/>
          <w:szCs w:val="24"/>
        </w:rPr>
      </w:pPr>
    </w:p>
    <w:p w:rsidR="00D21C1F" w:rsidRDefault="00022CE3" w:rsidP="00D83366">
      <w:pPr>
        <w:pStyle w:val="Liststycke"/>
        <w:numPr>
          <w:ilvl w:val="0"/>
          <w:numId w:val="3"/>
        </w:numPr>
        <w:rPr>
          <w:rFonts w:ascii="Garamond" w:hAnsi="Garamond"/>
          <w:sz w:val="24"/>
          <w:szCs w:val="24"/>
        </w:rPr>
      </w:pPr>
      <w:r w:rsidRPr="00D83366">
        <w:rPr>
          <w:rFonts w:ascii="Garamond" w:hAnsi="Garamond"/>
          <w:sz w:val="24"/>
          <w:szCs w:val="24"/>
        </w:rPr>
        <w:t xml:space="preserve">Jobblotsen </w:t>
      </w:r>
      <w:r w:rsidRPr="001E6EE6">
        <w:rPr>
          <w:rFonts w:ascii="Garamond" w:hAnsi="Garamond"/>
          <w:sz w:val="24"/>
          <w:szCs w:val="24"/>
        </w:rPr>
        <w:t>(jobbexpert i Nacka)</w:t>
      </w:r>
      <w:r w:rsidRPr="00D83366">
        <w:rPr>
          <w:rFonts w:ascii="Garamond" w:hAnsi="Garamond"/>
          <w:sz w:val="24"/>
          <w:szCs w:val="24"/>
        </w:rPr>
        <w:t xml:space="preserve"> får ordet och lyfter upp de projekt</w:t>
      </w:r>
      <w:r w:rsidR="007E0BB8" w:rsidRPr="00D83366">
        <w:rPr>
          <w:rFonts w:ascii="Garamond" w:hAnsi="Garamond"/>
          <w:sz w:val="24"/>
          <w:szCs w:val="24"/>
        </w:rPr>
        <w:t>/aktiviteter</w:t>
      </w:r>
      <w:r w:rsidRPr="00D83366">
        <w:rPr>
          <w:rFonts w:ascii="Garamond" w:hAnsi="Garamond"/>
          <w:sz w:val="24"/>
          <w:szCs w:val="24"/>
        </w:rPr>
        <w:t xml:space="preserve"> som de har initierat tillsammans me</w:t>
      </w:r>
      <w:r w:rsidR="007E0BB8" w:rsidRPr="00D83366">
        <w:rPr>
          <w:rFonts w:ascii="Garamond" w:hAnsi="Garamond"/>
          <w:sz w:val="24"/>
          <w:szCs w:val="24"/>
        </w:rPr>
        <w:t xml:space="preserve">d bland annat </w:t>
      </w:r>
      <w:r w:rsidR="00D21C1F">
        <w:rPr>
          <w:rFonts w:ascii="Garamond" w:hAnsi="Garamond"/>
          <w:sz w:val="24"/>
          <w:szCs w:val="24"/>
        </w:rPr>
        <w:t xml:space="preserve">Fisksätra </w:t>
      </w:r>
      <w:r w:rsidR="007E0BB8" w:rsidRPr="00D83366">
        <w:rPr>
          <w:rFonts w:ascii="Garamond" w:hAnsi="Garamond"/>
          <w:sz w:val="24"/>
          <w:szCs w:val="24"/>
        </w:rPr>
        <w:t xml:space="preserve">Folkets hus samt Keolis. </w:t>
      </w:r>
    </w:p>
    <w:p w:rsidR="00D21C1F" w:rsidRDefault="00D21C1F" w:rsidP="00D21C1F">
      <w:pPr>
        <w:ind w:left="360"/>
        <w:rPr>
          <w:rFonts w:ascii="Garamond" w:hAnsi="Garamond"/>
          <w:sz w:val="24"/>
          <w:szCs w:val="24"/>
          <w:highlight w:val="yellow"/>
        </w:rPr>
      </w:pPr>
    </w:p>
    <w:p w:rsidR="00D21C1F" w:rsidRPr="00D21C1F" w:rsidRDefault="00D21C1F" w:rsidP="00D21C1F">
      <w:pPr>
        <w:pStyle w:val="Liststycke"/>
        <w:numPr>
          <w:ilvl w:val="0"/>
          <w:numId w:val="5"/>
        </w:numPr>
        <w:rPr>
          <w:rFonts w:ascii="Garamond" w:hAnsi="Garamond"/>
          <w:sz w:val="24"/>
          <w:szCs w:val="24"/>
        </w:rPr>
      </w:pPr>
      <w:r w:rsidRPr="00D21C1F">
        <w:rPr>
          <w:rFonts w:ascii="Garamond" w:hAnsi="Garamond"/>
          <w:sz w:val="24"/>
          <w:szCs w:val="24"/>
        </w:rPr>
        <w:t>En utbildningsinsats med inriktning på arbets-och entreprenörsfrämjande utbildningsinsats med fokus på mat och företagande för främst unga mellan 18-30 och utrikesfödda kvinnor och kvinnor med utländsk bakgrund som står långt från arbetsmarknaden, ska startas upp i samarbete med Folkets Hus. Genom utbildningsinsatsen, rådgivning och den befintliga infrastrukturen vill man skapa förutsättningar för människor med en entreprenöriell drivkraft att utbilda sig och etablera socialt företagande inom restaurangverksamhet. Kockbildningen</w:t>
      </w:r>
      <w:r w:rsidR="007E0BB8" w:rsidRPr="00D21C1F">
        <w:rPr>
          <w:rFonts w:ascii="Garamond" w:hAnsi="Garamond"/>
          <w:sz w:val="24"/>
          <w:szCs w:val="24"/>
        </w:rPr>
        <w:t xml:space="preserve"> </w:t>
      </w:r>
      <w:r w:rsidRPr="00D21C1F">
        <w:rPr>
          <w:rFonts w:ascii="Garamond" w:hAnsi="Garamond"/>
          <w:sz w:val="24"/>
          <w:szCs w:val="24"/>
        </w:rPr>
        <w:t>beräknas starta under 2014. (</w:t>
      </w:r>
      <w:r w:rsidR="007E0BB8" w:rsidRPr="00D21C1F">
        <w:rPr>
          <w:rFonts w:ascii="Garamond" w:hAnsi="Garamond"/>
          <w:sz w:val="24"/>
          <w:szCs w:val="24"/>
        </w:rPr>
        <w:t>Presentation bifogas som bilaga).</w:t>
      </w:r>
    </w:p>
    <w:p w:rsidR="00D21C1F" w:rsidRDefault="00D21C1F" w:rsidP="00D21C1F">
      <w:pPr>
        <w:ind w:left="360"/>
        <w:rPr>
          <w:rFonts w:ascii="Garamond" w:hAnsi="Garamond"/>
          <w:sz w:val="24"/>
          <w:szCs w:val="24"/>
        </w:rPr>
      </w:pPr>
    </w:p>
    <w:p w:rsidR="00022CE3" w:rsidRPr="00D21C1F" w:rsidRDefault="00D21C1F" w:rsidP="00D21C1F">
      <w:pPr>
        <w:pStyle w:val="Liststycke"/>
        <w:numPr>
          <w:ilvl w:val="0"/>
          <w:numId w:val="5"/>
        </w:numPr>
        <w:rPr>
          <w:rFonts w:ascii="Garamond" w:hAnsi="Garamond"/>
          <w:sz w:val="24"/>
          <w:szCs w:val="24"/>
        </w:rPr>
      </w:pPr>
      <w:r w:rsidRPr="00D21C1F">
        <w:rPr>
          <w:rFonts w:ascii="Garamond" w:hAnsi="Garamond"/>
          <w:sz w:val="24"/>
          <w:szCs w:val="24"/>
        </w:rPr>
        <w:t xml:space="preserve">Samarbetet med Keolis </w:t>
      </w:r>
      <w:r w:rsidR="007E0BB8" w:rsidRPr="00D21C1F">
        <w:rPr>
          <w:rFonts w:ascii="Garamond" w:hAnsi="Garamond"/>
          <w:sz w:val="24"/>
          <w:szCs w:val="24"/>
        </w:rPr>
        <w:t>startades förra</w:t>
      </w:r>
      <w:r w:rsidR="00D8249F" w:rsidRPr="00D21C1F">
        <w:rPr>
          <w:rFonts w:ascii="Garamond" w:hAnsi="Garamond"/>
          <w:sz w:val="24"/>
          <w:szCs w:val="24"/>
        </w:rPr>
        <w:t xml:space="preserve"> året </w:t>
      </w:r>
      <w:r w:rsidRPr="00D21C1F">
        <w:rPr>
          <w:rFonts w:ascii="Garamond" w:hAnsi="Garamond"/>
          <w:sz w:val="24"/>
          <w:szCs w:val="24"/>
        </w:rPr>
        <w:t xml:space="preserve">och </w:t>
      </w:r>
      <w:r w:rsidR="00D8249F" w:rsidRPr="00D21C1F">
        <w:rPr>
          <w:rFonts w:ascii="Garamond" w:hAnsi="Garamond"/>
          <w:sz w:val="24"/>
          <w:szCs w:val="24"/>
        </w:rPr>
        <w:t>handlar o</w:t>
      </w:r>
      <w:r w:rsidR="00BD4B18" w:rsidRPr="00D21C1F">
        <w:rPr>
          <w:rFonts w:ascii="Garamond" w:hAnsi="Garamond"/>
          <w:sz w:val="24"/>
          <w:szCs w:val="24"/>
        </w:rPr>
        <w:t>m busschaufförer</w:t>
      </w:r>
      <w:r w:rsidR="00D8249F" w:rsidRPr="00D21C1F">
        <w:rPr>
          <w:rFonts w:ascii="Garamond" w:hAnsi="Garamond"/>
          <w:sz w:val="24"/>
          <w:szCs w:val="24"/>
        </w:rPr>
        <w:t xml:space="preserve">. Jobblotsens nära samarbete har lett till att fler Nackabor har </w:t>
      </w:r>
      <w:r w:rsidR="00BD4B18" w:rsidRPr="00D21C1F">
        <w:rPr>
          <w:rFonts w:ascii="Garamond" w:hAnsi="Garamond"/>
          <w:sz w:val="24"/>
          <w:szCs w:val="24"/>
        </w:rPr>
        <w:t xml:space="preserve">fått sin utbildning och praktik på Keolis vilket </w:t>
      </w:r>
      <w:r w:rsidRPr="00D21C1F">
        <w:rPr>
          <w:rFonts w:ascii="Garamond" w:hAnsi="Garamond"/>
          <w:sz w:val="24"/>
          <w:szCs w:val="24"/>
        </w:rPr>
        <w:t xml:space="preserve">sedan </w:t>
      </w:r>
      <w:r w:rsidR="00BD4B18" w:rsidRPr="00D21C1F">
        <w:rPr>
          <w:rFonts w:ascii="Garamond" w:hAnsi="Garamond"/>
          <w:sz w:val="24"/>
          <w:szCs w:val="24"/>
        </w:rPr>
        <w:t xml:space="preserve">lett till </w:t>
      </w:r>
      <w:r w:rsidRPr="00D21C1F">
        <w:rPr>
          <w:rFonts w:ascii="Garamond" w:hAnsi="Garamond"/>
          <w:sz w:val="24"/>
          <w:szCs w:val="24"/>
        </w:rPr>
        <w:t>r</w:t>
      </w:r>
      <w:r w:rsidR="00BD4B18" w:rsidRPr="00D21C1F">
        <w:rPr>
          <w:rFonts w:ascii="Garamond" w:hAnsi="Garamond"/>
          <w:sz w:val="24"/>
          <w:szCs w:val="24"/>
        </w:rPr>
        <w:t xml:space="preserve">iktiga </w:t>
      </w:r>
      <w:r w:rsidR="006144D5" w:rsidRPr="00D21C1F">
        <w:rPr>
          <w:rFonts w:ascii="Garamond" w:hAnsi="Garamond"/>
          <w:sz w:val="24"/>
          <w:szCs w:val="24"/>
        </w:rPr>
        <w:t>jobb</w:t>
      </w:r>
      <w:r w:rsidRPr="00D21C1F">
        <w:rPr>
          <w:rFonts w:ascii="Garamond" w:hAnsi="Garamond"/>
          <w:sz w:val="24"/>
          <w:szCs w:val="24"/>
        </w:rPr>
        <w:t xml:space="preserve"> (se b</w:t>
      </w:r>
      <w:r w:rsidR="00BD4B18" w:rsidRPr="00D21C1F">
        <w:rPr>
          <w:rFonts w:ascii="Garamond" w:hAnsi="Garamond"/>
          <w:sz w:val="24"/>
          <w:szCs w:val="24"/>
        </w:rPr>
        <w:t>ilaga)</w:t>
      </w:r>
      <w:r w:rsidRPr="00D21C1F">
        <w:rPr>
          <w:rFonts w:ascii="Garamond" w:hAnsi="Garamond"/>
          <w:sz w:val="24"/>
          <w:szCs w:val="24"/>
        </w:rPr>
        <w:t>.</w:t>
      </w:r>
    </w:p>
    <w:p w:rsidR="00D83366" w:rsidRDefault="00D83366" w:rsidP="00022CE3">
      <w:pPr>
        <w:rPr>
          <w:rFonts w:ascii="Garamond" w:hAnsi="Garamond"/>
          <w:sz w:val="24"/>
          <w:szCs w:val="24"/>
        </w:rPr>
      </w:pPr>
    </w:p>
    <w:p w:rsidR="00155B23" w:rsidRPr="00D83366" w:rsidRDefault="00155B23" w:rsidP="00022CE3">
      <w:pPr>
        <w:rPr>
          <w:rFonts w:ascii="Garamond" w:hAnsi="Garamond"/>
          <w:sz w:val="24"/>
          <w:szCs w:val="24"/>
        </w:rPr>
      </w:pPr>
    </w:p>
    <w:p w:rsidR="00D21C1F" w:rsidRPr="00D1062D" w:rsidRDefault="00D83366" w:rsidP="003B1C1A">
      <w:pPr>
        <w:pStyle w:val="Liststycke"/>
        <w:numPr>
          <w:ilvl w:val="0"/>
          <w:numId w:val="3"/>
        </w:numPr>
        <w:rPr>
          <w:rFonts w:ascii="Garamond" w:hAnsi="Garamond" w:cs="Palatino-Roman"/>
          <w:sz w:val="24"/>
          <w:szCs w:val="24"/>
          <w:lang w:eastAsia="en-US"/>
        </w:rPr>
      </w:pPr>
      <w:r w:rsidRPr="003B1C1A">
        <w:rPr>
          <w:rFonts w:ascii="Garamond" w:hAnsi="Garamond" w:cs="Palatino-Roman"/>
          <w:sz w:val="24"/>
          <w:szCs w:val="24"/>
          <w:lang w:eastAsia="en-US"/>
        </w:rPr>
        <w:t xml:space="preserve">Odla med solen” är ett nätverk av boende I Fisksätra. </w:t>
      </w:r>
      <w:r w:rsidR="003B1C1A" w:rsidRPr="003B1C1A">
        <w:rPr>
          <w:rFonts w:ascii="Garamond" w:hAnsi="Garamond" w:cs="Palatino-Roman"/>
          <w:sz w:val="24"/>
          <w:szCs w:val="24"/>
          <w:lang w:eastAsia="en-US"/>
        </w:rPr>
        <w:t xml:space="preserve">Nils Tiberg berättar om deras ansökan till Tillväxtverket som gick igenom. De har nu byggt basen för Fisksätras första egna sociala företag, OMS. </w:t>
      </w:r>
      <w:r w:rsidRPr="003B1C1A">
        <w:rPr>
          <w:rFonts w:ascii="Garamond" w:hAnsi="Garamond" w:cs="Palatino-Roman"/>
          <w:sz w:val="24"/>
          <w:szCs w:val="24"/>
          <w:lang w:eastAsia="en-US"/>
        </w:rPr>
        <w:t xml:space="preserve">OMS kan utläsas som OMStällning Fisksätra. </w:t>
      </w:r>
      <w:r w:rsidR="003B1C1A" w:rsidRPr="003B1C1A">
        <w:rPr>
          <w:rFonts w:ascii="Garamond" w:hAnsi="Garamond" w:cs="Palatino-Roman"/>
          <w:sz w:val="24"/>
          <w:szCs w:val="24"/>
          <w:lang w:eastAsia="en-US"/>
        </w:rPr>
        <w:t>För mer info s</w:t>
      </w:r>
      <w:r w:rsidRPr="003B1C1A">
        <w:rPr>
          <w:rFonts w:ascii="Garamond" w:hAnsi="Garamond" w:cs="Palatino-Roman"/>
          <w:sz w:val="24"/>
          <w:szCs w:val="24"/>
          <w:lang w:eastAsia="en-US"/>
        </w:rPr>
        <w:t xml:space="preserve">e </w:t>
      </w:r>
      <w:hyperlink r:id="rId5" w:history="1">
        <w:r w:rsidR="00D21C1F" w:rsidRPr="003B1C1A">
          <w:rPr>
            <w:rStyle w:val="Hyperlnk"/>
            <w:rFonts w:ascii="Garamond" w:hAnsi="Garamond" w:cs="Palatino-Roman"/>
            <w:sz w:val="24"/>
            <w:szCs w:val="24"/>
            <w:lang w:eastAsia="en-US"/>
          </w:rPr>
          <w:t>www.odlamedsolen.se</w:t>
        </w:r>
      </w:hyperlink>
    </w:p>
    <w:p w:rsidR="00D1062D" w:rsidRPr="00D1062D" w:rsidRDefault="00D1062D" w:rsidP="00D1062D">
      <w:pPr>
        <w:pStyle w:val="Liststycke"/>
        <w:rPr>
          <w:rFonts w:ascii="Garamond" w:hAnsi="Garamond" w:cs="Palatino-Roman"/>
          <w:sz w:val="24"/>
          <w:szCs w:val="24"/>
          <w:lang w:eastAsia="en-US"/>
        </w:rPr>
      </w:pPr>
    </w:p>
    <w:p w:rsidR="00D1062D" w:rsidRPr="00D1062D" w:rsidRDefault="00D1062D" w:rsidP="00D1062D">
      <w:pPr>
        <w:pStyle w:val="Liststycke"/>
        <w:rPr>
          <w:rFonts w:ascii="Garamond" w:hAnsi="Garamond" w:cs="Palatino-Roman"/>
          <w:b/>
          <w:sz w:val="24"/>
          <w:szCs w:val="24"/>
          <w:lang w:eastAsia="en-US"/>
        </w:rPr>
      </w:pPr>
      <w:r w:rsidRPr="00D1062D">
        <w:rPr>
          <w:b/>
        </w:rPr>
        <w:t>Övriga utmaningar/aktiviteter som sker under 2014</w:t>
      </w:r>
    </w:p>
    <w:p w:rsidR="00D21C1F" w:rsidRPr="00D21C1F" w:rsidRDefault="00D21C1F" w:rsidP="00D83366">
      <w:pPr>
        <w:tabs>
          <w:tab w:val="right" w:pos="9072"/>
        </w:tabs>
        <w:rPr>
          <w:rFonts w:ascii="Garamond" w:hAnsi="Garamond" w:cs="Palatino-Roman"/>
          <w:sz w:val="24"/>
          <w:szCs w:val="24"/>
          <w:highlight w:val="yellow"/>
          <w:lang w:eastAsia="en-US"/>
        </w:rPr>
      </w:pPr>
    </w:p>
    <w:p w:rsidR="00D83366" w:rsidRPr="003B1C1A" w:rsidRDefault="003B1C1A" w:rsidP="00D83366">
      <w:pPr>
        <w:pStyle w:val="Liststycke"/>
        <w:numPr>
          <w:ilvl w:val="0"/>
          <w:numId w:val="3"/>
        </w:numPr>
        <w:tabs>
          <w:tab w:val="right" w:pos="9072"/>
        </w:tabs>
        <w:rPr>
          <w:rFonts w:ascii="Garamond" w:hAnsi="Garamond" w:cs="Palatino-Roman"/>
          <w:sz w:val="24"/>
          <w:szCs w:val="24"/>
          <w:lang w:eastAsia="en-US"/>
        </w:rPr>
      </w:pPr>
      <w:r>
        <w:rPr>
          <w:rFonts w:ascii="Garamond" w:hAnsi="Garamond" w:cs="Palatino-Roman"/>
          <w:sz w:val="24"/>
          <w:szCs w:val="24"/>
          <w:lang w:eastAsia="en-US"/>
        </w:rPr>
        <w:t>Fisksätra fyller 40 år -</w:t>
      </w:r>
      <w:r w:rsidR="00D83366" w:rsidRPr="003B1C1A">
        <w:rPr>
          <w:rFonts w:ascii="Garamond" w:hAnsi="Garamond" w:cs="Palatino-Roman"/>
          <w:sz w:val="24"/>
          <w:szCs w:val="24"/>
          <w:lang w:eastAsia="en-US"/>
        </w:rPr>
        <w:t xml:space="preserve"> </w:t>
      </w:r>
      <w:r w:rsidRPr="003B1C1A">
        <w:rPr>
          <w:rFonts w:ascii="Garamond" w:hAnsi="Garamond" w:cs="Palatino-Roman"/>
          <w:sz w:val="24"/>
          <w:szCs w:val="24"/>
          <w:lang w:eastAsia="en-US"/>
        </w:rPr>
        <w:t>Barbro Bolonassos</w:t>
      </w:r>
      <w:r w:rsidR="00D21C1F" w:rsidRPr="003B1C1A">
        <w:rPr>
          <w:rFonts w:ascii="Garamond" w:hAnsi="Garamond" w:cs="Palatino-Roman"/>
          <w:sz w:val="24"/>
          <w:szCs w:val="24"/>
          <w:lang w:eastAsia="en-US"/>
        </w:rPr>
        <w:t xml:space="preserve"> berättar om </w:t>
      </w:r>
      <w:r>
        <w:rPr>
          <w:rFonts w:ascii="Garamond" w:hAnsi="Garamond" w:cs="Palatino-Roman"/>
          <w:sz w:val="24"/>
          <w:szCs w:val="24"/>
          <w:lang w:eastAsia="en-US"/>
        </w:rPr>
        <w:t xml:space="preserve">det fullspäckade </w:t>
      </w:r>
      <w:r w:rsidR="00D21C1F" w:rsidRPr="003B1C1A">
        <w:rPr>
          <w:rFonts w:ascii="Garamond" w:hAnsi="Garamond" w:cs="Palatino-Roman"/>
          <w:sz w:val="24"/>
          <w:szCs w:val="24"/>
          <w:lang w:eastAsia="en-US"/>
        </w:rPr>
        <w:t>p</w:t>
      </w:r>
      <w:r w:rsidR="00D83366" w:rsidRPr="003B1C1A">
        <w:rPr>
          <w:rFonts w:ascii="Garamond" w:hAnsi="Garamond" w:cs="Palatino-Roman"/>
          <w:sz w:val="24"/>
          <w:szCs w:val="24"/>
          <w:lang w:eastAsia="en-US"/>
        </w:rPr>
        <w:t>rogrammet</w:t>
      </w:r>
      <w:r w:rsidRPr="003B1C1A">
        <w:rPr>
          <w:rFonts w:ascii="Garamond" w:hAnsi="Garamond" w:cs="Palatino-Roman"/>
          <w:sz w:val="24"/>
          <w:szCs w:val="24"/>
          <w:lang w:eastAsia="en-US"/>
        </w:rPr>
        <w:t xml:space="preserve"> för hela året, </w:t>
      </w:r>
      <w:r w:rsidR="00D83366" w:rsidRPr="003B1C1A">
        <w:rPr>
          <w:rFonts w:ascii="Garamond" w:hAnsi="Garamond" w:cs="Palatino-Roman"/>
          <w:sz w:val="24"/>
          <w:szCs w:val="24"/>
          <w:lang w:eastAsia="en-US"/>
        </w:rPr>
        <w:t>finns</w:t>
      </w:r>
      <w:r>
        <w:rPr>
          <w:rFonts w:ascii="Garamond" w:hAnsi="Garamond" w:cs="Palatino-Roman"/>
          <w:sz w:val="24"/>
          <w:szCs w:val="24"/>
          <w:lang w:eastAsia="en-US"/>
        </w:rPr>
        <w:t xml:space="preserve"> att hitta på bibliotekets Facebook sida. </w:t>
      </w:r>
      <w:bookmarkStart w:id="0" w:name="_GoBack"/>
      <w:bookmarkEnd w:id="0"/>
    </w:p>
    <w:p w:rsidR="00D83366" w:rsidRDefault="00D83366" w:rsidP="00D83366">
      <w:pPr>
        <w:tabs>
          <w:tab w:val="right" w:pos="9072"/>
        </w:tabs>
        <w:rPr>
          <w:rFonts w:ascii="Garamond" w:hAnsi="Garamond" w:cs="Palatino-Roman"/>
          <w:sz w:val="24"/>
          <w:szCs w:val="24"/>
          <w:lang w:eastAsia="en-US"/>
        </w:rPr>
      </w:pPr>
    </w:p>
    <w:p w:rsidR="00D83366" w:rsidRDefault="00D21C1F" w:rsidP="00D83366">
      <w:pPr>
        <w:pStyle w:val="Liststycke"/>
        <w:numPr>
          <w:ilvl w:val="0"/>
          <w:numId w:val="3"/>
        </w:numPr>
        <w:tabs>
          <w:tab w:val="right" w:pos="9072"/>
        </w:tabs>
        <w:rPr>
          <w:rFonts w:ascii="Garamond" w:hAnsi="Garamond"/>
          <w:sz w:val="24"/>
          <w:szCs w:val="24"/>
        </w:rPr>
      </w:pPr>
      <w:r>
        <w:rPr>
          <w:rFonts w:ascii="Garamond" w:hAnsi="Garamond"/>
          <w:sz w:val="24"/>
          <w:szCs w:val="24"/>
        </w:rPr>
        <w:t>Representanter från HAMN berättar att det finns ett s</w:t>
      </w:r>
      <w:r w:rsidR="00D83366" w:rsidRPr="00D83366">
        <w:rPr>
          <w:rFonts w:ascii="Garamond" w:hAnsi="Garamond"/>
          <w:sz w:val="24"/>
          <w:szCs w:val="24"/>
        </w:rPr>
        <w:t>tarkt intr</w:t>
      </w:r>
      <w:r w:rsidR="00D83366">
        <w:rPr>
          <w:rFonts w:ascii="Garamond" w:hAnsi="Garamond"/>
          <w:sz w:val="24"/>
          <w:szCs w:val="24"/>
        </w:rPr>
        <w:t xml:space="preserve">esse från allmänheten och partners </w:t>
      </w:r>
      <w:r>
        <w:rPr>
          <w:rFonts w:ascii="Garamond" w:hAnsi="Garamond"/>
          <w:sz w:val="24"/>
          <w:szCs w:val="24"/>
        </w:rPr>
        <w:t xml:space="preserve">som vill ha </w:t>
      </w:r>
      <w:r w:rsidR="00D83366" w:rsidRPr="00D83366">
        <w:rPr>
          <w:rFonts w:ascii="Garamond" w:hAnsi="Garamond"/>
          <w:sz w:val="24"/>
          <w:szCs w:val="24"/>
        </w:rPr>
        <w:t>samarbete med museet. Konferenslokal</w:t>
      </w:r>
      <w:r>
        <w:rPr>
          <w:rFonts w:ascii="Garamond" w:hAnsi="Garamond"/>
          <w:sz w:val="24"/>
          <w:szCs w:val="24"/>
        </w:rPr>
        <w:t>erna är</w:t>
      </w:r>
      <w:r w:rsidR="00D83366" w:rsidRPr="00D83366">
        <w:rPr>
          <w:rFonts w:ascii="Garamond" w:hAnsi="Garamond"/>
          <w:sz w:val="24"/>
          <w:szCs w:val="24"/>
        </w:rPr>
        <w:t xml:space="preserve"> redan </w:t>
      </w:r>
      <w:r>
        <w:rPr>
          <w:rFonts w:ascii="Garamond" w:hAnsi="Garamond"/>
          <w:sz w:val="24"/>
          <w:szCs w:val="24"/>
        </w:rPr>
        <w:t xml:space="preserve">nu </w:t>
      </w:r>
      <w:r w:rsidR="00D83366" w:rsidRPr="00D83366">
        <w:rPr>
          <w:rFonts w:ascii="Garamond" w:hAnsi="Garamond"/>
          <w:sz w:val="24"/>
          <w:szCs w:val="24"/>
        </w:rPr>
        <w:t xml:space="preserve">uppbokade fram till juni. Samarbete med en jobbexpert i Nacka kommun kring lärlingsutbildningar på gång. </w:t>
      </w:r>
    </w:p>
    <w:p w:rsidR="00D21C1F" w:rsidRPr="00D21C1F" w:rsidRDefault="00D21C1F" w:rsidP="00D21C1F">
      <w:pPr>
        <w:tabs>
          <w:tab w:val="right" w:pos="9072"/>
        </w:tabs>
        <w:rPr>
          <w:rFonts w:ascii="Garamond" w:hAnsi="Garamond"/>
          <w:sz w:val="24"/>
          <w:szCs w:val="24"/>
        </w:rPr>
      </w:pPr>
    </w:p>
    <w:p w:rsidR="00F61792" w:rsidRPr="00D1062D" w:rsidRDefault="00D21C1F" w:rsidP="00D21C1F">
      <w:pPr>
        <w:pStyle w:val="Liststycke"/>
        <w:numPr>
          <w:ilvl w:val="0"/>
          <w:numId w:val="3"/>
        </w:numPr>
        <w:tabs>
          <w:tab w:val="right" w:pos="9072"/>
        </w:tabs>
        <w:rPr>
          <w:rFonts w:ascii="Garamond" w:hAnsi="Garamond"/>
          <w:sz w:val="24"/>
          <w:szCs w:val="24"/>
        </w:rPr>
      </w:pPr>
      <w:r>
        <w:rPr>
          <w:rFonts w:ascii="Times New Roman" w:hAnsi="Times New Roman" w:cs="Times New Roman"/>
        </w:rPr>
        <w:lastRenderedPageBreak/>
        <w:t xml:space="preserve">Nästa möte </w:t>
      </w:r>
      <w:r w:rsidR="00D1062D">
        <w:rPr>
          <w:rFonts w:ascii="Times New Roman" w:hAnsi="Times New Roman" w:cs="Times New Roman"/>
        </w:rPr>
        <w:t xml:space="preserve">för FisksätraAkademins samverkansmöte </w:t>
      </w:r>
      <w:r>
        <w:rPr>
          <w:rFonts w:ascii="Times New Roman" w:hAnsi="Times New Roman" w:cs="Times New Roman"/>
        </w:rPr>
        <w:t xml:space="preserve">äger rum </w:t>
      </w:r>
      <w:r w:rsidR="00F61792" w:rsidRPr="00D21C1F">
        <w:rPr>
          <w:rFonts w:ascii="Times New Roman" w:hAnsi="Times New Roman" w:cs="Times New Roman"/>
        </w:rPr>
        <w:t xml:space="preserve">15 april. Frågor som kommer </w:t>
      </w:r>
      <w:r>
        <w:rPr>
          <w:rFonts w:ascii="Times New Roman" w:hAnsi="Times New Roman" w:cs="Times New Roman"/>
        </w:rPr>
        <w:t xml:space="preserve">att </w:t>
      </w:r>
      <w:r w:rsidR="00F61792" w:rsidRPr="00D21C1F">
        <w:rPr>
          <w:rFonts w:ascii="Times New Roman" w:hAnsi="Times New Roman" w:cs="Times New Roman"/>
        </w:rPr>
        <w:t>tas upp</w:t>
      </w:r>
      <w:r>
        <w:rPr>
          <w:rFonts w:ascii="Times New Roman" w:hAnsi="Times New Roman" w:cs="Times New Roman"/>
        </w:rPr>
        <w:t xml:space="preserve"> är: </w:t>
      </w:r>
      <w:r w:rsidRPr="00D21C1F">
        <w:rPr>
          <w:rFonts w:ascii="Times New Roman" w:hAnsi="Times New Roman" w:cs="Times New Roman"/>
        </w:rPr>
        <w:t>v</w:t>
      </w:r>
      <w:r w:rsidR="00F61792" w:rsidRPr="00D21C1F">
        <w:rPr>
          <w:rFonts w:ascii="Times New Roman" w:hAnsi="Times New Roman" w:cs="Times New Roman"/>
        </w:rPr>
        <w:t>alet och nyckeltal för Fisksätra</w:t>
      </w:r>
    </w:p>
    <w:p w:rsidR="00D1062D" w:rsidRPr="00D1062D" w:rsidRDefault="00D1062D" w:rsidP="00D1062D">
      <w:pPr>
        <w:pStyle w:val="Liststycke"/>
        <w:rPr>
          <w:rFonts w:ascii="Garamond" w:hAnsi="Garamond"/>
          <w:sz w:val="24"/>
          <w:szCs w:val="24"/>
        </w:rPr>
      </w:pPr>
    </w:p>
    <w:p w:rsidR="00D1062D" w:rsidRDefault="00D1062D" w:rsidP="00D1062D">
      <w:pPr>
        <w:tabs>
          <w:tab w:val="right" w:pos="9072"/>
        </w:tabs>
        <w:rPr>
          <w:rFonts w:ascii="Garamond" w:hAnsi="Garamond"/>
          <w:sz w:val="24"/>
          <w:szCs w:val="24"/>
        </w:rPr>
      </w:pPr>
      <w:r>
        <w:rPr>
          <w:rFonts w:ascii="Garamond" w:hAnsi="Garamond"/>
          <w:sz w:val="24"/>
          <w:szCs w:val="24"/>
        </w:rPr>
        <w:t>Vid anteckningarna</w:t>
      </w:r>
    </w:p>
    <w:p w:rsidR="00D1062D" w:rsidRPr="00D1062D" w:rsidRDefault="00D1062D" w:rsidP="00D1062D">
      <w:pPr>
        <w:tabs>
          <w:tab w:val="right" w:pos="9072"/>
        </w:tabs>
        <w:rPr>
          <w:rFonts w:ascii="Garamond" w:hAnsi="Garamond"/>
          <w:sz w:val="24"/>
          <w:szCs w:val="24"/>
        </w:rPr>
      </w:pPr>
      <w:r>
        <w:rPr>
          <w:rFonts w:ascii="Garamond" w:hAnsi="Garamond"/>
          <w:sz w:val="24"/>
          <w:szCs w:val="24"/>
        </w:rPr>
        <w:t>Sevgi Bardakci</w:t>
      </w:r>
    </w:p>
    <w:sectPr w:rsidR="00D1062D" w:rsidRPr="00D1062D" w:rsidSect="00B409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B57BA4"/>
    <w:multiLevelType w:val="hybridMultilevel"/>
    <w:tmpl w:val="B2E457A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1A309E5"/>
    <w:multiLevelType w:val="hybridMultilevel"/>
    <w:tmpl w:val="86D07FB8"/>
    <w:lvl w:ilvl="0" w:tplc="0D945EEE">
      <w:start w:val="1"/>
      <w:numFmt w:val="bullet"/>
      <w:lvlText w:val="-"/>
      <w:lvlJc w:val="left"/>
      <w:pPr>
        <w:ind w:left="1080" w:hanging="360"/>
      </w:pPr>
      <w:rPr>
        <w:rFonts w:ascii="Times New Roman" w:eastAsia="Times New Roman" w:hAnsi="Times New Roman" w:cs="Times New Roman" w:hint="default"/>
      </w:rPr>
    </w:lvl>
    <w:lvl w:ilvl="1" w:tplc="041D0003" w:tentative="1">
      <w:start w:val="1"/>
      <w:numFmt w:val="bullet"/>
      <w:lvlText w:val="o"/>
      <w:lvlJc w:val="left"/>
      <w:pPr>
        <w:ind w:left="1800" w:hanging="360"/>
      </w:pPr>
      <w:rPr>
        <w:rFonts w:ascii="Courier New" w:hAnsi="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44896CDA"/>
    <w:multiLevelType w:val="hybridMultilevel"/>
    <w:tmpl w:val="7CC877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0E359F3"/>
    <w:multiLevelType w:val="hybridMultilevel"/>
    <w:tmpl w:val="88FE22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A711015"/>
    <w:multiLevelType w:val="hybridMultilevel"/>
    <w:tmpl w:val="64EE5A5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LockTheme/>
  <w:defaultTabStop w:val="1304"/>
  <w:hyphenationZone w:val="425"/>
  <w:characterSpacingControl w:val="doNotCompress"/>
  <w:compat/>
  <w:rsids>
    <w:rsidRoot w:val="00F45D25"/>
    <w:rsid w:val="00022CE3"/>
    <w:rsid w:val="00094B1C"/>
    <w:rsid w:val="001112E0"/>
    <w:rsid w:val="00122E84"/>
    <w:rsid w:val="00155B23"/>
    <w:rsid w:val="00170080"/>
    <w:rsid w:val="0017405F"/>
    <w:rsid w:val="001A34B2"/>
    <w:rsid w:val="001E6EE6"/>
    <w:rsid w:val="003B1C1A"/>
    <w:rsid w:val="003D00F5"/>
    <w:rsid w:val="00486AD3"/>
    <w:rsid w:val="004F2E69"/>
    <w:rsid w:val="005A44CD"/>
    <w:rsid w:val="006144D5"/>
    <w:rsid w:val="00664084"/>
    <w:rsid w:val="006D1E7A"/>
    <w:rsid w:val="007E0BB8"/>
    <w:rsid w:val="008930C2"/>
    <w:rsid w:val="00A025AB"/>
    <w:rsid w:val="00A34D7F"/>
    <w:rsid w:val="00B409FF"/>
    <w:rsid w:val="00BA0B97"/>
    <w:rsid w:val="00BD4B18"/>
    <w:rsid w:val="00C117AF"/>
    <w:rsid w:val="00CB0F90"/>
    <w:rsid w:val="00D1062D"/>
    <w:rsid w:val="00D21C1F"/>
    <w:rsid w:val="00D8249F"/>
    <w:rsid w:val="00D83366"/>
    <w:rsid w:val="00DD2C08"/>
    <w:rsid w:val="00E61869"/>
    <w:rsid w:val="00F45D25"/>
    <w:rsid w:val="00F61792"/>
  </w:rsids>
  <m:mathPr>
    <m:mathFont m:val="Cambria Math"/>
    <m:brkBin m:val="before"/>
    <m:brkBinSub m:val="--"/>
    <m:smallFrac m:val="off"/>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D25"/>
    <w:pPr>
      <w:spacing w:after="0" w:line="240" w:lineRule="auto"/>
    </w:pPr>
    <w:rPr>
      <w:rFonts w:ascii="Calibri" w:hAnsi="Calibri" w:cs="Calibri"/>
      <w:lang w:eastAsia="sv-SE"/>
    </w:rPr>
  </w:style>
  <w:style w:type="paragraph" w:styleId="Rubrik1">
    <w:name w:val="heading 1"/>
    <w:basedOn w:val="Normal"/>
    <w:next w:val="Normal"/>
    <w:link w:val="Rubrik1Char"/>
    <w:uiPriority w:val="9"/>
    <w:qFormat/>
    <w:rsid w:val="00094B1C"/>
    <w:pPr>
      <w:keepNext/>
      <w:keepLines/>
      <w:spacing w:before="480" w:line="276" w:lineRule="auto"/>
      <w:outlineLvl w:val="0"/>
    </w:pPr>
    <w:rPr>
      <w:rFonts w:asciiTheme="majorHAnsi" w:eastAsiaTheme="majorEastAsia" w:hAnsiTheme="majorHAnsi" w:cstheme="majorBidi"/>
      <w:b/>
      <w:bCs/>
      <w:sz w:val="28"/>
      <w:szCs w:val="28"/>
      <w:lang w:eastAsia="en-US"/>
    </w:rPr>
  </w:style>
  <w:style w:type="paragraph" w:styleId="Rubrik2">
    <w:name w:val="heading 2"/>
    <w:basedOn w:val="Normal"/>
    <w:next w:val="Normal"/>
    <w:link w:val="Rubrik2Char"/>
    <w:uiPriority w:val="9"/>
    <w:semiHidden/>
    <w:unhideWhenUsed/>
    <w:qFormat/>
    <w:rsid w:val="00094B1C"/>
    <w:pPr>
      <w:keepNext/>
      <w:keepLines/>
      <w:spacing w:before="200" w:line="276" w:lineRule="auto"/>
      <w:outlineLvl w:val="1"/>
    </w:pPr>
    <w:rPr>
      <w:rFonts w:asciiTheme="majorHAnsi" w:eastAsiaTheme="majorEastAsia" w:hAnsiTheme="majorHAnsi" w:cstheme="majorBidi"/>
      <w:b/>
      <w:bCs/>
      <w:szCs w:val="26"/>
      <w:lang w:eastAsia="en-US"/>
    </w:rPr>
  </w:style>
  <w:style w:type="paragraph" w:styleId="Rubrik3">
    <w:name w:val="heading 3"/>
    <w:basedOn w:val="Normal"/>
    <w:next w:val="Normal"/>
    <w:link w:val="Rubrik3Char"/>
    <w:uiPriority w:val="9"/>
    <w:semiHidden/>
    <w:unhideWhenUsed/>
    <w:qFormat/>
    <w:rsid w:val="00094B1C"/>
    <w:pPr>
      <w:keepNext/>
      <w:keepLines/>
      <w:spacing w:before="200" w:line="276" w:lineRule="auto"/>
      <w:outlineLvl w:val="2"/>
    </w:pPr>
    <w:rPr>
      <w:rFonts w:asciiTheme="majorHAnsi" w:eastAsiaTheme="majorEastAsia" w:hAnsiTheme="majorHAnsi" w:cstheme="majorBidi"/>
      <w:bCs/>
      <w:lang w:eastAsia="en-US"/>
    </w:rPr>
  </w:style>
  <w:style w:type="paragraph" w:styleId="Rubrik4">
    <w:name w:val="heading 4"/>
    <w:basedOn w:val="Normal"/>
    <w:next w:val="Normal"/>
    <w:link w:val="Rubrik4Char"/>
    <w:uiPriority w:val="9"/>
    <w:semiHidden/>
    <w:unhideWhenUsed/>
    <w:qFormat/>
    <w:rsid w:val="00094B1C"/>
    <w:pPr>
      <w:keepNext/>
      <w:keepLines/>
      <w:spacing w:before="200" w:line="276" w:lineRule="auto"/>
      <w:outlineLvl w:val="3"/>
    </w:pPr>
    <w:rPr>
      <w:rFonts w:asciiTheme="majorHAnsi" w:eastAsiaTheme="majorEastAsia" w:hAnsiTheme="majorHAnsi" w:cstheme="majorBidi"/>
      <w:bCs/>
      <w:i/>
      <w:iCs/>
      <w:sz w:val="20"/>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94B1C"/>
    <w:rPr>
      <w:rFonts w:asciiTheme="majorHAnsi" w:eastAsiaTheme="majorEastAsia" w:hAnsiTheme="majorHAnsi" w:cstheme="majorBidi"/>
      <w:b/>
      <w:bCs/>
      <w:sz w:val="28"/>
      <w:szCs w:val="28"/>
    </w:rPr>
  </w:style>
  <w:style w:type="character" w:customStyle="1" w:styleId="Rubrik2Char">
    <w:name w:val="Rubrik 2 Char"/>
    <w:basedOn w:val="Standardstycketeckensnitt"/>
    <w:link w:val="Rubrik2"/>
    <w:uiPriority w:val="9"/>
    <w:semiHidden/>
    <w:rsid w:val="00094B1C"/>
    <w:rPr>
      <w:rFonts w:asciiTheme="majorHAnsi" w:eastAsiaTheme="majorEastAsia" w:hAnsiTheme="majorHAnsi" w:cstheme="majorBidi"/>
      <w:b/>
      <w:bCs/>
      <w:szCs w:val="26"/>
    </w:rPr>
  </w:style>
  <w:style w:type="character" w:customStyle="1" w:styleId="Rubrik3Char">
    <w:name w:val="Rubrik 3 Char"/>
    <w:basedOn w:val="Standardstycketeckensnitt"/>
    <w:link w:val="Rubrik3"/>
    <w:uiPriority w:val="9"/>
    <w:semiHidden/>
    <w:rsid w:val="00094B1C"/>
    <w:rPr>
      <w:rFonts w:asciiTheme="majorHAnsi" w:eastAsiaTheme="majorEastAsia" w:hAnsiTheme="majorHAnsi" w:cstheme="majorBidi"/>
      <w:bCs/>
    </w:rPr>
  </w:style>
  <w:style w:type="character" w:customStyle="1" w:styleId="Rubrik4Char">
    <w:name w:val="Rubrik 4 Char"/>
    <w:basedOn w:val="Standardstycketeckensnitt"/>
    <w:link w:val="Rubrik4"/>
    <w:uiPriority w:val="9"/>
    <w:semiHidden/>
    <w:rsid w:val="00094B1C"/>
    <w:rPr>
      <w:rFonts w:asciiTheme="majorHAnsi" w:eastAsiaTheme="majorEastAsia" w:hAnsiTheme="majorHAnsi" w:cstheme="majorBidi"/>
      <w:bCs/>
      <w:i/>
      <w:iCs/>
      <w:sz w:val="20"/>
    </w:rPr>
  </w:style>
  <w:style w:type="paragraph" w:styleId="Normalwebb">
    <w:name w:val="Normal (Web)"/>
    <w:basedOn w:val="Normal"/>
    <w:uiPriority w:val="99"/>
    <w:semiHidden/>
    <w:unhideWhenUsed/>
    <w:rsid w:val="00F45D25"/>
    <w:pPr>
      <w:spacing w:before="100" w:beforeAutospacing="1" w:after="100" w:afterAutospacing="1"/>
    </w:pPr>
    <w:rPr>
      <w:rFonts w:ascii="Times New Roman" w:hAnsi="Times New Roman" w:cs="Times New Roman"/>
      <w:sz w:val="24"/>
      <w:szCs w:val="24"/>
    </w:rPr>
  </w:style>
  <w:style w:type="paragraph" w:styleId="Liststycke">
    <w:name w:val="List Paragraph"/>
    <w:basedOn w:val="Normal"/>
    <w:uiPriority w:val="34"/>
    <w:qFormat/>
    <w:rsid w:val="00022CE3"/>
    <w:pPr>
      <w:ind w:left="720"/>
      <w:contextualSpacing/>
    </w:pPr>
  </w:style>
  <w:style w:type="character" w:styleId="Hyperlnk">
    <w:name w:val="Hyperlink"/>
    <w:basedOn w:val="Standardstycketeckensnitt"/>
    <w:uiPriority w:val="99"/>
    <w:unhideWhenUsed/>
    <w:rsid w:val="00D21C1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D25"/>
    <w:pPr>
      <w:spacing w:after="0" w:line="240" w:lineRule="auto"/>
    </w:pPr>
    <w:rPr>
      <w:rFonts w:ascii="Calibri" w:hAnsi="Calibri" w:cs="Calibri"/>
      <w:lang w:eastAsia="sv-SE"/>
    </w:rPr>
  </w:style>
  <w:style w:type="paragraph" w:styleId="Rubrik1">
    <w:name w:val="heading 1"/>
    <w:basedOn w:val="Normal"/>
    <w:next w:val="Normal"/>
    <w:link w:val="Rubrik1Char"/>
    <w:uiPriority w:val="9"/>
    <w:qFormat/>
    <w:rsid w:val="00094B1C"/>
    <w:pPr>
      <w:keepNext/>
      <w:keepLines/>
      <w:spacing w:before="480" w:line="276" w:lineRule="auto"/>
      <w:outlineLvl w:val="0"/>
    </w:pPr>
    <w:rPr>
      <w:rFonts w:asciiTheme="majorHAnsi" w:eastAsiaTheme="majorEastAsia" w:hAnsiTheme="majorHAnsi" w:cstheme="majorBidi"/>
      <w:b/>
      <w:bCs/>
      <w:sz w:val="28"/>
      <w:szCs w:val="28"/>
      <w:lang w:eastAsia="en-US"/>
    </w:rPr>
  </w:style>
  <w:style w:type="paragraph" w:styleId="Rubrik2">
    <w:name w:val="heading 2"/>
    <w:basedOn w:val="Normal"/>
    <w:next w:val="Normal"/>
    <w:link w:val="Rubrik2Char"/>
    <w:uiPriority w:val="9"/>
    <w:semiHidden/>
    <w:unhideWhenUsed/>
    <w:qFormat/>
    <w:rsid w:val="00094B1C"/>
    <w:pPr>
      <w:keepNext/>
      <w:keepLines/>
      <w:spacing w:before="200" w:line="276" w:lineRule="auto"/>
      <w:outlineLvl w:val="1"/>
    </w:pPr>
    <w:rPr>
      <w:rFonts w:asciiTheme="majorHAnsi" w:eastAsiaTheme="majorEastAsia" w:hAnsiTheme="majorHAnsi" w:cstheme="majorBidi"/>
      <w:b/>
      <w:bCs/>
      <w:szCs w:val="26"/>
      <w:lang w:eastAsia="en-US"/>
    </w:rPr>
  </w:style>
  <w:style w:type="paragraph" w:styleId="Rubrik3">
    <w:name w:val="heading 3"/>
    <w:basedOn w:val="Normal"/>
    <w:next w:val="Normal"/>
    <w:link w:val="Rubrik3Char"/>
    <w:uiPriority w:val="9"/>
    <w:semiHidden/>
    <w:unhideWhenUsed/>
    <w:qFormat/>
    <w:rsid w:val="00094B1C"/>
    <w:pPr>
      <w:keepNext/>
      <w:keepLines/>
      <w:spacing w:before="200" w:line="276" w:lineRule="auto"/>
      <w:outlineLvl w:val="2"/>
    </w:pPr>
    <w:rPr>
      <w:rFonts w:asciiTheme="majorHAnsi" w:eastAsiaTheme="majorEastAsia" w:hAnsiTheme="majorHAnsi" w:cstheme="majorBidi"/>
      <w:bCs/>
      <w:lang w:eastAsia="en-US"/>
    </w:rPr>
  </w:style>
  <w:style w:type="paragraph" w:styleId="Rubrik4">
    <w:name w:val="heading 4"/>
    <w:basedOn w:val="Normal"/>
    <w:next w:val="Normal"/>
    <w:link w:val="Rubrik4Char"/>
    <w:uiPriority w:val="9"/>
    <w:semiHidden/>
    <w:unhideWhenUsed/>
    <w:qFormat/>
    <w:rsid w:val="00094B1C"/>
    <w:pPr>
      <w:keepNext/>
      <w:keepLines/>
      <w:spacing w:before="200" w:line="276" w:lineRule="auto"/>
      <w:outlineLvl w:val="3"/>
    </w:pPr>
    <w:rPr>
      <w:rFonts w:asciiTheme="majorHAnsi" w:eastAsiaTheme="majorEastAsia" w:hAnsiTheme="majorHAnsi" w:cstheme="majorBidi"/>
      <w:bCs/>
      <w:i/>
      <w:iCs/>
      <w:sz w:val="20"/>
      <w:lang w:eastAsia="en-US"/>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094B1C"/>
    <w:rPr>
      <w:rFonts w:asciiTheme="majorHAnsi" w:eastAsiaTheme="majorEastAsia" w:hAnsiTheme="majorHAnsi" w:cstheme="majorBidi"/>
      <w:b/>
      <w:bCs/>
      <w:sz w:val="28"/>
      <w:szCs w:val="28"/>
    </w:rPr>
  </w:style>
  <w:style w:type="character" w:customStyle="1" w:styleId="Rubrik2Char">
    <w:name w:val="Rubrik 2 Char"/>
    <w:basedOn w:val="Standardstycketypsnitt"/>
    <w:link w:val="Rubrik2"/>
    <w:uiPriority w:val="9"/>
    <w:semiHidden/>
    <w:rsid w:val="00094B1C"/>
    <w:rPr>
      <w:rFonts w:asciiTheme="majorHAnsi" w:eastAsiaTheme="majorEastAsia" w:hAnsiTheme="majorHAnsi" w:cstheme="majorBidi"/>
      <w:b/>
      <w:bCs/>
      <w:szCs w:val="26"/>
    </w:rPr>
  </w:style>
  <w:style w:type="character" w:customStyle="1" w:styleId="Rubrik3Char">
    <w:name w:val="Rubrik 3 Char"/>
    <w:basedOn w:val="Standardstycketypsnitt"/>
    <w:link w:val="Rubrik3"/>
    <w:uiPriority w:val="9"/>
    <w:semiHidden/>
    <w:rsid w:val="00094B1C"/>
    <w:rPr>
      <w:rFonts w:asciiTheme="majorHAnsi" w:eastAsiaTheme="majorEastAsia" w:hAnsiTheme="majorHAnsi" w:cstheme="majorBidi"/>
      <w:bCs/>
    </w:rPr>
  </w:style>
  <w:style w:type="character" w:customStyle="1" w:styleId="Rubrik4Char">
    <w:name w:val="Rubrik 4 Char"/>
    <w:basedOn w:val="Standardstycketypsnitt"/>
    <w:link w:val="Rubrik4"/>
    <w:uiPriority w:val="9"/>
    <w:semiHidden/>
    <w:rsid w:val="00094B1C"/>
    <w:rPr>
      <w:rFonts w:asciiTheme="majorHAnsi" w:eastAsiaTheme="majorEastAsia" w:hAnsiTheme="majorHAnsi" w:cstheme="majorBidi"/>
      <w:bCs/>
      <w:i/>
      <w:iCs/>
      <w:sz w:val="20"/>
    </w:rPr>
  </w:style>
  <w:style w:type="paragraph" w:styleId="Normalwebb">
    <w:name w:val="Normal (Web)"/>
    <w:basedOn w:val="Normal"/>
    <w:uiPriority w:val="99"/>
    <w:semiHidden/>
    <w:unhideWhenUsed/>
    <w:rsid w:val="00F45D25"/>
    <w:pPr>
      <w:spacing w:before="100" w:beforeAutospacing="1" w:after="100" w:afterAutospacing="1"/>
    </w:pPr>
    <w:rPr>
      <w:rFonts w:ascii="Times New Roman" w:hAnsi="Times New Roman" w:cs="Times New Roman"/>
      <w:sz w:val="24"/>
      <w:szCs w:val="24"/>
    </w:rPr>
  </w:style>
  <w:style w:type="paragraph" w:styleId="Liststycke">
    <w:name w:val="List Paragraph"/>
    <w:basedOn w:val="Normal"/>
    <w:uiPriority w:val="34"/>
    <w:qFormat/>
    <w:rsid w:val="00022CE3"/>
    <w:pPr>
      <w:ind w:left="720"/>
      <w:contextualSpacing/>
    </w:pPr>
  </w:style>
  <w:style w:type="character" w:styleId="Hyperlnk">
    <w:name w:val="Hyperlink"/>
    <w:basedOn w:val="Standardstycketypsnitt"/>
    <w:uiPriority w:val="99"/>
    <w:unhideWhenUsed/>
    <w:rsid w:val="00D21C1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3669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dlamedsolen.se" TargetMode="External"/><Relationship Id="rId4" Type="http://schemas.openxmlformats.org/officeDocument/2006/relationships/webSettings" Target="webSettings.xml"/></Relationships>
</file>

<file path=word/theme/theme1.xml><?xml version="1.0" encoding="utf-8"?>
<a:theme xmlns:a="http://schemas.openxmlformats.org/drawingml/2006/main" name="Nacka kommun">
  <a:themeElements>
    <a:clrScheme name="Nacka kommun">
      <a:dk1>
        <a:sysClr val="windowText" lastClr="000000"/>
      </a:dk1>
      <a:lt1>
        <a:sysClr val="window" lastClr="FFFFFF"/>
      </a:lt1>
      <a:dk2>
        <a:srgbClr val="1F60A9"/>
      </a:dk2>
      <a:lt2>
        <a:srgbClr val="FFFFFF"/>
      </a:lt2>
      <a:accent1>
        <a:srgbClr val="B0B065"/>
      </a:accent1>
      <a:accent2>
        <a:srgbClr val="EA653C"/>
      </a:accent2>
      <a:accent3>
        <a:srgbClr val="E8B545"/>
      </a:accent3>
      <a:accent4>
        <a:srgbClr val="C44F53"/>
      </a:accent4>
      <a:accent5>
        <a:srgbClr val="005A9E"/>
      </a:accent5>
      <a:accent6>
        <a:srgbClr val="C8AE7E"/>
      </a:accent6>
      <a:hlink>
        <a:srgbClr val="0000FF"/>
      </a:hlink>
      <a:folHlink>
        <a:srgbClr val="800080"/>
      </a:folHlink>
    </a:clrScheme>
    <a:fontScheme name="Nacka kommu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2078</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2465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sevbar</dc:creator>
  <cp:lastModifiedBy>igr</cp:lastModifiedBy>
  <cp:revision>2</cp:revision>
  <dcterms:created xsi:type="dcterms:W3CDTF">2014-04-22T10:17:00Z</dcterms:created>
  <dcterms:modified xsi:type="dcterms:W3CDTF">2014-04-22T10:17:00Z</dcterms:modified>
</cp:coreProperties>
</file>