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Автономная некоммерческая организация профессионального</w:t>
        <w:br/>
        <w:t>образования «Международная Академия Информационных</w:t>
        <w:br/>
        <w:t>Технологий «ИТ ХАБ» (АНО ПО «ИТХАБ»)</w:t>
      </w:r>
    </w:p>
    <w:p>
      <w:pPr>
        <w:spacing w:before="1360" w:after="28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КОНТРОЛЬНАЯ ТОЧКА № 10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«Jenkins (Build node, REST API)»</w:t>
      </w:r>
    </w:p>
    <w:p>
      <w:pPr>
        <w:spacing w:before="2900" w:after="160"/>
        <w:ind w:firstLine="0" w:left="4649"/>
      </w:pPr>
      <w:r>
        <w:rPr>
          <w:rFonts w:ascii="Times New Roman" w:hAnsi="Times New Roman" w:eastAsia="Times New Roman"/>
          <w:b w:val="0"/>
          <w:sz w:val="28"/>
        </w:rPr>
        <w:t>Выполнил: Михеев Максим Алексеевич</w:t>
      </w:r>
    </w:p>
    <w:p>
      <w:pPr>
        <w:spacing w:after="160"/>
        <w:ind w:firstLine="0" w:left="4649"/>
      </w:pPr>
      <w:r>
        <w:rPr>
          <w:rFonts w:ascii="Times New Roman" w:hAnsi="Times New Roman" w:eastAsia="Times New Roman"/>
          <w:b w:val="0"/>
          <w:sz w:val="28"/>
        </w:rPr>
        <w:t>Группа: 4ИБ1</w:t>
      </w:r>
    </w:p>
    <w:p>
      <w:pPr>
        <w:spacing w:after="160"/>
        <w:ind w:firstLine="0" w:left="4649"/>
      </w:pPr>
      <w:r>
        <w:rPr>
          <w:rFonts w:ascii="Times New Roman" w:hAnsi="Times New Roman" w:eastAsia="Times New Roman"/>
          <w:b w:val="0"/>
          <w:sz w:val="28"/>
        </w:rPr>
        <w:t>Преподаватель: Сухов Андрей Александрович</w:t>
      </w:r>
    </w:p>
    <w:p>
      <w:pPr>
        <w:spacing w:before="190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Москва, 2026.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Настроить запуск параметрической задачи Jenkins через REST API с авторизацией по API token и организовать выполнение сборки на дополнительном Jenkins node с подключением по SSH.</w:t>
      </w:r>
    </w:p>
    <w:p>
      <w:pPr>
        <w:pStyle w:val="Heading1"/>
      </w:pPr>
      <w:r>
        <w:t>Jenkins REST API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Для запуска задачи настроена авторизация по API token и создан безопасный PowerShell-скрипт scripts/trigger-rest.ps1. Токен запрашивается при запуске и не сохраняется в проекте.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REST-запрос передал параметр MODE=REST_API и был принят Jenkins с кодом HTTP 201. В результате запущен build № 2, завершившийся со статусом SUCCESS.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93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-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93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Запуск Jenkins build через REST API</w:t>
      </w:r>
    </w:p>
    <w:p>
      <w:r>
        <w:br w:type="page"/>
      </w:r>
    </w:p>
    <w:p>
      <w:pPr>
        <w:pStyle w:val="Heading1"/>
      </w:pPr>
      <w:r>
        <w:t>Jenkins Remote Build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В Jenkins настроен дополнительный node kt10-agent. Подключение выполняется по SSH с помощью SSHLauncher. После запуска Jenkins Remoting агент успешно подключён и находится в состоянии Online.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75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ssh-n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7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Подключение Jenkins agent по SSH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Pipeline был выполнен на дополнительном node kt10-agent. Приложение запустилось с параметром MODE=REST_API, а сборка завершилась успешно.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98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remote-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Выполнение Remote Build</w:t>
      </w:r>
    </w:p>
    <w:p>
      <w:pPr>
        <w:pStyle w:val="Heading1"/>
      </w:pPr>
      <w:r>
        <w:t>Вывод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REST API успешно запускает параметрическую Jenkins-задачу и передаёт выбранный параметр в Pipeline. Дополнительный Jenkins node подключён по SSH и используется для удалённой сборки, которая завершилась со статусом SUCCESS.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точка № 10 Jenkins (Build node, REST API)</dc:title>
  <dc:subject>Отчёт по Jenkins REST API и Remote Build</dc:subject>
  <dc:creator>Михеев Максим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