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18D52"/>
          <w:sz w:val="20"/>
        </w:rPr>
        <w:t>CODE9FITNESS</w:t>
      </w:r>
    </w:p>
    <w:p>
      <w:pPr>
        <w:jc w:val="center"/>
      </w:pPr>
      <w:r>
        <w:rPr>
          <w:b/>
          <w:color w:val="081B1B"/>
          <w:sz w:val="72"/>
        </w:rPr>
        <w:t>The 72-Hour Fast</w:t>
      </w:r>
    </w:p>
    <w:p>
      <w:pPr>
        <w:jc w:val="center"/>
      </w:pPr>
      <w:r>
        <w:rPr>
          <w:i/>
          <w:color w:val="5C6357"/>
          <w:sz w:val="22"/>
        </w:rPr>
        <w:t>"Don't fast harder. Fast smarter."</w:t>
      </w:r>
    </w:p>
    <w:p/>
    <w:p>
      <w:r>
        <w:rPr>
          <w:b/>
          <w:color w:val="081B1B"/>
          <w:sz w:val="24"/>
        </w:rPr>
        <w:t>The Philosophy</w:t>
      </w:r>
    </w:p>
    <w:p>
      <w:r>
        <w:t>A 72-hour fast is a structured period without caloric intake designed to improve metabolic flexibility, reduce insulin exposure, and allow your body to transition from using dietary glucose to stored fat and ketones.</w:t>
        <w:br/>
        <w:br/>
        <w:t>This manual is written for healthy first-time fasters who want a safe, evidence-informed approach. It is not a detox challenge, starvation protocol, or endurance contest.</w:t>
      </w:r>
    </w:p>
    <w:p>
      <w:r>
        <w:rPr>
          <w:b/>
          <w:color w:val="081B1B"/>
          <w:sz w:val="24"/>
        </w:rPr>
        <w:t>Before You Begin</w:t>
      </w:r>
    </w:p>
    <w:p>
      <w:r>
        <w:rPr>
          <w:b/>
          <w:color w:val="081B1B"/>
          <w:sz w:val="22"/>
        </w:rPr>
        <w:t>Who should not do a 72-hour fast?</w:t>
      </w:r>
    </w:p>
    <w:p>
      <w:r>
        <w:t>Do not attempt this fast without medical guidance if you:</w:t>
      </w:r>
    </w:p>
    <w:p>
      <w:pPr>
        <w:pStyle w:val="ListBullet"/>
      </w:pPr>
      <w:r>
        <w:t>Are pregnant or breastfeeding</w:t>
      </w:r>
    </w:p>
    <w:p>
      <w:pPr>
        <w:pStyle w:val="ListBullet"/>
      </w:pPr>
      <w:r>
        <w:t>Have type 1 diabetes or use glucose-lowering medication</w:t>
      </w:r>
    </w:p>
    <w:p>
      <w:pPr>
        <w:pStyle w:val="ListBullet"/>
      </w:pPr>
      <w:r>
        <w:t>Have a history of an eating disorder</w:t>
      </w:r>
    </w:p>
    <w:p>
      <w:pPr>
        <w:pStyle w:val="ListBullet"/>
      </w:pPr>
      <w:r>
        <w:t>Are underweight or malnourished</w:t>
      </w:r>
    </w:p>
    <w:p>
      <w:pPr>
        <w:pStyle w:val="ListBullet"/>
      </w:pPr>
      <w:r>
        <w:t>Have significant kidney, liver, or heart disease</w:t>
      </w:r>
    </w:p>
    <w:p>
      <w:r>
        <w:rPr>
          <w:i/>
          <w:sz w:val="18"/>
        </w:rPr>
        <w:t>If you're unsure, consult your healthcare professional first.</w:t>
      </w:r>
    </w:p>
    <w:p>
      <w:r>
        <w:rPr>
          <w:b/>
          <w:color w:val="081B1B"/>
          <w:sz w:val="22"/>
        </w:rPr>
        <w:t>Your preparation checklist</w:t>
      </w:r>
    </w:p>
    <w:p>
      <w:r>
        <w:rPr>
          <w:b/>
        </w:rPr>
        <w:t>Complete this 24 hours before starting:</w:t>
      </w:r>
    </w:p>
    <w:p>
      <w:pPr>
        <w:pStyle w:val="ListBullet"/>
      </w:pPr>
      <w:r>
        <w:t>Eat a balanced final meal</w:t>
      </w:r>
    </w:p>
    <w:p>
      <w:pPr>
        <w:pStyle w:val="ListBullet"/>
      </w:pPr>
      <w:r>
        <w:t>Drink 2–3 L of water during the day</w:t>
      </w:r>
    </w:p>
    <w:p>
      <w:pPr>
        <w:pStyle w:val="ListBullet"/>
      </w:pPr>
      <w:r>
        <w:t>Sleep 7–9 hours</w:t>
      </w:r>
    </w:p>
    <w:p>
      <w:pPr>
        <w:pStyle w:val="ListBullet"/>
      </w:pPr>
      <w:r>
        <w:t>Buy electrolyte salt</w:t>
      </w:r>
    </w:p>
    <w:p>
      <w:pPr>
        <w:pStyle w:val="ListBullet"/>
      </w:pPr>
      <w:r>
        <w:t>Prepare chicken broth for Day 4</w:t>
      </w:r>
    </w:p>
    <w:p>
      <w:pPr>
        <w:pStyle w:val="ListBullet"/>
      </w:pPr>
      <w:r>
        <w:t>Set your exact finish time</w:t>
      </w:r>
    </w:p>
    <w:p>
      <w:r>
        <w:br w:type="page"/>
      </w:r>
    </w:p>
    <w:p>
      <w:r>
        <w:rPr>
          <w:b/>
          <w:color w:val="081B1B"/>
          <w:sz w:val="24"/>
        </w:rPr>
        <w:t>The Fasting Architecture</w:t>
      </w:r>
    </w:p>
    <w:p>
      <w:r>
        <w:rPr>
          <w:b/>
          <w:color w:val="081B1B"/>
          <w:sz w:val="22"/>
        </w:rPr>
        <w:t>What you consume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Item</w:t>
            </w:r>
          </w:p>
        </w:tc>
        <w:tc>
          <w:tcPr>
            <w:tcW w:type="dxa" w:w="5040"/>
          </w:tcPr>
          <w:p>
            <w:r>
              <w:t>Notes</w:t>
            </w:r>
          </w:p>
        </w:tc>
      </w:tr>
      <w:tr>
        <w:tc>
          <w:tcPr>
            <w:tcW w:type="dxa" w:w="5040"/>
          </w:tcPr>
          <w:p>
            <w:r>
              <w:t>Water</w:t>
            </w:r>
          </w:p>
        </w:tc>
        <w:tc>
          <w:tcPr>
            <w:tcW w:type="dxa" w:w="5040"/>
          </w:tcPr>
          <w:p>
            <w:r>
              <w:t>Still or sparkling</w:t>
            </w:r>
          </w:p>
        </w:tc>
      </w:tr>
      <w:tr>
        <w:tc>
          <w:tcPr>
            <w:tcW w:type="dxa" w:w="5040"/>
          </w:tcPr>
          <w:p>
            <w:r>
              <w:t>Electrolytes</w:t>
            </w:r>
          </w:p>
        </w:tc>
        <w:tc>
          <w:tcPr>
            <w:tcW w:type="dxa" w:w="5040"/>
          </w:tcPr>
          <w:p>
            <w:r>
              <w:t>Sodium is essential</w:t>
            </w:r>
          </w:p>
        </w:tc>
      </w:tr>
      <w:tr>
        <w:tc>
          <w:tcPr>
            <w:tcW w:type="dxa" w:w="5040"/>
          </w:tcPr>
          <w:p>
            <w:r>
              <w:t>Coconut water</w:t>
            </w:r>
          </w:p>
        </w:tc>
        <w:tc>
          <w:tcPr>
            <w:tcW w:type="dxa" w:w="5040"/>
          </w:tcPr>
          <w:p>
            <w:r>
              <w:t>Unsweetened, in moderation</w:t>
            </w:r>
          </w:p>
        </w:tc>
      </w:tr>
      <w:tr>
        <w:tc>
          <w:tcPr>
            <w:tcW w:type="dxa" w:w="5040"/>
          </w:tcPr>
          <w:p>
            <w:r>
              <w:t>Black coffee / espresso</w:t>
            </w:r>
          </w:p>
        </w:tc>
        <w:tc>
          <w:tcPr>
            <w:tcW w:type="dxa" w:w="5040"/>
          </w:tcPr>
          <w:p>
            <w:r>
              <w:t>Optional (1–2 daily)</w:t>
            </w:r>
          </w:p>
        </w:tc>
      </w:tr>
      <w:tr>
        <w:tc>
          <w:tcPr>
            <w:tcW w:type="dxa" w:w="5040"/>
          </w:tcPr>
          <w:p>
            <w:r>
              <w:t>Unsweetened tea</w:t>
            </w:r>
          </w:p>
        </w:tc>
        <w:tc>
          <w:tcPr>
            <w:tcW w:type="dxa" w:w="5040"/>
          </w:tcPr>
          <w:p>
            <w:r>
              <w:t>Chamomile, peppermint, rooibos</w:t>
            </w:r>
          </w:p>
        </w:tc>
      </w:tr>
    </w:tbl>
    <w:p>
      <w:r>
        <w:rPr>
          <w:b/>
          <w:color w:val="081B1B"/>
          <w:sz w:val="22"/>
        </w:rPr>
        <w:t>What stays out</w:t>
      </w:r>
    </w:p>
    <w:p>
      <w:r>
        <w:t>Anything with calories stays out – including:</w:t>
      </w:r>
    </w:p>
    <w:p>
      <w:pPr>
        <w:pStyle w:val="ListBullet"/>
      </w:pPr>
      <w:r>
        <w:t>Carbohydrates: sugar, fruit, grains, starches</w:t>
      </w:r>
    </w:p>
    <w:p>
      <w:pPr>
        <w:pStyle w:val="ListBullet"/>
      </w:pPr>
      <w:r>
        <w:t>Fats: oils, butter, nuts, avocado</w:t>
      </w:r>
    </w:p>
    <w:p>
      <w:pPr>
        <w:pStyle w:val="ListBullet"/>
      </w:pPr>
      <w:r>
        <w:t>Proteins: meat, fish, eggs, legumes</w:t>
      </w:r>
    </w:p>
    <w:p>
      <w:pPr>
        <w:pStyle w:val="ListBullet"/>
      </w:pPr>
      <w:r>
        <w:t>Dairy: milk, cream, cheese, yogurt</w:t>
      </w:r>
    </w:p>
    <w:p>
      <w:pPr>
        <w:pStyle w:val="ListBullet"/>
      </w:pPr>
      <w:r>
        <w:t>Powders: protein powder, meal replacements</w:t>
      </w:r>
    </w:p>
    <w:p>
      <w:r>
        <w:rPr>
          <w:b/>
          <w:color w:val="081B1B"/>
          <w:sz w:val="22"/>
        </w:rPr>
        <w:t>Daily Hydration Blueprint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Time</w:t>
            </w:r>
          </w:p>
        </w:tc>
        <w:tc>
          <w:tcPr>
            <w:tcW w:type="dxa" w:w="5040"/>
          </w:tcPr>
          <w:p>
            <w:r>
              <w:t>What to drink</w:t>
            </w:r>
          </w:p>
        </w:tc>
      </w:tr>
      <w:tr>
        <w:tc>
          <w:tcPr>
            <w:tcW w:type="dxa" w:w="5040"/>
          </w:tcPr>
          <w:p>
            <w:r>
              <w:t>Wake</w:t>
            </w:r>
          </w:p>
        </w:tc>
        <w:tc>
          <w:tcPr>
            <w:tcW w:type="dxa" w:w="5040"/>
          </w:tcPr>
          <w:p>
            <w:r>
              <w:t>500 mL water</w:t>
            </w:r>
          </w:p>
        </w:tc>
      </w:tr>
      <w:tr>
        <w:tc>
          <w:tcPr>
            <w:tcW w:type="dxa" w:w="5040"/>
          </w:tcPr>
          <w:p>
            <w:r>
              <w:t>Morning</w:t>
            </w:r>
          </w:p>
        </w:tc>
        <w:tc>
          <w:tcPr>
            <w:tcW w:type="dxa" w:w="5040"/>
          </w:tcPr>
          <w:p>
            <w:r>
              <w:t>Electrolyte water</w:t>
            </w:r>
          </w:p>
        </w:tc>
      </w:tr>
      <w:tr>
        <w:tc>
          <w:tcPr>
            <w:tcW w:type="dxa" w:w="5040"/>
          </w:tcPr>
          <w:p>
            <w:r>
              <w:t>Midday</w:t>
            </w:r>
          </w:p>
        </w:tc>
        <w:tc>
          <w:tcPr>
            <w:tcW w:type="dxa" w:w="5040"/>
          </w:tcPr>
          <w:p>
            <w:r>
              <w:t>Water + optional espresso</w:t>
            </w:r>
          </w:p>
        </w:tc>
      </w:tr>
      <w:tr>
        <w:tc>
          <w:tcPr>
            <w:tcW w:type="dxa" w:w="5040"/>
          </w:tcPr>
          <w:p>
            <w:r>
              <w:t>Afternoon</w:t>
            </w:r>
          </w:p>
        </w:tc>
        <w:tc>
          <w:tcPr>
            <w:tcW w:type="dxa" w:w="5040"/>
          </w:tcPr>
          <w:p>
            <w:r>
              <w:t>Water or herbal tea</w:t>
            </w:r>
          </w:p>
        </w:tc>
      </w:tr>
      <w:tr>
        <w:tc>
          <w:tcPr>
            <w:tcW w:type="dxa" w:w="5040"/>
          </w:tcPr>
          <w:p>
            <w:r>
              <w:t>Evening</w:t>
            </w:r>
          </w:p>
        </w:tc>
        <w:tc>
          <w:tcPr>
            <w:tcW w:type="dxa" w:w="5040"/>
          </w:tcPr>
          <w:p>
            <w:r>
              <w:t>Chamomile + water</w:t>
            </w:r>
          </w:p>
        </w:tc>
      </w:tr>
    </w:tbl>
    <w:p>
      <w:r>
        <w:rPr>
          <w:b/>
          <w:color w:val="C18D52"/>
          <w:sz w:val="22"/>
        </w:rPr>
        <w:t>Homemade electrolyte water</w:t>
      </w:r>
    </w:p>
    <w:p>
      <w:r>
        <w:t>Ingredients:</w:t>
        <w:br/>
        <w:t>500 mL water</w:t>
        <w:br/>
        <w:t>1/4 tsp Himalayan or sea salt</w:t>
        <w:br/>
        <w:br/>
        <w:t>Drink 1–3 servings daily depending on thirst and activity.</w:t>
      </w:r>
    </w:p>
    <w:p>
      <w:r>
        <w:br w:type="page"/>
      </w:r>
    </w:p>
    <w:p>
      <w:pPr>
        <w:jc w:val="center"/>
      </w:pPr>
      <w:r>
        <w:rPr>
          <w:b/>
          <w:color w:val="081B1B"/>
          <w:sz w:val="28"/>
        </w:rPr>
        <w:t>The 72-Hour Timeline</w:t>
      </w:r>
    </w:p>
    <w:p>
      <w:r>
        <w:rPr>
          <w:b/>
          <w:color w:val="081B1B"/>
          <w:sz w:val="22"/>
        </w:rPr>
        <w:t>Hours 0–12 — The Transition</w:t>
      </w:r>
    </w:p>
    <w:p>
      <w:r>
        <w:t>Inside your body:</w:t>
        <w:br/>
        <w:t>• Digestion continues</w:t>
        <w:br/>
        <w:t>• Insulin gradually declines</w:t>
        <w:br/>
        <w:t>• Hunger is mostly habitual</w:t>
      </w:r>
    </w:p>
    <w:p>
      <w:r>
        <w:t>What you'll probably feel:</w:t>
        <w:br/>
        <w:t>• Normal</w:t>
        <w:br/>
        <w:t>• Thinking about food at meal times</w:t>
        <w:br/>
        <w:t>• Mild cravings</w:t>
      </w:r>
    </w:p>
    <w:p>
      <w:r>
        <w:rPr>
          <w:i/>
        </w:rPr>
        <w:t>Coach's reminder: You're hungry because your body expects a meal, not because you're starving.</w:t>
      </w:r>
    </w:p>
    <w:p>
      <w:r>
        <w:rPr>
          <w:b/>
          <w:color w:val="081B1B"/>
          <w:sz w:val="22"/>
        </w:rPr>
        <w:t>Hours 12–24 — The Switch Begins</w:t>
      </w:r>
    </w:p>
    <w:p>
      <w:r>
        <w:t>This is where fasting starts becoming noticeable.</w:t>
      </w:r>
    </w:p>
    <w:p>
      <w:r>
        <w:t>Inside your body:</w:t>
        <w:br/>
        <w:t>• Liver glycogen begins falling</w:t>
        <w:br/>
        <w:t>• Fat release increases</w:t>
        <w:br/>
        <w:t>• Ketone production begins rising</w:t>
      </w:r>
    </w:p>
    <w:p>
      <w:r>
        <w:rPr>
          <w:b/>
          <w:color w:val="081B1B"/>
          <w:sz w:val="22"/>
        </w:rPr>
        <w:t>Common sensations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Normal</w:t>
            </w:r>
          </w:p>
        </w:tc>
        <w:tc>
          <w:tcPr>
            <w:tcW w:type="dxa" w:w="5040"/>
          </w:tcPr>
          <w:p>
            <w:r>
              <w:t>Concerning</w:t>
            </w:r>
          </w:p>
        </w:tc>
      </w:tr>
      <w:tr>
        <w:tc>
          <w:tcPr>
            <w:tcW w:type="dxa" w:w="5040"/>
          </w:tcPr>
          <w:p>
            <w:r>
              <w:t>Hunger waves</w:t>
            </w:r>
          </w:p>
        </w:tc>
        <w:tc>
          <w:tcPr>
            <w:tcW w:type="dxa" w:w="5040"/>
          </w:tcPr>
          <w:p>
            <w:r>
              <w:t>Fainting</w:t>
            </w:r>
          </w:p>
        </w:tc>
      </w:tr>
      <w:tr>
        <w:tc>
          <w:tcPr>
            <w:tcW w:type="dxa" w:w="5040"/>
          </w:tcPr>
          <w:p>
            <w:r>
              <w:t>Feeling colder</w:t>
            </w:r>
          </w:p>
        </w:tc>
        <w:tc>
          <w:tcPr>
            <w:tcW w:type="dxa" w:w="5040"/>
          </w:tcPr>
          <w:p>
            <w:r>
              <w:t>Chest pain</w:t>
            </w:r>
          </w:p>
        </w:tc>
      </w:tr>
      <w:tr>
        <w:tc>
          <w:tcPr>
            <w:tcW w:type="dxa" w:w="5040"/>
          </w:tcPr>
          <w:p>
            <w:r>
              <w:t>Mild headache</w:t>
            </w:r>
          </w:p>
        </w:tc>
        <w:tc>
          <w:tcPr>
            <w:tcW w:type="dxa" w:w="5040"/>
          </w:tcPr>
          <w:p>
            <w:r>
              <w:t>Confusion</w:t>
            </w:r>
          </w:p>
        </w:tc>
      </w:tr>
      <w:tr>
        <w:tc>
          <w:tcPr>
            <w:tcW w:type="dxa" w:w="5040"/>
          </w:tcPr>
          <w:p>
            <w:r>
              <w:t>Increased urination</w:t>
            </w:r>
          </w:p>
        </w:tc>
        <w:tc>
          <w:tcPr>
            <w:tcW w:type="dxa" w:w="5040"/>
          </w:tcPr>
          <w:p>
            <w:r>
              <w:t>Persistent vomiting</w:t>
            </w:r>
          </w:p>
        </w:tc>
      </w:tr>
    </w:tbl>
    <w:p>
      <w:r>
        <w:t>What to do:</w:t>
        <w:br/>
        <w:t>• Drink water &amp; replace sodium</w:t>
        <w:br/>
        <w:t>• Walk for 10–20 minutes</w:t>
        <w:br/>
        <w:t>• Avoid intense exercise</w:t>
      </w:r>
    </w:p>
    <w:p>
      <w:r>
        <w:br w:type="page"/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