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5065769"/>
        <w:docPartObj>
          <w:docPartGallery w:val="Cover Pages"/>
          <w:docPartUnique/>
        </w:docPartObj>
      </w:sdtPr>
      <w:sdtEndPr>
        <w:rPr>
          <w:rFonts w:eastAsiaTheme="minorEastAsia"/>
          <w:sz w:val="24"/>
          <w:szCs w:val="24"/>
          <w:lang w:val="en-US"/>
        </w:rPr>
      </w:sdtEndPr>
      <w:sdtContent>
        <w:p w14:paraId="75F400D4" w14:textId="2BAFECBB" w:rsidR="00A3318E" w:rsidRDefault="00A3318E"/>
        <w:p w14:paraId="172481E4" w14:textId="4B9A6A7A" w:rsidR="00A3318E" w:rsidRDefault="00A3318E">
          <w:pPr>
            <w:rPr>
              <w:rFonts w:eastAsiaTheme="minorEastAsia"/>
              <w:color w:val="2E74B5" w:themeColor="accent1" w:themeShade="BF"/>
              <w:sz w:val="24"/>
              <w:szCs w:val="24"/>
              <w:lang w:val="en-US"/>
            </w:rPr>
          </w:pPr>
          <w:r>
            <w:rPr>
              <w:noProof/>
              <w:lang w:eastAsia="en-AU"/>
            </w:rPr>
            <w:drawing>
              <wp:anchor distT="0" distB="0" distL="114300" distR="114300" simplePos="0" relativeHeight="251662336" behindDoc="0" locked="0" layoutInCell="1" allowOverlap="1" wp14:anchorId="685F7600" wp14:editId="65000601">
                <wp:simplePos x="0" y="0"/>
                <wp:positionH relativeFrom="margin">
                  <wp:posOffset>3615055</wp:posOffset>
                </wp:positionH>
                <wp:positionV relativeFrom="margin">
                  <wp:posOffset>6924040</wp:posOffset>
                </wp:positionV>
                <wp:extent cx="1800860" cy="200279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860" cy="20027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mc:AlternateContent>
              <mc:Choice Requires="wps">
                <w:drawing>
                  <wp:anchor distT="0" distB="0" distL="182880" distR="182880" simplePos="0" relativeHeight="251660288" behindDoc="0" locked="0" layoutInCell="1" allowOverlap="1" wp14:anchorId="5F982D9C" wp14:editId="6C1AA5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7B8C1" w14:textId="2617569C" w:rsidR="00A3318E" w:rsidRDefault="00A3318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2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97B568" w14:textId="3FCB866B" w:rsidR="00A3318E" w:rsidRDefault="00A3318E">
                                    <w:pPr>
                                      <w:pStyle w:val="NoSpacing"/>
                                      <w:spacing w:before="40" w:after="40"/>
                                      <w:rPr>
                                        <w:caps/>
                                        <w:color w:val="1F3864" w:themeColor="accent5" w:themeShade="80"/>
                                        <w:sz w:val="28"/>
                                        <w:szCs w:val="28"/>
                                      </w:rPr>
                                    </w:pPr>
                                    <w:r>
                                      <w:rPr>
                                        <w:caps/>
                                        <w:color w:val="1F3864" w:themeColor="accent5" w:themeShade="80"/>
                                        <w:sz w:val="28"/>
                                        <w:szCs w:val="28"/>
                                      </w:rPr>
                                      <w:t>Linear models for Regression and Classification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1722D5" w14:textId="23871EEB" w:rsidR="00A3318E" w:rsidRDefault="00A3318E">
                                    <w:pPr>
                                      <w:pStyle w:val="NoSpacing"/>
                                      <w:spacing w:before="80" w:after="40"/>
                                      <w:rPr>
                                        <w:caps/>
                                        <w:color w:val="4472C4" w:themeColor="accent5"/>
                                        <w:sz w:val="24"/>
                                        <w:szCs w:val="24"/>
                                      </w:rPr>
                                    </w:pPr>
                                    <w:r>
                                      <w:rPr>
                                        <w:caps/>
                                        <w:color w:val="4472C4" w:themeColor="accent5"/>
                                        <w:sz w:val="24"/>
                                        <w:szCs w:val="24"/>
                                        <w:lang w:val="en-AU"/>
                                      </w:rPr>
                                      <w:t>Aaron (Aruna) Tillekeratne - 27345483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F982D9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14:paraId="6E97B8C1" w14:textId="2617569C" w:rsidR="00A3318E" w:rsidRDefault="00A3318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Assignment 2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D97B568" w14:textId="3FCB866B" w:rsidR="00A3318E" w:rsidRDefault="00A3318E">
                              <w:pPr>
                                <w:pStyle w:val="NoSpacing"/>
                                <w:spacing w:before="40" w:after="40"/>
                                <w:rPr>
                                  <w:caps/>
                                  <w:color w:val="1F3864" w:themeColor="accent5" w:themeShade="80"/>
                                  <w:sz w:val="28"/>
                                  <w:szCs w:val="28"/>
                                </w:rPr>
                              </w:pPr>
                              <w:r>
                                <w:rPr>
                                  <w:caps/>
                                  <w:color w:val="1F3864" w:themeColor="accent5" w:themeShade="80"/>
                                  <w:sz w:val="28"/>
                                  <w:szCs w:val="28"/>
                                </w:rPr>
                                <w:t>Linear models for Regression and Classification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01722D5" w14:textId="23871EEB" w:rsidR="00A3318E" w:rsidRDefault="00A3318E">
                              <w:pPr>
                                <w:pStyle w:val="NoSpacing"/>
                                <w:spacing w:before="80" w:after="40"/>
                                <w:rPr>
                                  <w:caps/>
                                  <w:color w:val="4472C4" w:themeColor="accent5"/>
                                  <w:sz w:val="24"/>
                                  <w:szCs w:val="24"/>
                                </w:rPr>
                              </w:pPr>
                              <w:r>
                                <w:rPr>
                                  <w:caps/>
                                  <w:color w:val="4472C4" w:themeColor="accent5"/>
                                  <w:sz w:val="24"/>
                                  <w:szCs w:val="24"/>
                                  <w:lang w:val="en-AU"/>
                                </w:rPr>
                                <w:t>Aaron (Aruna) Tillekeratne - 27345483</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548DB5A" wp14:editId="6713F1A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7-24T00:00:00Z">
                                    <w:dateFormat w:val="yyyy"/>
                                    <w:lid w:val="en-US"/>
                                    <w:storeMappedDataAs w:val="dateTime"/>
                                    <w:calendar w:val="gregorian"/>
                                  </w:date>
                                </w:sdtPr>
                                <w:sdtContent>
                                  <w:p w14:paraId="22A02D3B" w14:textId="6359DFC1" w:rsidR="00A3318E" w:rsidRDefault="00A3318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48DB5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7-24T00:00:00Z">
                              <w:dateFormat w:val="yyyy"/>
                              <w:lid w:val="en-US"/>
                              <w:storeMappedDataAs w:val="dateTime"/>
                              <w:calendar w:val="gregorian"/>
                            </w:date>
                          </w:sdtPr>
                          <w:sdtContent>
                            <w:p w14:paraId="22A02D3B" w14:textId="6359DFC1" w:rsidR="00A3318E" w:rsidRDefault="00A3318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EastAsia"/>
              <w:sz w:val="24"/>
              <w:szCs w:val="24"/>
              <w:lang w:val="en-US"/>
            </w:rPr>
            <w:br w:type="page"/>
          </w:r>
        </w:p>
        <w:bookmarkStart w:id="0" w:name="_GoBack" w:displacedByCustomXml="next"/>
        <w:bookmarkEnd w:id="0" w:displacedByCustomXml="next"/>
      </w:sdtContent>
    </w:sdt>
    <w:p w14:paraId="48DE8F2A" w14:textId="128BC580" w:rsidR="00823DB3" w:rsidRDefault="00823DB3" w:rsidP="00823DB3">
      <w:pPr>
        <w:pStyle w:val="Heading1"/>
      </w:pPr>
      <w:r>
        <w:lastRenderedPageBreak/>
        <w:t>Part A</w:t>
      </w:r>
    </w:p>
    <w:p w14:paraId="224FBFAA" w14:textId="77777777" w:rsidR="00060649" w:rsidRDefault="00060649" w:rsidP="00823DB3">
      <w:pPr>
        <w:pStyle w:val="Heading2"/>
      </w:pPr>
      <w:r>
        <w:t>Question 1</w:t>
      </w:r>
    </w:p>
    <w:p w14:paraId="5A341F53" w14:textId="6A8CDAFB" w:rsidR="005A7822" w:rsidRPr="005A7822" w:rsidRDefault="00450760" w:rsidP="00823DB3">
      <w:pPr>
        <w:pStyle w:val="Heading3"/>
      </w:pPr>
      <w:r>
        <w:t>Section I</w:t>
      </w:r>
    </w:p>
    <w:p w14:paraId="75A0E6B1" w14:textId="5BACBD7A" w:rsidR="00060649" w:rsidRDefault="00060649" w:rsidP="003023F1">
      <w:pPr>
        <w:rPr>
          <w:i/>
        </w:rPr>
      </w:pPr>
      <w:r w:rsidRPr="00C845D9">
        <w:rPr>
          <w:i/>
        </w:rPr>
        <w:t>Given the gradient descent algorithms for linear regression (discussed in Chapter 2 of Module 2 ), derive weight update steps of stochastic gradient descent (SGD) as well as batch gradient descent (BGD) for linear regression with L2 regularisation norm. Show your work with enough explanation in your PDF report; you should provide the steps of SGD and BGD, separately.</w:t>
      </w:r>
    </w:p>
    <w:p w14:paraId="4707962E" w14:textId="3184A7B4" w:rsidR="00C845D9" w:rsidRPr="00C845D9" w:rsidRDefault="00C845D9" w:rsidP="00C845D9">
      <w:pPr>
        <w:pStyle w:val="Heading3"/>
      </w:pPr>
      <w:r>
        <w:t>Section I</w:t>
      </w:r>
    </w:p>
    <w:p w14:paraId="5DBB5D25" w14:textId="333E8A9D" w:rsidR="003023F1" w:rsidRDefault="003023F1" w:rsidP="003023F1">
      <w:pPr>
        <w:rPr>
          <w:b/>
        </w:rPr>
      </w:pPr>
      <w:r>
        <w:rPr>
          <w:b/>
        </w:rPr>
        <w:t xml:space="preserve">Deriving the </w:t>
      </w:r>
      <w:r w:rsidR="00BA7C5F">
        <w:rPr>
          <w:b/>
        </w:rPr>
        <w:t xml:space="preserve">gradient of the </w:t>
      </w:r>
      <w:r>
        <w:rPr>
          <w:b/>
        </w:rPr>
        <w:t>training objective.</w:t>
      </w:r>
    </w:p>
    <w:p w14:paraId="6ABEC2A8" w14:textId="7730CBBB" w:rsidR="00BA7C5F" w:rsidRDefault="00BA7C5F" w:rsidP="003023F1">
      <w:r>
        <w:t>Training objective is:</w:t>
      </w:r>
    </w:p>
    <w:p w14:paraId="2BF74BDB" w14:textId="4F258D26" w:rsidR="003023F1" w:rsidRDefault="00BA7C5F" w:rsidP="003023F1">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-ω∙ϕ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j</m:t>
                      </m:r>
                    </m:sub>
                    <m:sup>
                      <m:r>
                        <w:rPr>
                          <w:rFonts w:ascii="Cambria Math" w:eastAsiaTheme="minorEastAsia" w:hAnsi="Cambria Math"/>
                        </w:rPr>
                        <m:t>2</m:t>
                      </m:r>
                    </m:sup>
                  </m:sSubSup>
                </m:e>
              </m:nary>
            </m:e>
          </m:nary>
        </m:oMath>
      </m:oMathPara>
    </w:p>
    <w:p w14:paraId="5C8AAD41" w14:textId="6B1DF8B9" w:rsidR="00BA7C5F" w:rsidRDefault="00BA7C5F" w:rsidP="003023F1">
      <w:r>
        <w:t>The gradient of the training objective is the derivative:</w:t>
      </w:r>
    </w:p>
    <w:p w14:paraId="2AA08513" w14:textId="0B43880B" w:rsidR="00BA7C5F" w:rsidRDefault="00BA7C5F" w:rsidP="003023F1">
      <w:pPr>
        <w:rPr>
          <w:rFonts w:eastAsiaTheme="minorEastAsia"/>
        </w:rPr>
      </w:pPr>
      <m:oMathPara>
        <m:oMath>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r>
            <w:rPr>
              <w:rFonts w:ascii="Cambria Math" w:eastAsiaTheme="minorEastAsia" w:hAnsi="Cambria Math"/>
            </w:rPr>
            <m:t>= -</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-ω∙ϕ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nary>
        </m:oMath>
      </m:oMathPara>
    </w:p>
    <w:p w14:paraId="35369D76" w14:textId="34C867B4" w:rsidR="00D40D3A" w:rsidRDefault="008817AA" w:rsidP="003023F1">
      <w:pPr>
        <w:rPr>
          <w:rFonts w:eastAsiaTheme="minorEastAsia"/>
        </w:rPr>
      </w:pPr>
      <w:r>
        <w:rPr>
          <w:rFonts w:eastAsiaTheme="minorEastAsia"/>
          <w:b/>
        </w:rPr>
        <w:t>Implementation in the BGD Algorithm</w:t>
      </w:r>
    </w:p>
    <w:p w14:paraId="7C21B923" w14:textId="533B90EE" w:rsidR="008817AA" w:rsidRPr="008817AA" w:rsidRDefault="008817AA" w:rsidP="008817AA">
      <w:pPr>
        <w:pStyle w:val="ListParagraph"/>
        <w:numPr>
          <w:ilvl w:val="0"/>
          <w:numId w:val="1"/>
        </w:numPr>
        <w:rPr>
          <w:rFonts w:eastAsiaTheme="minorEastAsia"/>
          <w:b/>
        </w:rPr>
      </w:pPr>
      <w:r>
        <w:rPr>
          <w:rFonts w:eastAsiaTheme="minorEastAsia"/>
        </w:rPr>
        <w:t xml:space="preserve">Initialise the parameters to </w:t>
      </w:r>
      <w:r>
        <w:rPr>
          <w:rFonts w:eastAsiaTheme="minorEastAsia"/>
          <w:b/>
        </w:rPr>
        <w:t>w</w:t>
      </w:r>
      <w:r>
        <w:rPr>
          <w:rFonts w:eastAsiaTheme="minorEastAsia"/>
          <w:b/>
          <w:vertAlign w:val="superscript"/>
        </w:rPr>
        <w:t>(0)</w:t>
      </w:r>
      <w:r>
        <w:rPr>
          <w:rFonts w:eastAsiaTheme="minorEastAsia"/>
        </w:rPr>
        <w:t xml:space="preserve"> and t = 1</w:t>
      </w:r>
    </w:p>
    <w:p w14:paraId="68765378" w14:textId="69507A18" w:rsidR="008817AA" w:rsidRPr="008817AA" w:rsidRDefault="008817AA" w:rsidP="008817AA">
      <w:pPr>
        <w:pStyle w:val="ListParagraph"/>
        <w:numPr>
          <w:ilvl w:val="0"/>
          <w:numId w:val="1"/>
        </w:numPr>
        <w:rPr>
          <w:rFonts w:eastAsiaTheme="minorEastAsia"/>
          <w:b/>
        </w:rPr>
      </w:pPr>
      <w:r>
        <w:rPr>
          <w:rFonts w:eastAsiaTheme="minorEastAsia"/>
        </w:rPr>
        <w:t>While iterations do not exceed limit or the error is less than threshold error:</w:t>
      </w:r>
    </w:p>
    <w:p w14:paraId="32790F66" w14:textId="74A1E0E5" w:rsidR="008817AA" w:rsidRPr="008817AA" w:rsidRDefault="008817AA" w:rsidP="008817AA">
      <w:pPr>
        <w:pStyle w:val="ListParagraph"/>
        <w:numPr>
          <w:ilvl w:val="1"/>
          <w:numId w:val="1"/>
        </w:numPr>
        <w:rPr>
          <w:rFonts w:eastAsiaTheme="minorEastAsia"/>
          <w:b/>
        </w:rPr>
      </w:pPr>
      <w:r>
        <w:rPr>
          <w:rFonts w:eastAsiaTheme="minorEastAsia"/>
        </w:rPr>
        <w:t>η’ = η</w:t>
      </w:r>
    </w:p>
    <w:p w14:paraId="46F9B502" w14:textId="78CFD309" w:rsidR="008817AA" w:rsidRPr="008817AA" w:rsidRDefault="008817AA" w:rsidP="008817AA">
      <w:pPr>
        <w:pStyle w:val="ListParagraph"/>
        <w:numPr>
          <w:ilvl w:val="1"/>
          <w:numId w:val="1"/>
        </w:numPr>
        <w:rPr>
          <w:rFonts w:eastAsiaTheme="minorEastAsia"/>
          <w:b/>
        </w:rPr>
      </w:pPr>
      <w:r>
        <w:rPr>
          <w:rFonts w:eastAsiaTheme="minorEastAsia"/>
        </w:rPr>
        <w:t>while η’ &gt; ϵ</w:t>
      </w:r>
    </w:p>
    <w:p w14:paraId="39331C42" w14:textId="66629466" w:rsidR="008817AA" w:rsidRPr="008817AA" w:rsidRDefault="008817AA" w:rsidP="008817AA">
      <w:pPr>
        <w:pStyle w:val="ListParagraph"/>
        <w:numPr>
          <w:ilvl w:val="2"/>
          <w:numId w:val="1"/>
        </w:numPr>
        <w:rPr>
          <w:rFonts w:eastAsiaTheme="minorEastAsia"/>
          <w:b/>
        </w:rPr>
      </w:pPr>
      <w:r>
        <w:rPr>
          <w:rFonts w:eastAsiaTheme="minorEastAsia"/>
        </w:rPr>
        <w:t>w := w</w:t>
      </w:r>
      <w:r>
        <w:rPr>
          <w:rFonts w:eastAsiaTheme="minorEastAsia"/>
          <w:vertAlign w:val="superscript"/>
        </w:rPr>
        <w:t>(t-1)</w:t>
      </w:r>
      <w:r>
        <w:rPr>
          <w:rFonts w:eastAsiaTheme="minorEastAsia"/>
        </w:rPr>
        <w:t xml:space="preserve"> – η’</w:t>
      </w:r>
      <w:r w:rsidR="00F85601">
        <w:rPr>
          <w:rFonts w:eastAsiaTheme="minorEastAsia"/>
        </w:rPr>
        <w:t xml:space="preserve"> </w:t>
      </w:r>
      <w:r w:rsidR="00A17EEA">
        <w:rPr>
          <w:rFonts w:eastAsiaTheme="minorEastAsia"/>
        </w:rPr>
        <w:t>*</w:t>
      </w:r>
      <w:r w:rsidR="00F85601">
        <w:rPr>
          <w:rFonts w:eastAsiaTheme="minorEastAsia"/>
        </w:rPr>
        <w:t xml:space="preserve"> </w:t>
      </w: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-ω∙ϕ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M-1</m:t>
            </m:r>
          </m:sup>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e>
        </m:nary>
      </m:oMath>
    </w:p>
    <w:p w14:paraId="0CA68222" w14:textId="734B9AFB" w:rsidR="008817AA" w:rsidRPr="008817AA" w:rsidRDefault="008817AA" w:rsidP="008817AA">
      <w:pPr>
        <w:pStyle w:val="ListParagraph"/>
        <w:numPr>
          <w:ilvl w:val="2"/>
          <w:numId w:val="1"/>
        </w:numPr>
        <w:rPr>
          <w:rFonts w:eastAsiaTheme="minorEastAsia"/>
          <w:b/>
        </w:rPr>
      </w:pPr>
      <w:r>
        <w:rPr>
          <w:rFonts w:eastAsiaTheme="minorEastAsia"/>
        </w:rPr>
        <w:t>if E(w) &lt; E(w</w:t>
      </w:r>
      <w:r>
        <w:rPr>
          <w:rFonts w:eastAsiaTheme="minorEastAsia"/>
          <w:vertAlign w:val="superscript"/>
        </w:rPr>
        <w:t>(t-1)</w:t>
      </w:r>
      <w:r>
        <w:rPr>
          <w:rFonts w:eastAsiaTheme="minorEastAsia"/>
        </w:rPr>
        <w:t>) then break</w:t>
      </w:r>
    </w:p>
    <w:p w14:paraId="3C9D22C4" w14:textId="1F019B52" w:rsidR="008817AA" w:rsidRPr="008817AA" w:rsidRDefault="008817AA" w:rsidP="008817AA">
      <w:pPr>
        <w:pStyle w:val="ListParagraph"/>
        <w:numPr>
          <w:ilvl w:val="2"/>
          <w:numId w:val="1"/>
        </w:numPr>
        <w:rPr>
          <w:rFonts w:eastAsiaTheme="minorEastAsia"/>
          <w:b/>
        </w:rPr>
      </w:pPr>
      <w:r>
        <w:rPr>
          <w:rFonts w:eastAsiaTheme="minorEastAsia"/>
        </w:rPr>
        <w:t>η’ = η’ / 2</w:t>
      </w:r>
    </w:p>
    <w:p w14:paraId="3DD7156F" w14:textId="1CCEA710" w:rsidR="008817AA" w:rsidRPr="008817AA" w:rsidRDefault="008817AA" w:rsidP="008817AA">
      <w:pPr>
        <w:pStyle w:val="ListParagraph"/>
        <w:numPr>
          <w:ilvl w:val="1"/>
          <w:numId w:val="1"/>
        </w:numPr>
        <w:rPr>
          <w:rFonts w:eastAsiaTheme="minorEastAsia"/>
          <w:b/>
        </w:rPr>
      </w:pPr>
      <w:r>
        <w:rPr>
          <w:rFonts w:eastAsiaTheme="minorEastAsia"/>
        </w:rPr>
        <w:t>w</w:t>
      </w:r>
      <w:r>
        <w:rPr>
          <w:rFonts w:eastAsiaTheme="minorEastAsia"/>
          <w:vertAlign w:val="superscript"/>
        </w:rPr>
        <w:t>(t)</w:t>
      </w:r>
      <w:r>
        <w:rPr>
          <w:rFonts w:eastAsiaTheme="minorEastAsia"/>
        </w:rPr>
        <w:t xml:space="preserve"> := w</w:t>
      </w:r>
    </w:p>
    <w:p w14:paraId="2CCBAD93" w14:textId="08CB70C3" w:rsidR="008817AA" w:rsidRPr="008817AA" w:rsidRDefault="008817AA" w:rsidP="008817AA">
      <w:pPr>
        <w:pStyle w:val="ListParagraph"/>
        <w:numPr>
          <w:ilvl w:val="1"/>
          <w:numId w:val="1"/>
        </w:numPr>
        <w:rPr>
          <w:rFonts w:eastAsiaTheme="minorEastAsia"/>
          <w:b/>
        </w:rPr>
      </w:pPr>
      <w:r>
        <w:rPr>
          <w:rFonts w:eastAsiaTheme="minorEastAsia"/>
        </w:rPr>
        <w:t>t = t + 1</w:t>
      </w:r>
    </w:p>
    <w:p w14:paraId="250BD92D" w14:textId="7008BB89" w:rsidR="00D40D3A" w:rsidRDefault="00E2494B" w:rsidP="003023F1">
      <w:r>
        <w:rPr>
          <w:b/>
        </w:rPr>
        <w:t>Implementation in the SGD algorithm</w:t>
      </w:r>
    </w:p>
    <w:p w14:paraId="136BCC1B" w14:textId="77777777" w:rsidR="00E2494B" w:rsidRPr="008817AA" w:rsidRDefault="00E2494B" w:rsidP="00E2494B">
      <w:pPr>
        <w:pStyle w:val="ListParagraph"/>
        <w:numPr>
          <w:ilvl w:val="0"/>
          <w:numId w:val="2"/>
        </w:numPr>
        <w:rPr>
          <w:rFonts w:eastAsiaTheme="minorEastAsia"/>
          <w:b/>
        </w:rPr>
      </w:pPr>
      <w:r>
        <w:rPr>
          <w:rFonts w:eastAsiaTheme="minorEastAsia"/>
        </w:rPr>
        <w:t xml:space="preserve">Initialise the parameters to </w:t>
      </w:r>
      <w:r>
        <w:rPr>
          <w:rFonts w:eastAsiaTheme="minorEastAsia"/>
          <w:b/>
        </w:rPr>
        <w:t>w</w:t>
      </w:r>
      <w:r>
        <w:rPr>
          <w:rFonts w:eastAsiaTheme="minorEastAsia"/>
          <w:b/>
          <w:vertAlign w:val="superscript"/>
        </w:rPr>
        <w:t>(0)</w:t>
      </w:r>
      <w:r>
        <w:rPr>
          <w:rFonts w:eastAsiaTheme="minorEastAsia"/>
        </w:rPr>
        <w:t xml:space="preserve"> and t = 1</w:t>
      </w:r>
    </w:p>
    <w:p w14:paraId="75A9927B" w14:textId="77777777" w:rsidR="00E2494B" w:rsidRPr="008817AA" w:rsidRDefault="00E2494B" w:rsidP="00E2494B">
      <w:pPr>
        <w:pStyle w:val="ListParagraph"/>
        <w:numPr>
          <w:ilvl w:val="0"/>
          <w:numId w:val="2"/>
        </w:numPr>
        <w:rPr>
          <w:rFonts w:eastAsiaTheme="minorEastAsia"/>
          <w:b/>
        </w:rPr>
      </w:pPr>
      <w:r>
        <w:rPr>
          <w:rFonts w:eastAsiaTheme="minorEastAsia"/>
        </w:rPr>
        <w:t>While iterations do not exceed limit or the error is less than threshold error:</w:t>
      </w:r>
    </w:p>
    <w:p w14:paraId="3DAEA550" w14:textId="70D7D32C" w:rsidR="00E2494B" w:rsidRPr="00E2494B" w:rsidRDefault="00E2494B" w:rsidP="00E2494B">
      <w:pPr>
        <w:pStyle w:val="ListParagraph"/>
        <w:numPr>
          <w:ilvl w:val="1"/>
          <w:numId w:val="2"/>
        </w:numPr>
        <w:rPr>
          <w:b/>
        </w:rPr>
      </w:pPr>
      <w:r>
        <w:t>Randomly visit a data point (x</w:t>
      </w:r>
      <w:r>
        <w:rPr>
          <w:vertAlign w:val="subscript"/>
        </w:rPr>
        <w:t>n</w:t>
      </w:r>
      <w:r>
        <w:t>,y</w:t>
      </w:r>
      <w:r>
        <w:rPr>
          <w:vertAlign w:val="subscript"/>
        </w:rPr>
        <w:t>n</w:t>
      </w:r>
      <w:r>
        <w:t>) in the training set</w:t>
      </w:r>
    </w:p>
    <w:p w14:paraId="78BC74C0" w14:textId="1FA07C69" w:rsidR="00E2494B" w:rsidRPr="00E2494B" w:rsidRDefault="00E2494B" w:rsidP="00E2494B">
      <w:pPr>
        <w:pStyle w:val="ListParagraph"/>
        <w:numPr>
          <w:ilvl w:val="1"/>
          <w:numId w:val="2"/>
        </w:numPr>
        <w:rPr>
          <w:b/>
        </w:rPr>
      </w:pPr>
      <w:r>
        <w:t>W</w:t>
      </w:r>
      <w:r>
        <w:rPr>
          <w:vertAlign w:val="superscript"/>
        </w:rPr>
        <w:t>(τ)</w:t>
      </w:r>
      <w:r>
        <w:t xml:space="preserve"> := w</w:t>
      </w:r>
      <w:r>
        <w:rPr>
          <w:vertAlign w:val="superscript"/>
        </w:rPr>
        <w:t>(τ-1)</w:t>
      </w:r>
      <w:r>
        <w:t xml:space="preserve"> – η</w:t>
      </w:r>
      <w:r>
        <w:rPr>
          <w:vertAlign w:val="superscript"/>
        </w:rPr>
        <w:t>(τ)</w:t>
      </w:r>
      <m:oMath>
        <m:r>
          <m:rPr>
            <m:sty m:val="p"/>
          </m:rPr>
          <w:rPr>
            <w:rFonts w:ascii="Cambria Math" w:hAnsi="Cambria Math"/>
          </w:rPr>
          <m:t xml:space="preserve"> ∇</m:t>
        </m:r>
      </m:oMath>
      <w:r>
        <w:rPr>
          <w:rFonts w:eastAsiaTheme="minorEastAsia"/>
        </w:rPr>
        <w:t>E</w:t>
      </w:r>
      <w:r>
        <w:rPr>
          <w:rFonts w:eastAsiaTheme="minorEastAsia"/>
          <w:vertAlign w:val="subscript"/>
        </w:rPr>
        <w:t>n</w:t>
      </w:r>
      <w:r>
        <w:rPr>
          <w:rFonts w:eastAsiaTheme="minorEastAsia"/>
        </w:rPr>
        <w:t>(w</w:t>
      </w:r>
      <w:r>
        <w:rPr>
          <w:rFonts w:eastAsiaTheme="minorEastAsia"/>
          <w:vertAlign w:val="superscript"/>
        </w:rPr>
        <w:t>(τ-1)</w:t>
      </w:r>
      <w:r>
        <w:rPr>
          <w:rFonts w:eastAsiaTheme="minorEastAsia"/>
        </w:rPr>
        <w:t>)</w:t>
      </w:r>
    </w:p>
    <w:p w14:paraId="5204DD09" w14:textId="6111B36F" w:rsidR="00E2494B" w:rsidRPr="00E2494B" w:rsidRDefault="00E2494B" w:rsidP="00E2494B">
      <w:pPr>
        <w:pStyle w:val="ListParagraph"/>
        <w:numPr>
          <w:ilvl w:val="1"/>
          <w:numId w:val="2"/>
        </w:numPr>
        <w:rPr>
          <w:b/>
        </w:rPr>
      </w:pPr>
      <w:r>
        <w:t>τ = τ+1</w:t>
      </w:r>
    </w:p>
    <w:p w14:paraId="0CFDCD47" w14:textId="64ADBD9A" w:rsidR="00E2494B" w:rsidRDefault="00450760" w:rsidP="00E54874">
      <w:pPr>
        <w:pStyle w:val="Heading3"/>
      </w:pPr>
      <w:r>
        <w:t>Section II</w:t>
      </w:r>
    </w:p>
    <w:p w14:paraId="45B682BD" w14:textId="77777777" w:rsidR="00450760" w:rsidRDefault="00450760" w:rsidP="00450760">
      <w:r>
        <w:t>Please see iPython notebook for implementation.</w:t>
      </w:r>
    </w:p>
    <w:p w14:paraId="775EC7E0" w14:textId="0FFF3F60" w:rsidR="00450760" w:rsidRDefault="00450760" w:rsidP="00E54874">
      <w:pPr>
        <w:pStyle w:val="Heading3"/>
      </w:pPr>
      <w:r>
        <w:t>Section III</w:t>
      </w:r>
    </w:p>
    <w:p w14:paraId="7A598F7C" w14:textId="532619DD" w:rsidR="00740522" w:rsidRDefault="00740522" w:rsidP="00740522">
      <w:pPr>
        <w:pStyle w:val="Heading4"/>
      </w:pPr>
      <w:r>
        <w:t>Subsection C</w:t>
      </w:r>
    </w:p>
    <w:p w14:paraId="5016020F" w14:textId="58E287F3" w:rsidR="00CF1D7A" w:rsidRPr="00C845D9" w:rsidRDefault="00CF1D7A" w:rsidP="00CF1D7A">
      <w:pPr>
        <w:rPr>
          <w:i/>
        </w:rPr>
      </w:pPr>
      <w:r w:rsidRPr="00C845D9">
        <w:rPr>
          <w:i/>
        </w:rPr>
        <w:t xml:space="preserve">Run your implementations of SGD and BGD while all parameter settings (initial values, learning rate etc) are exactly the same for both algorithms. During run, record training error rate every time the weights get updated. Create a plot of error rates (use different colors for SGD and BGD), where the x-axis is the number of visited data points and y-axis is the error rate. Save your plot and attach it to </w:t>
      </w:r>
      <w:r w:rsidRPr="00C845D9">
        <w:rPr>
          <w:i/>
        </w:rPr>
        <w:lastRenderedPageBreak/>
        <w:t>your report. Note that for every N errors for SGD in the plot, you will only have one error for BGD; the total length of the x-axis will be 20 x N.</w:t>
      </w:r>
    </w:p>
    <w:p w14:paraId="3B5BB193" w14:textId="04644656" w:rsidR="0051153D" w:rsidRDefault="00AB4AC7" w:rsidP="00450760">
      <w:r>
        <w:t>The following error graph was recovered for BGD and SGD errors.</w:t>
      </w:r>
    </w:p>
    <w:p w14:paraId="7B2CE543" w14:textId="77C4ADF3" w:rsidR="00AB4AC7" w:rsidRDefault="00DC2181" w:rsidP="00450760">
      <w:pPr>
        <w:rPr>
          <w:b/>
        </w:rPr>
      </w:pPr>
      <w:r>
        <w:rPr>
          <w:b/>
        </w:rPr>
        <w:object w:dxaOrig="5808" w:dyaOrig="5501" w14:anchorId="3269A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85pt;height:419.45pt" o:ole="">
            <v:imagedata r:id="rId7" o:title=""/>
          </v:shape>
          <o:OLEObject Type="Embed" ProgID="AcroExch.Document.DC" ShapeID="_x0000_i1025" DrawAspect="Content" ObjectID="_1530905003" r:id="rId8"/>
        </w:object>
      </w:r>
    </w:p>
    <w:p w14:paraId="2F8D8BDC" w14:textId="41F974AB" w:rsidR="00AB4AC7" w:rsidRDefault="00740522" w:rsidP="00740522">
      <w:pPr>
        <w:pStyle w:val="Heading4"/>
      </w:pPr>
      <w:r>
        <w:t>Subsection D</w:t>
      </w:r>
    </w:p>
    <w:p w14:paraId="2157D7AB" w14:textId="63FB141D" w:rsidR="00740522" w:rsidRPr="00C845D9" w:rsidRDefault="00740522" w:rsidP="00740522">
      <w:pPr>
        <w:pStyle w:val="Heading4"/>
      </w:pPr>
      <w:r w:rsidRPr="00C845D9">
        <w:rPr>
          <w:rFonts w:asciiTheme="minorHAnsi" w:eastAsiaTheme="minorHAnsi" w:hAnsiTheme="minorHAnsi" w:cstheme="minorBidi"/>
          <w:iCs w:val="0"/>
          <w:color w:val="auto"/>
        </w:rPr>
        <w:t>Explain your observation based on the errors plot you generated in Part C. Particularly, discuss the convergence speed and the fluctuations you see in the error trends.</w:t>
      </w:r>
    </w:p>
    <w:p w14:paraId="3BFC330E" w14:textId="4EFB8566" w:rsidR="00AB4AC7" w:rsidRPr="00C845D9" w:rsidRDefault="00AB4AC7" w:rsidP="00450760">
      <w:pPr>
        <w:rPr>
          <w:i/>
        </w:rPr>
      </w:pPr>
      <w:r w:rsidRPr="00C845D9">
        <w:rPr>
          <w:i/>
        </w:rPr>
        <w:t xml:space="preserve">The SGD seems to have a smooth convergence, with not much fluctuation up and down. It also seems to converge </w:t>
      </w:r>
      <w:r w:rsidR="00B640E1" w:rsidRPr="00C845D9">
        <w:rPr>
          <w:i/>
        </w:rPr>
        <w:t>smoother</w:t>
      </w:r>
      <w:r w:rsidRPr="00C845D9">
        <w:rPr>
          <w:i/>
        </w:rPr>
        <w:t xml:space="preserve"> than BGD with small reduction in error as the number of data points visited grows larger.</w:t>
      </w:r>
    </w:p>
    <w:p w14:paraId="015CA1FB" w14:textId="3394693C" w:rsidR="00AB4AC7" w:rsidRDefault="00AB4AC7" w:rsidP="00450760">
      <w:r>
        <w:t xml:space="preserve">BGD on the other hand seems to respond longer to reduce error, however it was identified that the BGD was able to reduce error to a smaller value than achieved by SGD. BGD also seems to have fluctuated up and down </w:t>
      </w:r>
      <w:r w:rsidR="002271AB">
        <w:t>before reaching a converged solution.</w:t>
      </w:r>
    </w:p>
    <w:p w14:paraId="7F853021" w14:textId="0F6BE256" w:rsidR="002271AB" w:rsidRDefault="00E54874" w:rsidP="00E54874">
      <w:pPr>
        <w:pStyle w:val="Heading1"/>
      </w:pPr>
      <w:r>
        <w:lastRenderedPageBreak/>
        <w:t>Part B</w:t>
      </w:r>
    </w:p>
    <w:p w14:paraId="0FA0305C" w14:textId="38AFF628" w:rsidR="00E54874" w:rsidRDefault="00E54874" w:rsidP="00E54874">
      <w:pPr>
        <w:pStyle w:val="Heading2"/>
      </w:pPr>
      <w:r>
        <w:t>Question 2</w:t>
      </w:r>
    </w:p>
    <w:p w14:paraId="6516D9D7" w14:textId="3329EF07" w:rsidR="00E54874" w:rsidRDefault="00E54874" w:rsidP="00E54874">
      <w:pPr>
        <w:pStyle w:val="Heading3"/>
      </w:pPr>
      <w:r>
        <w:t>Section 3</w:t>
      </w:r>
    </w:p>
    <w:p w14:paraId="058C6843" w14:textId="77777777" w:rsidR="00510193" w:rsidRPr="00C845D9" w:rsidRDefault="00510193" w:rsidP="00510193">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For each lambda in {0, 0.2, 0.4, 0.6, …, 5} do:</w:t>
      </w:r>
    </w:p>
    <w:p w14:paraId="768886C9" w14:textId="77777777" w:rsidR="00510193" w:rsidRPr="00C845D9" w:rsidRDefault="00510193" w:rsidP="00510193">
      <w:pPr>
        <w:ind w:firstLine="720"/>
        <w:rPr>
          <w:i/>
        </w:rPr>
      </w:pPr>
      <w:r w:rsidRPr="00C845D9">
        <w:rPr>
          <w:i/>
        </w:rPr>
        <w:t>A. Build 50 regression models using the sampled sets</w:t>
      </w:r>
    </w:p>
    <w:p w14:paraId="5F107673" w14:textId="3322E70D" w:rsidR="00510193" w:rsidRPr="00C845D9" w:rsidRDefault="00510193" w:rsidP="00510193">
      <w:pPr>
        <w:ind w:firstLine="720"/>
        <w:rPr>
          <w:i/>
        </w:rPr>
      </w:pPr>
      <w:r w:rsidRPr="00C845D9">
        <w:rPr>
          <w:i/>
        </w:rPr>
        <w:t>B. Based on the predictions of these models on the test set, calculate the (average)</w:t>
      </w:r>
      <w:r w:rsidR="006C16F4" w:rsidRPr="00C845D9">
        <w:rPr>
          <w:i/>
        </w:rPr>
        <w:t xml:space="preserve"> test error, variance, (bias) 2, and variance + (bias) 2</w:t>
      </w:r>
      <w:r w:rsidRPr="00C845D9">
        <w:rPr>
          <w:i/>
        </w:rPr>
        <w:t xml:space="preserve">. </w:t>
      </w:r>
    </w:p>
    <w:p w14:paraId="6D39FC02" w14:textId="64BA2C9F" w:rsidR="00510193" w:rsidRPr="00C845D9" w:rsidRDefault="00510193" w:rsidP="00510193">
      <w:pPr>
        <w:ind w:firstLine="720"/>
        <w:rPr>
          <w:i/>
        </w:rPr>
      </w:pPr>
      <w:r w:rsidRPr="00C845D9">
        <w:rPr>
          <w:i/>
        </w:rPr>
        <w:t>Plot the (average)</w:t>
      </w:r>
      <w:r w:rsidR="006C16F4" w:rsidRPr="00C845D9">
        <w:rPr>
          <w:i/>
        </w:rPr>
        <w:t xml:space="preserve"> test error, variance, (bias) 2</w:t>
      </w:r>
      <w:r w:rsidRPr="00C845D9">
        <w:rPr>
          <w:i/>
        </w:rPr>
        <w:t>, and variance + (bias) 2 versus log lambda, and attach the plot to your report.</w:t>
      </w:r>
    </w:p>
    <w:p w14:paraId="611D1134" w14:textId="2C87EB89" w:rsidR="00E54874" w:rsidRDefault="00E54874" w:rsidP="00510193">
      <w:r>
        <w:t xml:space="preserve">Plot of bias, variance, error and bias + variance. </w:t>
      </w:r>
    </w:p>
    <w:p w14:paraId="709202F2" w14:textId="3DF4C3EF" w:rsidR="00E54874" w:rsidRDefault="00E54874" w:rsidP="00E54874">
      <w:r>
        <w:object w:dxaOrig="8820" w:dyaOrig="5501" w14:anchorId="040DF643">
          <v:shape id="_x0000_i1026" type="#_x0000_t75" style="width:441pt;height:275.3pt" o:ole="">
            <v:imagedata r:id="rId9" o:title=""/>
          </v:shape>
          <o:OLEObject Type="Embed" ProgID="AcroExch.Document.DC" ShapeID="_x0000_i1026" DrawAspect="Content" ObjectID="_1530905004" r:id="rId10"/>
        </w:object>
      </w:r>
    </w:p>
    <w:p w14:paraId="30F83ACE" w14:textId="6CAD8A4F" w:rsidR="00A6172C" w:rsidRDefault="00A6172C" w:rsidP="00A6172C">
      <w:pPr>
        <w:pStyle w:val="Heading3"/>
      </w:pPr>
      <w:r>
        <w:t>Section 4</w:t>
      </w:r>
    </w:p>
    <w:p w14:paraId="3F26BD85" w14:textId="77777777" w:rsidR="0024029F" w:rsidRPr="00C845D9" w:rsidRDefault="0024029F" w:rsidP="0024029F">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Based on your plot in the previous step (III), what’s the best value for lambda?</w:t>
      </w:r>
    </w:p>
    <w:p w14:paraId="65476CE7" w14:textId="4C4178B9" w:rsidR="0024029F" w:rsidRPr="00C845D9" w:rsidRDefault="0024029F" w:rsidP="0024029F">
      <w:pPr>
        <w:rPr>
          <w:i/>
        </w:rPr>
      </w:pPr>
      <w:r w:rsidRPr="00C845D9">
        <w:rPr>
          <w:i/>
        </w:rPr>
        <w:t>Explain your answer in terms of the bias, variance, and test error.</w:t>
      </w:r>
    </w:p>
    <w:p w14:paraId="18F43BF9" w14:textId="129DF7E9" w:rsidR="00A6172C" w:rsidRDefault="00A6172C" w:rsidP="00A6172C">
      <w:r>
        <w:t>The lowest points for bias and variance and was observed at λ = 0.2.</w:t>
      </w:r>
      <w:r w:rsidR="0024029F">
        <w:t xml:space="preserve"> This seems to be the point where bias2, variance, error and the bias2+variance terms seem to be lowest.</w:t>
      </w:r>
    </w:p>
    <w:p w14:paraId="14F56F83" w14:textId="77777777" w:rsidR="00B54AC3" w:rsidRDefault="00B54AC3">
      <w:pPr>
        <w:rPr>
          <w:rFonts w:asciiTheme="majorHAnsi" w:eastAsiaTheme="majorEastAsia" w:hAnsiTheme="majorHAnsi" w:cstheme="majorBidi"/>
          <w:color w:val="2E74B5" w:themeColor="accent1" w:themeShade="BF"/>
          <w:sz w:val="32"/>
          <w:szCs w:val="32"/>
        </w:rPr>
      </w:pPr>
      <w:r>
        <w:br w:type="page"/>
      </w:r>
    </w:p>
    <w:p w14:paraId="2BEC7798" w14:textId="65B2BC7A" w:rsidR="00A6172C" w:rsidRDefault="00A91CF0" w:rsidP="00A91CF0">
      <w:pPr>
        <w:pStyle w:val="Heading1"/>
      </w:pPr>
      <w:r>
        <w:lastRenderedPageBreak/>
        <w:t>Part C</w:t>
      </w:r>
    </w:p>
    <w:p w14:paraId="2BCC5A87" w14:textId="63D3657E" w:rsidR="00A91CF0" w:rsidRDefault="00A91CF0" w:rsidP="00A91CF0">
      <w:pPr>
        <w:pStyle w:val="Heading2"/>
      </w:pPr>
      <w:r>
        <w:t>Question 3</w:t>
      </w:r>
    </w:p>
    <w:p w14:paraId="233C8552" w14:textId="772B5E58" w:rsidR="00A91CF0" w:rsidRDefault="00641416" w:rsidP="00641416">
      <w:pPr>
        <w:pStyle w:val="Heading3"/>
      </w:pPr>
      <w:r>
        <w:t>Section 3</w:t>
      </w:r>
    </w:p>
    <w:p w14:paraId="4DED2580" w14:textId="670A4D46" w:rsidR="00B62861" w:rsidRPr="00C845D9" w:rsidRDefault="00B62861" w:rsidP="00B62861">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Set the learning rate to .1, and train the multiclass perceptron η on the provided training data. After processing every 5 training data points (also known as a mini-batch), evaluate the error of the current model on the test data. Plot the error of the test data vs the number of mini-batches, and attach the plot to your report.</w:t>
      </w:r>
    </w:p>
    <w:p w14:paraId="7EA3A553" w14:textId="77777777" w:rsidR="00B62861" w:rsidRPr="00B62861" w:rsidRDefault="00B62861" w:rsidP="00B62861"/>
    <w:p w14:paraId="23A4750E" w14:textId="125C792F" w:rsidR="00641416" w:rsidRDefault="005B494B" w:rsidP="00641416">
      <w:r>
        <w:t>Errors of multiclass perceptron.</w:t>
      </w:r>
    </w:p>
    <w:p w14:paraId="532D77DF" w14:textId="217A238E" w:rsidR="005B494B" w:rsidRPr="00641416" w:rsidRDefault="00B54AC3" w:rsidP="00641416">
      <w:r>
        <w:object w:dxaOrig="5808" w:dyaOrig="5501" w14:anchorId="5FEC8F56">
          <v:shape id="_x0000_i1027" type="#_x0000_t75" style="width:474.8pt;height:449.45pt" o:ole="">
            <v:imagedata r:id="rId11" o:title=""/>
          </v:shape>
          <o:OLEObject Type="Embed" ProgID="AcroExch.Document.DC" ShapeID="_x0000_i1027" DrawAspect="Content" ObjectID="_1530905005" r:id="rId12"/>
        </w:object>
      </w:r>
    </w:p>
    <w:p w14:paraId="160F273D" w14:textId="097D3A51" w:rsidR="00A91CF0" w:rsidRDefault="00863011" w:rsidP="00863011">
      <w:pPr>
        <w:pStyle w:val="Heading3"/>
      </w:pPr>
      <w:r>
        <w:t>Section 4</w:t>
      </w:r>
    </w:p>
    <w:p w14:paraId="7CC9B251" w14:textId="281074D6" w:rsidR="00E231E4" w:rsidRPr="00C845D9" w:rsidRDefault="00E231E4" w:rsidP="00E231E4">
      <w:pPr>
        <w:rPr>
          <w:i/>
        </w:rPr>
      </w:pPr>
      <w:r w:rsidRPr="00C845D9">
        <w:rPr>
          <w:i/>
        </w:rPr>
        <w:t xml:space="preserve">Suppose we did not want to use multiclass Perceptron, and instead would be interested to use the one-versus-one approach to solve the multi-class classification problem (Chapter 2 in Module 3). The </w:t>
      </w:r>
      <w:r w:rsidRPr="00C845D9">
        <w:rPr>
          <w:i/>
        </w:rPr>
        <w:lastRenderedPageBreak/>
        <w:t>idea is to build K(K−1)/2 classifiers for each possible pair of classes where K is the number of classes. Each point is then classified according to a majority vote among the discriminant functions.</w:t>
      </w:r>
    </w:p>
    <w:p w14:paraId="1A5F0E4F" w14:textId="77777777" w:rsidR="00E231E4" w:rsidRDefault="00E231E4" w:rsidP="00E231E4"/>
    <w:p w14:paraId="2432EE00" w14:textId="60CAD618" w:rsidR="00863011" w:rsidRDefault="00863011" w:rsidP="00E231E4">
      <w:r>
        <w:t>Confusion events could likely be caused by the errors in each model. Since each binary classifier has a chance to incorrectly classify labels, 2 of the 3 binary classifiers may return as they belong to their respective classes.</w:t>
      </w:r>
    </w:p>
    <w:p w14:paraId="1E573E8C" w14:textId="4265111C" w:rsidR="006C6FDC" w:rsidRDefault="006C6FDC" w:rsidP="006C6FDC">
      <w:pPr>
        <w:pStyle w:val="Heading1"/>
      </w:pPr>
      <w:r>
        <w:t>Part D</w:t>
      </w:r>
    </w:p>
    <w:p w14:paraId="5DFCB2D2" w14:textId="4F92868E" w:rsidR="006C6FDC" w:rsidRDefault="006C6FDC" w:rsidP="006C6FDC">
      <w:pPr>
        <w:pStyle w:val="Heading2"/>
      </w:pPr>
      <w:r>
        <w:t>Question 4</w:t>
      </w:r>
    </w:p>
    <w:p w14:paraId="74753581" w14:textId="007E53F7" w:rsidR="006C6FDC" w:rsidRDefault="006C6FDC" w:rsidP="006C6FDC">
      <w:pPr>
        <w:pStyle w:val="Heading3"/>
      </w:pPr>
      <w:r>
        <w:t>Section 2</w:t>
      </w:r>
    </w:p>
    <w:p w14:paraId="0D8EF501" w14:textId="6FDE4977" w:rsidR="004C1213" w:rsidRPr="00C845D9" w:rsidRDefault="004C1213" w:rsidP="004C1213">
      <w:pPr>
        <w:pStyle w:val="Heading3"/>
        <w:rPr>
          <w:i/>
        </w:rPr>
      </w:pPr>
      <w:r w:rsidRPr="00C845D9">
        <w:rPr>
          <w:rFonts w:asciiTheme="minorHAnsi" w:eastAsiaTheme="minorHAnsi" w:hAnsiTheme="minorHAnsi" w:cstheme="minorBidi"/>
          <w:i/>
          <w:color w:val="auto"/>
          <w:sz w:val="22"/>
          <w:szCs w:val="22"/>
        </w:rPr>
        <w:t>Using the first 5 data points from the training set, train a BC and a LR model, and compute their test errors. In a “for loop”, increase the size of training set (5 data points at a time), retrain the models and calculate their test errors until all training data points are used. In one figure, plot the test errors for each model (with different colours) versus the size of the training set; name the plot “Learning Curve” and add it to your report.</w:t>
      </w:r>
    </w:p>
    <w:p w14:paraId="05F41961" w14:textId="1C543DF6" w:rsidR="006C6FDC" w:rsidRDefault="006C6FDC" w:rsidP="006C6FDC">
      <w:r>
        <w:object w:dxaOrig="5808" w:dyaOrig="5501" w14:anchorId="32E7C4C5">
          <v:shape id="_x0000_i1028" type="#_x0000_t75" style="width:426.9pt;height:404.3pt" o:ole="">
            <v:imagedata r:id="rId13" o:title=""/>
          </v:shape>
          <o:OLEObject Type="Embed" ProgID="AcroExch.Document.DC" ShapeID="_x0000_i1028" DrawAspect="Content" ObjectID="_1530905006" r:id="rId14"/>
        </w:object>
      </w:r>
    </w:p>
    <w:p w14:paraId="2B920846" w14:textId="67E3035E" w:rsidR="006C6FDC" w:rsidRDefault="006C6FDC" w:rsidP="006C6FDC">
      <w:pPr>
        <w:pStyle w:val="Heading3"/>
      </w:pPr>
      <w:r>
        <w:lastRenderedPageBreak/>
        <w:t>Section 3</w:t>
      </w:r>
    </w:p>
    <w:p w14:paraId="77DD07FE" w14:textId="77777777" w:rsidR="004C1213" w:rsidRPr="00C845D9" w:rsidRDefault="004C1213" w:rsidP="004C1213">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Explain your observations in your report:</w:t>
      </w:r>
    </w:p>
    <w:p w14:paraId="10CD9698" w14:textId="2F81CA00" w:rsidR="004C1213" w:rsidRPr="00C845D9" w:rsidRDefault="004C1213" w:rsidP="004C1213">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A. What does happen for each classifier when the number of training data points is increased?</w:t>
      </w:r>
    </w:p>
    <w:p w14:paraId="1E38975F" w14:textId="19510DDC" w:rsidR="004C1213" w:rsidRPr="00C845D9" w:rsidRDefault="004C1213" w:rsidP="004C1213">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B. Which classifier is best suited when the training set is small, and which is best suited when the training set is big?</w:t>
      </w:r>
    </w:p>
    <w:p w14:paraId="3DB55CC2" w14:textId="1D4FCB78" w:rsidR="004C1213" w:rsidRPr="00C845D9" w:rsidRDefault="004C1213" w:rsidP="004C1213">
      <w:pPr>
        <w:pStyle w:val="Heading3"/>
        <w:rPr>
          <w:rFonts w:asciiTheme="minorHAnsi" w:eastAsiaTheme="minorHAnsi" w:hAnsiTheme="minorHAnsi" w:cstheme="minorBidi"/>
          <w:i/>
          <w:color w:val="auto"/>
          <w:sz w:val="22"/>
          <w:szCs w:val="22"/>
        </w:rPr>
      </w:pPr>
      <w:r w:rsidRPr="00C845D9">
        <w:rPr>
          <w:rFonts w:asciiTheme="minorHAnsi" w:eastAsiaTheme="minorHAnsi" w:hAnsiTheme="minorHAnsi" w:cstheme="minorBidi"/>
          <w:i/>
          <w:color w:val="auto"/>
          <w:sz w:val="22"/>
          <w:szCs w:val="22"/>
        </w:rPr>
        <w:t>C. Justify your observations in previous questions (III.A &amp; III.B) by providing some speculations and possible reasons.</w:t>
      </w:r>
    </w:p>
    <w:p w14:paraId="23B9787B" w14:textId="77777777" w:rsidR="004C1213" w:rsidRDefault="004C1213" w:rsidP="004C1213"/>
    <w:p w14:paraId="193D8AB2" w14:textId="77777777" w:rsidR="004C1213" w:rsidRPr="004C1213" w:rsidRDefault="004C1213" w:rsidP="004C1213"/>
    <w:p w14:paraId="6FBAAF46" w14:textId="78074E55" w:rsidR="006C6FDC" w:rsidRDefault="006C6FDC" w:rsidP="006C6FDC">
      <w:pPr>
        <w:pStyle w:val="ListParagraph"/>
        <w:numPr>
          <w:ilvl w:val="0"/>
          <w:numId w:val="3"/>
        </w:numPr>
      </w:pPr>
      <w:r>
        <w:t xml:space="preserve">Seems the Bayesian classifier improves well with the increasing training set size, whilst the logistic regression seems to be very erratic. </w:t>
      </w:r>
    </w:p>
    <w:p w14:paraId="5F45136E" w14:textId="3838A405" w:rsidR="006C6FDC" w:rsidRDefault="006C6FDC" w:rsidP="006C6FDC">
      <w:pPr>
        <w:pStyle w:val="ListParagraph"/>
        <w:numPr>
          <w:ilvl w:val="0"/>
          <w:numId w:val="3"/>
        </w:numPr>
      </w:pPr>
      <w:r>
        <w:t>It seems that the logistic regression is better for smaller data sets and the Bayes classifier does well with larger number of points.</w:t>
      </w:r>
    </w:p>
    <w:p w14:paraId="4114060B" w14:textId="66FEA1A9" w:rsidR="006C6FDC" w:rsidRPr="006C6FDC" w:rsidRDefault="006C6FDC" w:rsidP="006C6FDC">
      <w:pPr>
        <w:pStyle w:val="ListParagraph"/>
        <w:numPr>
          <w:ilvl w:val="0"/>
          <w:numId w:val="3"/>
        </w:numPr>
      </w:pPr>
      <w:r>
        <w:t>Perhaps the Logistic regression is more prone to overfitting and the distribution of data, where the Naïve Bayes is more resilient.</w:t>
      </w:r>
      <w:r w:rsidR="00DE74DE">
        <w:t xml:space="preserve"> </w:t>
      </w:r>
    </w:p>
    <w:sectPr w:rsidR="006C6FDC" w:rsidRPr="006C6FDC" w:rsidSect="00A331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237"/>
    <w:multiLevelType w:val="hybridMultilevel"/>
    <w:tmpl w:val="E36C51E6"/>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E43271"/>
    <w:multiLevelType w:val="hybridMultilevel"/>
    <w:tmpl w:val="9BD606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5D1A24"/>
    <w:multiLevelType w:val="hybridMultilevel"/>
    <w:tmpl w:val="98D23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765416"/>
    <w:multiLevelType w:val="hybridMultilevel"/>
    <w:tmpl w:val="15969AA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27"/>
    <w:rsid w:val="00060649"/>
    <w:rsid w:val="000D3105"/>
    <w:rsid w:val="002271AB"/>
    <w:rsid w:val="0024029F"/>
    <w:rsid w:val="003023F1"/>
    <w:rsid w:val="00313EC9"/>
    <w:rsid w:val="00450760"/>
    <w:rsid w:val="004C1213"/>
    <w:rsid w:val="00510193"/>
    <w:rsid w:val="0051153D"/>
    <w:rsid w:val="005A7822"/>
    <w:rsid w:val="005B494B"/>
    <w:rsid w:val="00641416"/>
    <w:rsid w:val="006C16F4"/>
    <w:rsid w:val="006C6FDC"/>
    <w:rsid w:val="00740522"/>
    <w:rsid w:val="00823DB3"/>
    <w:rsid w:val="00863011"/>
    <w:rsid w:val="008817AA"/>
    <w:rsid w:val="009A1A27"/>
    <w:rsid w:val="00A17EEA"/>
    <w:rsid w:val="00A3318E"/>
    <w:rsid w:val="00A6172C"/>
    <w:rsid w:val="00A91CF0"/>
    <w:rsid w:val="00AB4AC7"/>
    <w:rsid w:val="00B54AC3"/>
    <w:rsid w:val="00B62861"/>
    <w:rsid w:val="00B640E1"/>
    <w:rsid w:val="00BA7C5F"/>
    <w:rsid w:val="00C845D9"/>
    <w:rsid w:val="00CF1D7A"/>
    <w:rsid w:val="00D40D3A"/>
    <w:rsid w:val="00DC2181"/>
    <w:rsid w:val="00DE74DE"/>
    <w:rsid w:val="00E231E4"/>
    <w:rsid w:val="00E2494B"/>
    <w:rsid w:val="00E54874"/>
    <w:rsid w:val="00EE5075"/>
    <w:rsid w:val="00F85601"/>
    <w:rsid w:val="00FE4376"/>
    <w:rsid w:val="00FF6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A64437"/>
  <w15:chartTrackingRefBased/>
  <w15:docId w15:val="{2570453B-4BC5-4FD0-97BD-97043C6A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3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05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23F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A7C5F"/>
    <w:rPr>
      <w:color w:val="808080"/>
    </w:rPr>
  </w:style>
  <w:style w:type="paragraph" w:styleId="ListParagraph">
    <w:name w:val="List Paragraph"/>
    <w:basedOn w:val="Normal"/>
    <w:uiPriority w:val="34"/>
    <w:qFormat/>
    <w:rsid w:val="008817AA"/>
    <w:pPr>
      <w:ind w:left="720"/>
      <w:contextualSpacing/>
    </w:pPr>
  </w:style>
  <w:style w:type="character" w:customStyle="1" w:styleId="Heading3Char">
    <w:name w:val="Heading 3 Char"/>
    <w:basedOn w:val="DefaultParagraphFont"/>
    <w:link w:val="Heading3"/>
    <w:uiPriority w:val="9"/>
    <w:rsid w:val="00823D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0522"/>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FF6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6ED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B7D"/>
    <w:rsid w:val="0024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5C641CFC04446AE7F5496C771FEEA">
    <w:name w:val="E155C641CFC04446AE7F5496C771FEEA"/>
    <w:rsid w:val="00243B7D"/>
  </w:style>
  <w:style w:type="paragraph" w:customStyle="1" w:styleId="6F2AB5276133424393B885EC71EBB35F">
    <w:name w:val="6F2AB5276133424393B885EC71EBB35F"/>
    <w:rsid w:val="00243B7D"/>
  </w:style>
  <w:style w:type="paragraph" w:customStyle="1" w:styleId="11775EADCB014406A596A60A11BF26A2">
    <w:name w:val="11775EADCB014406A596A60A11BF26A2"/>
    <w:rsid w:val="00243B7D"/>
  </w:style>
  <w:style w:type="paragraph" w:customStyle="1" w:styleId="B4EB94B0A620435883ECBB8EA3A371D6">
    <w:name w:val="B4EB94B0A620435883ECBB8EA3A371D6"/>
    <w:rsid w:val="00243B7D"/>
  </w:style>
  <w:style w:type="paragraph" w:customStyle="1" w:styleId="914AE919B23A4558A668931D90349069">
    <w:name w:val="914AE919B23A4558A668931D90349069"/>
    <w:rsid w:val="00243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Linear models for Regression and Classification</dc:subject>
  <dc:creator>Aaron (Aruna) Tillekeratne - 27345483</dc:creator>
  <cp:keywords/>
  <dc:description/>
  <cp:lastModifiedBy>Aaron Tillekeratne</cp:lastModifiedBy>
  <cp:revision>34</cp:revision>
  <dcterms:created xsi:type="dcterms:W3CDTF">2016-07-19T12:16:00Z</dcterms:created>
  <dcterms:modified xsi:type="dcterms:W3CDTF">2016-07-24T12:37:00Z</dcterms:modified>
</cp:coreProperties>
</file>