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9E9F" w14:textId="2E134F5E" w:rsidR="00707588" w:rsidRPr="00707588" w:rsidRDefault="00707588" w:rsidP="00707588">
      <w:pPr>
        <w:rPr>
          <w:b/>
          <w:bCs/>
        </w:rPr>
      </w:pPr>
      <w:r w:rsidRPr="00707588">
        <w:rPr>
          <w:b/>
          <w:bCs/>
        </w:rPr>
        <w:t>Feasibility Study</w:t>
      </w:r>
    </w:p>
    <w:p w14:paraId="60B4EE42" w14:textId="77777777" w:rsidR="00707588" w:rsidRPr="00707588" w:rsidRDefault="00707588" w:rsidP="00707588">
      <w:r w:rsidRPr="00707588">
        <w:rPr>
          <w:b/>
          <w:bCs/>
        </w:rPr>
        <w:t>1. Technical Feasibility: Highly Feasible</w:t>
      </w:r>
    </w:p>
    <w:p w14:paraId="18253FBB" w14:textId="77777777" w:rsidR="00707588" w:rsidRPr="00707588" w:rsidRDefault="00707588" w:rsidP="00707588">
      <w:pPr>
        <w:numPr>
          <w:ilvl w:val="0"/>
          <w:numId w:val="1"/>
        </w:numPr>
      </w:pPr>
      <w:r w:rsidRPr="00707588">
        <w:rPr>
          <w:b/>
          <w:bCs/>
        </w:rPr>
        <w:t>Current State:</w:t>
      </w:r>
      <w:r w:rsidRPr="00707588">
        <w:t> A functional prototype is already developed and deployed.</w:t>
      </w:r>
    </w:p>
    <w:p w14:paraId="680AB608" w14:textId="77777777" w:rsidR="00707588" w:rsidRPr="00707588" w:rsidRDefault="00707588" w:rsidP="00707588">
      <w:pPr>
        <w:numPr>
          <w:ilvl w:val="0"/>
          <w:numId w:val="1"/>
        </w:numPr>
      </w:pPr>
      <w:r w:rsidRPr="00707588">
        <w:rPr>
          <w:b/>
          <w:bCs/>
        </w:rPr>
        <w:t>Frontend:</w:t>
      </w:r>
      <w:r w:rsidRPr="00707588">
        <w:t> HTML, CSS, vanilla JavaScript – lightweight, universally supported, and responsive.</w:t>
      </w:r>
    </w:p>
    <w:p w14:paraId="7DF64D95" w14:textId="77777777" w:rsidR="00707588" w:rsidRPr="00707588" w:rsidRDefault="00707588" w:rsidP="00707588">
      <w:pPr>
        <w:numPr>
          <w:ilvl w:val="0"/>
          <w:numId w:val="1"/>
        </w:numPr>
      </w:pPr>
      <w:r w:rsidRPr="00707588">
        <w:rPr>
          <w:b/>
          <w:bCs/>
        </w:rPr>
        <w:t>Backend:</w:t>
      </w:r>
      <w:r w:rsidRPr="00707588">
        <w:t> Node.js, Express.js, MongoDB (MERN stack variation) – robust, scalable, and widely adopted.</w:t>
      </w:r>
    </w:p>
    <w:p w14:paraId="6D0B56EB" w14:textId="77777777" w:rsidR="00707588" w:rsidRPr="00707588" w:rsidRDefault="00707588" w:rsidP="00707588">
      <w:pPr>
        <w:numPr>
          <w:ilvl w:val="0"/>
          <w:numId w:val="1"/>
        </w:numPr>
      </w:pPr>
      <w:r w:rsidRPr="00707588">
        <w:rPr>
          <w:b/>
          <w:bCs/>
        </w:rPr>
        <w:t>Deployment:</w:t>
      </w:r>
      <w:r w:rsidRPr="00707588">
        <w:t> Frontend on Netlify, Backend on Render – modern, cost-effective, and scalable.</w:t>
      </w:r>
    </w:p>
    <w:p w14:paraId="67127712" w14:textId="77777777" w:rsidR="00707588" w:rsidRPr="00707588" w:rsidRDefault="00707588" w:rsidP="00707588">
      <w:pPr>
        <w:numPr>
          <w:ilvl w:val="0"/>
          <w:numId w:val="1"/>
        </w:numPr>
      </w:pPr>
      <w:r w:rsidRPr="00707588">
        <w:rPr>
          <w:b/>
          <w:bCs/>
        </w:rPr>
        <w:t>Assessment:</w:t>
      </w:r>
      <w:r w:rsidRPr="00707588">
        <w:t> Utilizes mature, well-documented technologies with strong community support, minimizing technical risk.</w:t>
      </w:r>
    </w:p>
    <w:p w14:paraId="4A6ED790" w14:textId="77777777" w:rsidR="00707588" w:rsidRPr="00707588" w:rsidRDefault="00707588" w:rsidP="00707588">
      <w:r w:rsidRPr="00707588">
        <w:pict w14:anchorId="27CCAD68">
          <v:rect id="_x0000_i1073" style="width:0;height:1.5pt" o:hralign="center" o:hrstd="t" o:hrnoshade="t" o:hr="t" fillcolor="#ccc" stroked="f"/>
        </w:pict>
      </w:r>
    </w:p>
    <w:p w14:paraId="195089FA" w14:textId="77777777" w:rsidR="00707588" w:rsidRPr="00707588" w:rsidRDefault="00707588" w:rsidP="00707588">
      <w:r w:rsidRPr="00707588">
        <w:rPr>
          <w:b/>
          <w:bCs/>
        </w:rPr>
        <w:t>2. Economic Feasibility: Moderate to High Feasibility</w:t>
      </w:r>
    </w:p>
    <w:p w14:paraId="41CA0D6B" w14:textId="77777777" w:rsidR="00707588" w:rsidRPr="00707588" w:rsidRDefault="00707588" w:rsidP="00707588">
      <w:pPr>
        <w:numPr>
          <w:ilvl w:val="0"/>
          <w:numId w:val="2"/>
        </w:numPr>
      </w:pPr>
      <w:r w:rsidRPr="00707588">
        <w:rPr>
          <w:b/>
          <w:bCs/>
        </w:rPr>
        <w:t>Low Initial Costs:</w:t>
      </w:r>
      <w:r w:rsidRPr="00707588">
        <w:t> Significant development work is complete; hosting and database leverage free/low-cost tiers.</w:t>
      </w:r>
    </w:p>
    <w:p w14:paraId="7F71944A" w14:textId="77777777" w:rsidR="00707588" w:rsidRPr="00707588" w:rsidRDefault="00707588" w:rsidP="00707588">
      <w:pPr>
        <w:numPr>
          <w:ilvl w:val="0"/>
          <w:numId w:val="2"/>
        </w:numPr>
      </w:pPr>
      <w:r w:rsidRPr="00707588">
        <w:rPr>
          <w:b/>
          <w:bCs/>
        </w:rPr>
        <w:t>Primary Ongoing Cost:</w:t>
      </w:r>
      <w:r w:rsidRPr="00707588">
        <w:t> Marketing and user acquisition.</w:t>
      </w:r>
    </w:p>
    <w:p w14:paraId="4352D398" w14:textId="77777777" w:rsidR="00707588" w:rsidRPr="00707588" w:rsidRDefault="00707588" w:rsidP="00707588">
      <w:pPr>
        <w:numPr>
          <w:ilvl w:val="0"/>
          <w:numId w:val="2"/>
        </w:numPr>
      </w:pPr>
      <w:r w:rsidRPr="00707588">
        <w:rPr>
          <w:b/>
          <w:bCs/>
        </w:rPr>
        <w:t>Potential Revenue Streams:</w:t>
      </w:r>
    </w:p>
    <w:p w14:paraId="5B8C39AC" w14:textId="77777777" w:rsidR="00707588" w:rsidRPr="00707588" w:rsidRDefault="00707588" w:rsidP="00707588">
      <w:pPr>
        <w:numPr>
          <w:ilvl w:val="1"/>
          <w:numId w:val="2"/>
        </w:numPr>
      </w:pPr>
      <w:r w:rsidRPr="00707588">
        <w:t>Commission on orders (e.g., 5-15% from providers).</w:t>
      </w:r>
    </w:p>
    <w:p w14:paraId="2D8D51F4" w14:textId="77777777" w:rsidR="00707588" w:rsidRPr="00707588" w:rsidRDefault="00707588" w:rsidP="00707588">
      <w:pPr>
        <w:numPr>
          <w:ilvl w:val="1"/>
          <w:numId w:val="2"/>
        </w:numPr>
      </w:pPr>
      <w:r w:rsidRPr="00707588">
        <w:t>Provider subscription fees (tiered plans).</w:t>
      </w:r>
    </w:p>
    <w:p w14:paraId="218DC8A5" w14:textId="77777777" w:rsidR="00707588" w:rsidRPr="00707588" w:rsidRDefault="00707588" w:rsidP="00707588">
      <w:pPr>
        <w:numPr>
          <w:ilvl w:val="1"/>
          <w:numId w:val="2"/>
        </w:numPr>
      </w:pPr>
      <w:r w:rsidRPr="00707588">
        <w:t>Featured provider listings.</w:t>
      </w:r>
    </w:p>
    <w:p w14:paraId="575734F6" w14:textId="77777777" w:rsidR="00707588" w:rsidRPr="00707588" w:rsidRDefault="00707588" w:rsidP="00707588">
      <w:pPr>
        <w:numPr>
          <w:ilvl w:val="1"/>
          <w:numId w:val="2"/>
        </w:numPr>
      </w:pPr>
      <w:r w:rsidRPr="00707588">
        <w:t>Advertising from related businesses.</w:t>
      </w:r>
    </w:p>
    <w:p w14:paraId="4797A519" w14:textId="77777777" w:rsidR="00707588" w:rsidRPr="00707588" w:rsidRDefault="00707588" w:rsidP="00707588">
      <w:pPr>
        <w:numPr>
          <w:ilvl w:val="0"/>
          <w:numId w:val="2"/>
        </w:numPr>
      </w:pPr>
      <w:r w:rsidRPr="00707588">
        <w:rPr>
          <w:b/>
          <w:bCs/>
        </w:rPr>
        <w:t>Assessment:</w:t>
      </w:r>
      <w:r w:rsidRPr="00707588">
        <w:t> Lean operational overhead combined with diverse revenue models offers a strong path to profitability, contingent on user growth.</w:t>
      </w:r>
    </w:p>
    <w:p w14:paraId="1FA580DB" w14:textId="77777777" w:rsidR="00707588" w:rsidRPr="00707588" w:rsidRDefault="00707588" w:rsidP="00707588">
      <w:r w:rsidRPr="00707588">
        <w:pict w14:anchorId="72254492">
          <v:rect id="_x0000_i1074" style="width:0;height:1.5pt" o:hralign="center" o:hrstd="t" o:hrnoshade="t" o:hr="t" fillcolor="#ccc" stroked="f"/>
        </w:pict>
      </w:r>
    </w:p>
    <w:p w14:paraId="2B4D240E" w14:textId="77777777" w:rsidR="00707588" w:rsidRPr="00707588" w:rsidRDefault="00707588" w:rsidP="00707588">
      <w:r w:rsidRPr="00707588">
        <w:rPr>
          <w:b/>
          <w:bCs/>
        </w:rPr>
        <w:t>3. Market Feasibility: Highly Feasible</w:t>
      </w:r>
    </w:p>
    <w:p w14:paraId="496D0666" w14:textId="77777777" w:rsidR="00707588" w:rsidRPr="00707588" w:rsidRDefault="00707588" w:rsidP="00707588">
      <w:pPr>
        <w:numPr>
          <w:ilvl w:val="0"/>
          <w:numId w:val="3"/>
        </w:numPr>
      </w:pPr>
      <w:r w:rsidRPr="00707588">
        <w:rPr>
          <w:b/>
          <w:bCs/>
        </w:rPr>
        <w:t>Growing Market:</w:t>
      </w:r>
      <w:r w:rsidRPr="00707588">
        <w:t> Strong demand for healthy, affordable, and convenient home-cooked meals.</w:t>
      </w:r>
    </w:p>
    <w:p w14:paraId="769B64AC" w14:textId="77777777" w:rsidR="00707588" w:rsidRPr="00707588" w:rsidRDefault="00707588" w:rsidP="00707588">
      <w:pPr>
        <w:numPr>
          <w:ilvl w:val="0"/>
          <w:numId w:val="3"/>
        </w:numPr>
      </w:pPr>
      <w:r w:rsidRPr="00707588">
        <w:rPr>
          <w:b/>
          <w:bCs/>
        </w:rPr>
        <w:t>Target Audience:</w:t>
      </w:r>
    </w:p>
    <w:p w14:paraId="427210B9" w14:textId="77777777" w:rsidR="00707588" w:rsidRPr="00707588" w:rsidRDefault="00707588" w:rsidP="00707588">
      <w:pPr>
        <w:numPr>
          <w:ilvl w:val="1"/>
          <w:numId w:val="3"/>
        </w:numPr>
      </w:pPr>
      <w:r w:rsidRPr="00707588">
        <w:rPr>
          <w:b/>
          <w:bCs/>
        </w:rPr>
        <w:lastRenderedPageBreak/>
        <w:t>Customers:</w:t>
      </w:r>
      <w:r w:rsidRPr="00707588">
        <w:t> Students, working professionals, families in urban/semi-urban areas.</w:t>
      </w:r>
    </w:p>
    <w:p w14:paraId="2CF854F6" w14:textId="77777777" w:rsidR="00707588" w:rsidRPr="00707588" w:rsidRDefault="00707588" w:rsidP="00707588">
      <w:pPr>
        <w:numPr>
          <w:ilvl w:val="1"/>
          <w:numId w:val="3"/>
        </w:numPr>
      </w:pPr>
      <w:r w:rsidRPr="00707588">
        <w:rPr>
          <w:b/>
          <w:bCs/>
        </w:rPr>
        <w:t>Providers:</w:t>
      </w:r>
      <w:r w:rsidRPr="00707588">
        <w:t> Home cooks and small entrepreneurs.</w:t>
      </w:r>
    </w:p>
    <w:p w14:paraId="4DE02D58" w14:textId="77777777" w:rsidR="00707588" w:rsidRPr="00707588" w:rsidRDefault="00707588" w:rsidP="00707588">
      <w:pPr>
        <w:numPr>
          <w:ilvl w:val="0"/>
          <w:numId w:val="3"/>
        </w:numPr>
      </w:pPr>
      <w:r w:rsidRPr="00707588">
        <w:rPr>
          <w:b/>
          <w:bCs/>
        </w:rPr>
        <w:t>Competitive Advantage:</w:t>
      </w:r>
      <w:r w:rsidRPr="00707588">
        <w:t> Unique focus on authentic home-cooked meals, differentiating from large restaurant-centric food delivery platforms. Addresses a niche for "food that feels like home."</w:t>
      </w:r>
    </w:p>
    <w:p w14:paraId="2C3869DA" w14:textId="77777777" w:rsidR="00707588" w:rsidRPr="00707588" w:rsidRDefault="00707588" w:rsidP="00707588">
      <w:pPr>
        <w:numPr>
          <w:ilvl w:val="0"/>
          <w:numId w:val="3"/>
        </w:numPr>
      </w:pPr>
      <w:r w:rsidRPr="00707588">
        <w:rPr>
          <w:b/>
          <w:bCs/>
        </w:rPr>
        <w:t>Assessment:</w:t>
      </w:r>
      <w:r w:rsidRPr="00707588">
        <w:t> Taps into a significant and expanding market segment with a clear value proposition.</w:t>
      </w:r>
    </w:p>
    <w:p w14:paraId="0B41A4B8" w14:textId="77777777" w:rsidR="00707588" w:rsidRPr="00707588" w:rsidRDefault="00707588" w:rsidP="00707588">
      <w:r w:rsidRPr="00707588">
        <w:pict w14:anchorId="1AC4946B">
          <v:rect id="_x0000_i1075" style="width:0;height:1.5pt" o:hralign="center" o:hrstd="t" o:hrnoshade="t" o:hr="t" fillcolor="#ccc" stroked="f"/>
        </w:pict>
      </w:r>
    </w:p>
    <w:p w14:paraId="7058D61F" w14:textId="77777777" w:rsidR="00707588" w:rsidRPr="00707588" w:rsidRDefault="00707588" w:rsidP="00707588">
      <w:r w:rsidRPr="00707588">
        <w:rPr>
          <w:b/>
          <w:bCs/>
        </w:rPr>
        <w:t>4. Operational Feasibility: Feasible</w:t>
      </w:r>
    </w:p>
    <w:p w14:paraId="1B1B54B5" w14:textId="77777777" w:rsidR="00707588" w:rsidRPr="00707588" w:rsidRDefault="00707588" w:rsidP="00707588">
      <w:pPr>
        <w:numPr>
          <w:ilvl w:val="0"/>
          <w:numId w:val="4"/>
        </w:numPr>
      </w:pPr>
      <w:r w:rsidRPr="00707588">
        <w:rPr>
          <w:b/>
          <w:bCs/>
        </w:rPr>
        <w:t>Lean Model:</w:t>
      </w:r>
      <w:r w:rsidRPr="00707588">
        <w:t> </w:t>
      </w:r>
      <w:proofErr w:type="spellStart"/>
      <w:r w:rsidRPr="00707588">
        <w:t>DabbeWale</w:t>
      </w:r>
      <w:proofErr w:type="spellEnd"/>
      <w:r w:rsidRPr="00707588">
        <w:t xml:space="preserve"> acts as an aggregator, connecting customers and providers. It does </w:t>
      </w:r>
      <w:r w:rsidRPr="00707588">
        <w:rPr>
          <w:i/>
          <w:iCs/>
        </w:rPr>
        <w:t>not</w:t>
      </w:r>
      <w:r w:rsidRPr="00707588">
        <w:t> manage in-house delivery logistics, significantly reducing operational complexity and capital requirements.</w:t>
      </w:r>
    </w:p>
    <w:p w14:paraId="028D5789" w14:textId="77777777" w:rsidR="00707588" w:rsidRPr="00707588" w:rsidRDefault="00707588" w:rsidP="00707588">
      <w:pPr>
        <w:numPr>
          <w:ilvl w:val="0"/>
          <w:numId w:val="4"/>
        </w:numPr>
      </w:pPr>
      <w:r w:rsidRPr="00707588">
        <w:rPr>
          <w:b/>
          <w:bCs/>
        </w:rPr>
        <w:t>Provider Responsibility:</w:t>
      </w:r>
      <w:r w:rsidRPr="00707588">
        <w:t> Providers handle meal preparation and delivery logistics directly.</w:t>
      </w:r>
    </w:p>
    <w:p w14:paraId="0363C398" w14:textId="77777777" w:rsidR="00707588" w:rsidRPr="00707588" w:rsidRDefault="00707588" w:rsidP="00707588">
      <w:pPr>
        <w:numPr>
          <w:ilvl w:val="0"/>
          <w:numId w:val="4"/>
        </w:numPr>
      </w:pPr>
      <w:r w:rsidRPr="00707588">
        <w:rPr>
          <w:b/>
          <w:bCs/>
        </w:rPr>
        <w:t>Key Challenge:</w:t>
      </w:r>
      <w:r w:rsidRPr="00707588">
        <w:t> Ensuring consistent food quality, hygiene, and service reliability across a network of independent providers.</w:t>
      </w:r>
    </w:p>
    <w:p w14:paraId="255340C4" w14:textId="77777777" w:rsidR="00707588" w:rsidRPr="00707588" w:rsidRDefault="00707588" w:rsidP="00707588">
      <w:pPr>
        <w:numPr>
          <w:ilvl w:val="0"/>
          <w:numId w:val="4"/>
        </w:numPr>
      </w:pPr>
      <w:r w:rsidRPr="00707588">
        <w:rPr>
          <w:b/>
          <w:bCs/>
        </w:rPr>
        <w:t>Mitigation:</w:t>
      </w:r>
      <w:r w:rsidRPr="00707588">
        <w:t> Requires robust provider vetting, rating, and review systems.</w:t>
      </w:r>
    </w:p>
    <w:p w14:paraId="05E85F90" w14:textId="77777777" w:rsidR="00707588" w:rsidRPr="00707588" w:rsidRDefault="00707588" w:rsidP="00707588">
      <w:pPr>
        <w:numPr>
          <w:ilvl w:val="0"/>
          <w:numId w:val="4"/>
        </w:numPr>
      </w:pPr>
      <w:r w:rsidRPr="00707588">
        <w:rPr>
          <w:b/>
          <w:bCs/>
        </w:rPr>
        <w:t>Assessment:</w:t>
      </w:r>
      <w:r w:rsidRPr="00707588">
        <w:t> The simplified operational model is scalable, with success depending on effective quality control and provider management.</w:t>
      </w:r>
    </w:p>
    <w:p w14:paraId="2175D540" w14:textId="77777777" w:rsidR="00A96676" w:rsidRDefault="00A96676"/>
    <w:sectPr w:rsidR="00A96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B10C9"/>
    <w:multiLevelType w:val="multilevel"/>
    <w:tmpl w:val="617C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01F69"/>
    <w:multiLevelType w:val="multilevel"/>
    <w:tmpl w:val="7EE6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A30AF"/>
    <w:multiLevelType w:val="multilevel"/>
    <w:tmpl w:val="C08A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3641B"/>
    <w:multiLevelType w:val="multilevel"/>
    <w:tmpl w:val="52D2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762971">
    <w:abstractNumId w:val="1"/>
  </w:num>
  <w:num w:numId="2" w16cid:durableId="611016706">
    <w:abstractNumId w:val="2"/>
  </w:num>
  <w:num w:numId="3" w16cid:durableId="844713666">
    <w:abstractNumId w:val="3"/>
  </w:num>
  <w:num w:numId="4" w16cid:durableId="1395002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88"/>
    <w:rsid w:val="003C690B"/>
    <w:rsid w:val="004B7274"/>
    <w:rsid w:val="00707588"/>
    <w:rsid w:val="00A96676"/>
    <w:rsid w:val="00CA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7B28C"/>
  <w15:chartTrackingRefBased/>
  <w15:docId w15:val="{C87FBBDE-66EC-41F9-B284-AF2FA63A1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5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2025-10-03T09:50:00Z</dcterms:created>
  <dcterms:modified xsi:type="dcterms:W3CDTF">2025-10-03T09:52:00Z</dcterms:modified>
</cp:coreProperties>
</file>