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30D4" w14:textId="77777777" w:rsidR="000F2EC5" w:rsidRDefault="004D6BB6">
      <w:pPr>
        <w:spacing w:after="0"/>
        <w:ind w:left="29"/>
      </w:pPr>
      <w:r>
        <w:rPr>
          <w:rFonts w:ascii="Arial" w:eastAsia="Arial" w:hAnsi="Arial" w:cs="Arial"/>
          <w:b/>
          <w:sz w:val="32"/>
        </w:rPr>
        <w:t xml:space="preserve">Práctica volúmenes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258FE4D" w14:textId="77777777" w:rsidR="000F2EC5" w:rsidRDefault="004D6BB6">
      <w:pPr>
        <w:spacing w:after="82" w:line="256" w:lineRule="auto"/>
        <w:ind w:left="769" w:hanging="38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Crea los volúmenes y discos necesarios para que el administrador de discos muestre la siguiente información:  </w:t>
      </w:r>
      <w:r>
        <w:t xml:space="preserve"> </w:t>
      </w:r>
    </w:p>
    <w:p w14:paraId="2B2075D0" w14:textId="77777777" w:rsidR="000F2EC5" w:rsidRDefault="004D6BB6">
      <w:pPr>
        <w:spacing w:after="0"/>
        <w:jc w:val="right"/>
      </w:pPr>
      <w:r>
        <w:rPr>
          <w:noProof/>
        </w:rPr>
        <w:drawing>
          <wp:inline distT="0" distB="0" distL="0" distR="0" wp14:anchorId="0628BF1E" wp14:editId="643887F6">
            <wp:extent cx="4615815" cy="203136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17547BFE" w14:textId="77777777" w:rsidR="000F2EC5" w:rsidRDefault="004D6BB6">
      <w:pPr>
        <w:spacing w:after="96"/>
        <w:ind w:left="29"/>
      </w:pPr>
      <w:r>
        <w:rPr>
          <w:rFonts w:ascii="Wingdings" w:eastAsia="Wingdings" w:hAnsi="Wingdings" w:cs="Wingdings"/>
          <w:color w:val="FF0000"/>
          <w:sz w:val="24"/>
        </w:rPr>
        <w:t>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Captura la pantalla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F257812" w14:textId="77777777" w:rsidR="000F2EC5" w:rsidRDefault="004D6BB6">
      <w:pPr>
        <w:spacing w:after="1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7B7C183D" w14:textId="7B2FF6A0" w:rsidR="000F2EC5" w:rsidRDefault="004D6BB6">
      <w:pPr>
        <w:spacing w:after="156" w:line="25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Indicar cuantos volúmenes simples, seleccionados o distribuidos hay.  </w:t>
      </w:r>
      <w:r>
        <w:t xml:space="preserve"> </w:t>
      </w:r>
    </w:p>
    <w:p w14:paraId="039752CF" w14:textId="6FFA469E" w:rsidR="00BC1BF0" w:rsidRDefault="001F2BC1" w:rsidP="001F2BC1">
      <w:pPr>
        <w:pStyle w:val="Prrafodelista"/>
        <w:numPr>
          <w:ilvl w:val="0"/>
          <w:numId w:val="1"/>
        </w:numPr>
        <w:spacing w:after="156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</w:t>
      </w:r>
      <w:r w:rsidR="00BC1BF0">
        <w:rPr>
          <w:rFonts w:ascii="Times New Roman" w:hAnsi="Times New Roman" w:cs="Times New Roman"/>
          <w:sz w:val="24"/>
          <w:szCs w:val="24"/>
        </w:rPr>
        <w:t>sólo un volumen simple, el cual se extiende después de haber creado los volúmenes de color turquesa y morado. Tiene la etiqueta VS1 y la letra de unidad S.</w:t>
      </w:r>
      <w:r w:rsidR="00FB2883">
        <w:rPr>
          <w:rFonts w:ascii="Times New Roman" w:hAnsi="Times New Roman" w:cs="Times New Roman"/>
          <w:sz w:val="24"/>
          <w:szCs w:val="24"/>
        </w:rPr>
        <w:t xml:space="preserve"> Tiene un tamaño de </w:t>
      </w:r>
      <w:r w:rsidR="004D6BB6">
        <w:rPr>
          <w:rFonts w:ascii="Times New Roman" w:hAnsi="Times New Roman" w:cs="Times New Roman"/>
          <w:sz w:val="24"/>
          <w:szCs w:val="24"/>
        </w:rPr>
        <w:t>7,30GB</w:t>
      </w:r>
    </w:p>
    <w:p w14:paraId="7A15430B" w14:textId="370E590F" w:rsidR="001F2BC1" w:rsidRDefault="00BC1BF0" w:rsidP="001F2BC1">
      <w:pPr>
        <w:pStyle w:val="Prrafodelista"/>
        <w:numPr>
          <w:ilvl w:val="0"/>
          <w:numId w:val="1"/>
        </w:numPr>
        <w:spacing w:after="156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Distribuidos</w:t>
      </w:r>
      <w:r w:rsidR="001F2BC1">
        <w:rPr>
          <w:rFonts w:ascii="Times New Roman" w:hAnsi="Times New Roman" w:cs="Times New Roman"/>
          <w:sz w:val="24"/>
          <w:szCs w:val="24"/>
        </w:rPr>
        <w:t xml:space="preserve"> </w:t>
      </w:r>
      <w:r w:rsidR="00FB2883">
        <w:rPr>
          <w:rFonts w:ascii="Times New Roman" w:hAnsi="Times New Roman" w:cs="Times New Roman"/>
          <w:sz w:val="24"/>
          <w:szCs w:val="24"/>
        </w:rPr>
        <w:t>se encuentra sólo uno, tiene la etiqueta VD y la letra de unidad O, con un espacio de 7,06GB</w:t>
      </w:r>
    </w:p>
    <w:p w14:paraId="07A70B49" w14:textId="4D6156D4" w:rsidR="00FB2883" w:rsidRDefault="00FB2883" w:rsidP="001F2BC1">
      <w:pPr>
        <w:pStyle w:val="Prrafodelista"/>
        <w:numPr>
          <w:ilvl w:val="0"/>
          <w:numId w:val="1"/>
        </w:numPr>
        <w:spacing w:after="156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Seccionados está el de la etiqueta VSC1 con la letra W con un tamaño de </w:t>
      </w:r>
      <w:r w:rsidR="004D6BB6">
        <w:rPr>
          <w:rFonts w:ascii="Times New Roman" w:hAnsi="Times New Roman" w:cs="Times New Roman"/>
          <w:sz w:val="24"/>
          <w:szCs w:val="24"/>
        </w:rPr>
        <w:t>5,86</w:t>
      </w:r>
      <w:r>
        <w:rPr>
          <w:rFonts w:ascii="Times New Roman" w:hAnsi="Times New Roman" w:cs="Times New Roman"/>
          <w:sz w:val="24"/>
          <w:szCs w:val="24"/>
        </w:rPr>
        <w:t>GB</w:t>
      </w:r>
    </w:p>
    <w:p w14:paraId="54FA6D31" w14:textId="354B9B3D" w:rsidR="004D6BB6" w:rsidRPr="001F2BC1" w:rsidRDefault="004D6BB6" w:rsidP="001F2BC1">
      <w:pPr>
        <w:pStyle w:val="Prrafodelista"/>
        <w:numPr>
          <w:ilvl w:val="0"/>
          <w:numId w:val="1"/>
        </w:numPr>
        <w:spacing w:after="156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 está el volumen reflejado, con la etiqueta VR1 y la letra de unidad R, con un tamaño de 9,76GB</w:t>
      </w:r>
      <w:bookmarkStart w:id="0" w:name="_GoBack"/>
      <w:bookmarkEnd w:id="0"/>
    </w:p>
    <w:p w14:paraId="62BAC3DC" w14:textId="77777777" w:rsidR="000F2EC5" w:rsidRDefault="004D6BB6">
      <w:pPr>
        <w:spacing w:after="19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1F8B7BF" w14:textId="77777777" w:rsidR="000F2EC5" w:rsidRDefault="004D6BB6">
      <w:pPr>
        <w:spacing w:after="203"/>
        <w:ind w:left="29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DADF8A6" w14:textId="77777777" w:rsidR="000F2EC5" w:rsidRDefault="004D6BB6">
      <w:pPr>
        <w:spacing w:after="0"/>
        <w:ind w:left="29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sectPr w:rsidR="000F2EC5">
      <w:pgSz w:w="11906" w:h="16838"/>
      <w:pgMar w:top="1440" w:right="1964" w:bottom="1440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CFC8"/>
      </v:shape>
    </w:pict>
  </w:numPicBullet>
  <w:abstractNum w:abstractNumId="0" w15:restartNumberingAfterBreak="0">
    <w:nsid w:val="68750DEE"/>
    <w:multiLevelType w:val="hybridMultilevel"/>
    <w:tmpl w:val="747A0A04"/>
    <w:lvl w:ilvl="0" w:tplc="0C0A0007">
      <w:start w:val="1"/>
      <w:numFmt w:val="bullet"/>
      <w:lvlText w:val=""/>
      <w:lvlPicBulletId w:val="0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C5"/>
    <w:rsid w:val="000F2EC5"/>
    <w:rsid w:val="001F2BC1"/>
    <w:rsid w:val="004D6BB6"/>
    <w:rsid w:val="00BC1BF0"/>
    <w:rsid w:val="00FB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AAD3"/>
  <w15:docId w15:val="{397DC30F-5C81-484A-ABC0-28C9BE2C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622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Kevin Ruiz Florez</cp:lastModifiedBy>
  <cp:revision>2</cp:revision>
  <dcterms:created xsi:type="dcterms:W3CDTF">2019-11-26T08:52:00Z</dcterms:created>
  <dcterms:modified xsi:type="dcterms:W3CDTF">2019-11-26T08:52:00Z</dcterms:modified>
</cp:coreProperties>
</file>