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34" w:rsidRDefault="00B01DAB" w:rsidP="00CA1434">
      <w:pPr>
        <w:rPr>
          <w:rFonts w:ascii="Times New Roman" w:eastAsia="Microsoft JhengHei UI" w:hAnsi="Times New Roman" w:cs="Times New Roman"/>
          <w:sz w:val="24"/>
          <w:szCs w:val="24"/>
        </w:rPr>
      </w:pPr>
      <w:r>
        <w:rPr>
          <w:rFonts w:ascii="Times New Roman" w:eastAsia="Microsoft JhengHei UI" w:hAnsi="Times New Roman" w:cs="Times New Roman"/>
          <w:sz w:val="24"/>
          <w:szCs w:val="24"/>
        </w:rPr>
        <w:t>1)</w:t>
      </w:r>
      <w:r w:rsidR="00CA1434" w:rsidRPr="00CA1434">
        <w:rPr>
          <w:rFonts w:ascii="Times New Roman" w:eastAsia="Microsoft JhengHei UI" w:hAnsi="Times New Roman" w:cs="Times New Roman"/>
          <w:sz w:val="24"/>
          <w:szCs w:val="24"/>
        </w:rPr>
        <w:t>Tenemos un sistema operativo con gestión de memoria MFT</w:t>
      </w:r>
      <w:r w:rsidR="00CA1434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="00CA1434" w:rsidRPr="00CA1434">
        <w:rPr>
          <w:rFonts w:ascii="Times New Roman" w:eastAsia="Microsoft JhengHei UI" w:hAnsi="Times New Roman" w:cs="Times New Roman"/>
          <w:sz w:val="24"/>
          <w:szCs w:val="24"/>
        </w:rPr>
        <w:t>(Asignación de memoria en particiones estáticas o fijas) y está compuesta por cuatro particiones.</w:t>
      </w:r>
    </w:p>
    <w:p w:rsidR="00CA1434" w:rsidRDefault="00CA1434" w:rsidP="00CA1434">
      <w:pPr>
        <w:jc w:val="center"/>
        <w:rPr>
          <w:rFonts w:ascii="Times New Roman" w:eastAsia="Microsoft JhengHei UI" w:hAnsi="Times New Roman" w:cs="Times New Roman"/>
          <w:sz w:val="24"/>
          <w:szCs w:val="24"/>
        </w:rPr>
      </w:pPr>
    </w:p>
    <w:p w:rsidR="00CA1434" w:rsidRDefault="00CA1434">
      <w:pPr>
        <w:rPr>
          <w:rFonts w:ascii="Times New Roman" w:eastAsia="Microsoft JhengHei UI" w:hAnsi="Times New Roman" w:cs="Times New Roman"/>
          <w:sz w:val="24"/>
          <w:szCs w:val="24"/>
        </w:rPr>
      </w:pPr>
      <w:r>
        <w:rPr>
          <w:rFonts w:ascii="Times New Roman" w:eastAsia="Microsoft JhengHei UI" w:hAnsi="Times New Roman" w:cs="Times New Roman"/>
          <w:sz w:val="24"/>
          <w:szCs w:val="24"/>
        </w:rPr>
        <w:t>Se emplea una y el algoritmo de ubicación asigna al proceso la partición más pequeña en la que quepa.</w:t>
      </w:r>
    </w:p>
    <w:p w:rsidR="00BA5368" w:rsidRDefault="00B01DAB">
      <w:pPr>
        <w:rPr>
          <w:rFonts w:ascii="Times New Roman" w:eastAsia="Microsoft JhengHei UI" w:hAnsi="Times New Roman" w:cs="Times New Roman"/>
          <w:sz w:val="24"/>
          <w:szCs w:val="24"/>
        </w:rPr>
      </w:pPr>
      <w:r>
        <w:rPr>
          <w:rFonts w:ascii="Times New Roman" w:eastAsia="Microsoft JhengHei UI" w:hAnsi="Times New Roman" w:cs="Times New Roman"/>
          <w:sz w:val="24"/>
          <w:szCs w:val="24"/>
        </w:rPr>
        <w:t>2)</w:t>
      </w:r>
      <w:r w:rsidR="00CA1434">
        <w:rPr>
          <w:rFonts w:ascii="Times New Roman" w:eastAsia="Microsoft JhengHei UI" w:hAnsi="Times New Roman" w:cs="Times New Roman"/>
          <w:sz w:val="24"/>
          <w:szCs w:val="24"/>
        </w:rPr>
        <w:t xml:space="preserve">Tenemos un sistema operativo con gestión de memoria </w:t>
      </w:r>
      <w:proofErr w:type="spellStart"/>
      <w:r>
        <w:rPr>
          <w:rFonts w:ascii="Times New Roman" w:eastAsia="Microsoft JhengHei UI" w:hAnsi="Times New Roman" w:cs="Times New Roman"/>
          <w:sz w:val="24"/>
          <w:szCs w:val="24"/>
        </w:rPr>
        <w:t>MVT</w:t>
      </w:r>
      <w:proofErr w:type="spellEnd"/>
      <w:r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="00CA1434">
        <w:rPr>
          <w:rFonts w:ascii="Times New Roman" w:eastAsia="Microsoft JhengHei UI" w:hAnsi="Times New Roman" w:cs="Times New Roman"/>
          <w:sz w:val="24"/>
          <w:szCs w:val="24"/>
        </w:rPr>
        <w:t>que significa asignación de memoria en particiones dinámicas</w:t>
      </w:r>
      <w:r>
        <w:rPr>
          <w:rFonts w:ascii="Times New Roman" w:eastAsia="Microsoft JhengHei UI" w:hAnsi="Times New Roman" w:cs="Times New Roman"/>
          <w:sz w:val="24"/>
          <w:szCs w:val="24"/>
        </w:rPr>
        <w:t>, la memoria tiene un tamaño de 64K de los cuales los 10 primeros K están ocupados por el SO. Se pide la representación gráfica de cómo se cargan los procesos en memoria.</w:t>
      </w:r>
    </w:p>
    <w:p w:rsidR="00871C8B" w:rsidRPr="00CA1434" w:rsidRDefault="000C6625">
      <w:pPr>
        <w:rPr>
          <w:rFonts w:ascii="Times New Roman" w:eastAsia="Microsoft JhengHei UI" w:hAnsi="Times New Roman" w:cs="Times New Roman"/>
          <w:sz w:val="24"/>
          <w:szCs w:val="24"/>
        </w:rPr>
      </w:pPr>
      <w:r>
        <w:rPr>
          <w:rFonts w:ascii="Times New Roman" w:eastAsia="Microsoft JhengHei UI" w:hAnsi="Times New Roman" w:cs="Times New Roman"/>
          <w:sz w:val="24"/>
          <w:szCs w:val="24"/>
        </w:rPr>
        <w:t>3) Tenemos un SO con un esquema de gestión de memoria segmentado de 1MB de tamaño.</w:t>
      </w:r>
      <w:r w:rsidR="00871C8B">
        <w:rPr>
          <w:rFonts w:ascii="Times New Roman" w:eastAsia="Microsoft JhengHei UI" w:hAnsi="Times New Roman" w:cs="Times New Roman"/>
          <w:sz w:val="24"/>
          <w:szCs w:val="24"/>
        </w:rPr>
        <w:t xml:space="preserve"> Todo proceso tiene dos segmentos, el de código y el de datos y tenemos la siguiente tabla de segmentos: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456"/>
        <w:gridCol w:w="1707"/>
      </w:tblGrid>
      <w:tr w:rsidR="00871C8B" w:rsidTr="00871C8B">
        <w:trPr>
          <w:trHeight w:val="480"/>
          <w:jc w:val="center"/>
        </w:trPr>
        <w:tc>
          <w:tcPr>
            <w:tcW w:w="130" w:type="dxa"/>
          </w:tcPr>
          <w:p w:rsidR="00871C8B" w:rsidRDefault="00871C8B" w:rsidP="00871C8B">
            <w:pPr>
              <w:jc w:val="center"/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7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Codigo</w:t>
            </w:r>
            <w:proofErr w:type="spellEnd"/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 xml:space="preserve"> 250K</w:t>
            </w:r>
          </w:p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Datos 150K</w:t>
            </w:r>
          </w:p>
        </w:tc>
      </w:tr>
      <w:tr w:rsidR="00871C8B" w:rsidTr="00871C8B">
        <w:trPr>
          <w:trHeight w:val="480"/>
          <w:jc w:val="center"/>
        </w:trPr>
        <w:tc>
          <w:tcPr>
            <w:tcW w:w="130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7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Código 350K</w:t>
            </w:r>
          </w:p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Datos 150K</w:t>
            </w:r>
          </w:p>
        </w:tc>
      </w:tr>
      <w:tr w:rsidR="00871C8B" w:rsidTr="00871C8B">
        <w:trPr>
          <w:trHeight w:val="480"/>
          <w:jc w:val="center"/>
        </w:trPr>
        <w:tc>
          <w:tcPr>
            <w:tcW w:w="130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7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Código 300K</w:t>
            </w:r>
          </w:p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Datos 150K</w:t>
            </w:r>
          </w:p>
        </w:tc>
      </w:tr>
      <w:tr w:rsidR="00871C8B" w:rsidTr="00871C8B">
        <w:trPr>
          <w:trHeight w:val="480"/>
          <w:jc w:val="center"/>
        </w:trPr>
        <w:tc>
          <w:tcPr>
            <w:tcW w:w="130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7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Código 250K</w:t>
            </w:r>
          </w:p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Datos 150K</w:t>
            </w:r>
          </w:p>
        </w:tc>
      </w:tr>
      <w:tr w:rsidR="00871C8B" w:rsidTr="00871C8B">
        <w:trPr>
          <w:trHeight w:val="480"/>
          <w:jc w:val="center"/>
        </w:trPr>
        <w:tc>
          <w:tcPr>
            <w:tcW w:w="130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2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7" w:type="dxa"/>
          </w:tcPr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Código 364K</w:t>
            </w:r>
          </w:p>
          <w:p w:rsidR="00871C8B" w:rsidRDefault="00871C8B">
            <w:pPr>
              <w:rPr>
                <w:rFonts w:ascii="Times New Roman" w:eastAsia="Microsoft JhengHei U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JhengHei UI" w:hAnsi="Times New Roman" w:cs="Times New Roman"/>
                <w:sz w:val="24"/>
                <w:szCs w:val="24"/>
              </w:rPr>
              <w:t>Datos 150K</w:t>
            </w:r>
          </w:p>
        </w:tc>
        <w:bookmarkStart w:id="0" w:name="_GoBack"/>
        <w:bookmarkEnd w:id="0"/>
      </w:tr>
    </w:tbl>
    <w:p w:rsidR="000C6625" w:rsidRPr="00CA1434" w:rsidRDefault="000C6625">
      <w:pPr>
        <w:rPr>
          <w:rFonts w:ascii="Times New Roman" w:eastAsia="Microsoft JhengHei UI" w:hAnsi="Times New Roman" w:cs="Times New Roman"/>
          <w:sz w:val="24"/>
          <w:szCs w:val="24"/>
        </w:rPr>
      </w:pPr>
    </w:p>
    <w:sectPr w:rsidR="000C6625" w:rsidRPr="00CA1434" w:rsidSect="00CA143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34"/>
    <w:rsid w:val="000C6625"/>
    <w:rsid w:val="00871C8B"/>
    <w:rsid w:val="00B01DAB"/>
    <w:rsid w:val="00BA5368"/>
    <w:rsid w:val="00CA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93E4"/>
  <w15:chartTrackingRefBased/>
  <w15:docId w15:val="{F19BFF21-A69D-4EBD-9512-4E7985BA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1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2019-10-25T11:04:00Z</dcterms:created>
  <dcterms:modified xsi:type="dcterms:W3CDTF">2019-10-25T12:19:00Z</dcterms:modified>
</cp:coreProperties>
</file>