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110D2" w14:textId="77777777" w:rsidR="002F5768" w:rsidRDefault="002F5768" w:rsidP="002F0083">
      <w:pPr>
        <w:tabs>
          <w:tab w:val="left" w:pos="8565"/>
        </w:tabs>
        <w:jc w:val="both"/>
        <w:rPr>
          <w:rFonts w:ascii="Calibri" w:hAnsi="Calibri" w:cs="Calibri"/>
          <w:b/>
          <w:sz w:val="32"/>
          <w:szCs w:val="32"/>
        </w:rPr>
      </w:pPr>
    </w:p>
    <w:p w14:paraId="42BF2816" w14:textId="77777777" w:rsidR="00433939" w:rsidRPr="002F5768" w:rsidRDefault="00433939" w:rsidP="002F0083">
      <w:pPr>
        <w:numPr>
          <w:ilvl w:val="0"/>
          <w:numId w:val="2"/>
        </w:numPr>
        <w:jc w:val="both"/>
        <w:rPr>
          <w:b/>
          <w:sz w:val="32"/>
          <w:szCs w:val="32"/>
        </w:rPr>
      </w:pPr>
      <w:r w:rsidRPr="002F5768">
        <w:rPr>
          <w:b/>
          <w:sz w:val="32"/>
          <w:szCs w:val="32"/>
        </w:rPr>
        <w:t>R</w:t>
      </w:r>
      <w:r w:rsidR="002F5768">
        <w:rPr>
          <w:b/>
          <w:sz w:val="32"/>
          <w:szCs w:val="32"/>
        </w:rPr>
        <w:t>e</w:t>
      </w:r>
      <w:r w:rsidRPr="002F5768">
        <w:rPr>
          <w:b/>
          <w:sz w:val="32"/>
          <w:szCs w:val="32"/>
        </w:rPr>
        <w:t>visions History</w:t>
      </w:r>
    </w:p>
    <w:p w14:paraId="3A71A37E" w14:textId="77777777" w:rsidR="002F5768" w:rsidRPr="004565B9" w:rsidRDefault="002F5768" w:rsidP="002F0083">
      <w:pPr>
        <w:tabs>
          <w:tab w:val="left" w:pos="8565"/>
        </w:tabs>
        <w:jc w:val="both"/>
        <w:rPr>
          <w:rFonts w:ascii="Calibri" w:hAnsi="Calibri" w:cs="Calibri"/>
          <w:b/>
          <w:sz w:val="32"/>
          <w:szCs w:val="32"/>
        </w:rPr>
      </w:pPr>
    </w:p>
    <w:tbl>
      <w:tblPr>
        <w:tblW w:w="10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283"/>
        <w:gridCol w:w="4353"/>
        <w:gridCol w:w="1134"/>
        <w:gridCol w:w="1152"/>
        <w:gridCol w:w="1410"/>
      </w:tblGrid>
      <w:tr w:rsidR="002535B9" w:rsidRPr="00020521" w14:paraId="4AF4F37D" w14:textId="77777777" w:rsidTr="00020521">
        <w:trPr>
          <w:trHeight w:val="253"/>
        </w:trPr>
        <w:tc>
          <w:tcPr>
            <w:tcW w:w="851" w:type="dxa"/>
            <w:shd w:val="clear" w:color="auto" w:fill="auto"/>
          </w:tcPr>
          <w:p w14:paraId="3499E7E6" w14:textId="77777777" w:rsidR="002535B9" w:rsidRPr="00020521" w:rsidRDefault="002535B9" w:rsidP="002F0083">
            <w:pPr>
              <w:tabs>
                <w:tab w:val="left" w:pos="8565"/>
              </w:tabs>
              <w:jc w:val="both"/>
              <w:rPr>
                <w:rFonts w:ascii="Calibri" w:hAnsi="Calibri" w:cs="Calibri"/>
                <w:b/>
                <w:sz w:val="20"/>
                <w:szCs w:val="20"/>
              </w:rPr>
            </w:pPr>
            <w:r w:rsidRPr="00020521">
              <w:rPr>
                <w:rFonts w:ascii="Calibri" w:hAnsi="Calibri" w:cs="Calibri"/>
                <w:b/>
                <w:sz w:val="20"/>
                <w:szCs w:val="20"/>
              </w:rPr>
              <w:t>Version</w:t>
            </w:r>
          </w:p>
        </w:tc>
        <w:tc>
          <w:tcPr>
            <w:tcW w:w="1283" w:type="dxa"/>
            <w:shd w:val="clear" w:color="auto" w:fill="auto"/>
          </w:tcPr>
          <w:p w14:paraId="0F623534" w14:textId="77777777" w:rsidR="002535B9" w:rsidRPr="00020521" w:rsidRDefault="002535B9" w:rsidP="002F0083">
            <w:pPr>
              <w:tabs>
                <w:tab w:val="left" w:pos="8565"/>
              </w:tabs>
              <w:jc w:val="both"/>
              <w:rPr>
                <w:rFonts w:ascii="Calibri" w:hAnsi="Calibri" w:cs="Calibri"/>
                <w:b/>
                <w:sz w:val="20"/>
                <w:szCs w:val="20"/>
              </w:rPr>
            </w:pPr>
            <w:r w:rsidRPr="00020521">
              <w:rPr>
                <w:rFonts w:ascii="Calibri" w:hAnsi="Calibri" w:cs="Calibri"/>
                <w:b/>
                <w:sz w:val="20"/>
                <w:szCs w:val="20"/>
              </w:rPr>
              <w:t>Modification Date</w:t>
            </w:r>
          </w:p>
        </w:tc>
        <w:tc>
          <w:tcPr>
            <w:tcW w:w="4353" w:type="dxa"/>
            <w:shd w:val="clear" w:color="auto" w:fill="auto"/>
          </w:tcPr>
          <w:p w14:paraId="459FCCC7" w14:textId="77777777" w:rsidR="002535B9" w:rsidRPr="00020521" w:rsidRDefault="002535B9" w:rsidP="002F0083">
            <w:pPr>
              <w:tabs>
                <w:tab w:val="left" w:pos="8565"/>
              </w:tabs>
              <w:jc w:val="both"/>
              <w:rPr>
                <w:rFonts w:ascii="Calibri" w:hAnsi="Calibri" w:cs="Calibri"/>
                <w:b/>
                <w:sz w:val="20"/>
                <w:szCs w:val="20"/>
              </w:rPr>
            </w:pPr>
            <w:r w:rsidRPr="00020521">
              <w:rPr>
                <w:rFonts w:ascii="Calibri" w:hAnsi="Calibri" w:cs="Calibri"/>
                <w:b/>
                <w:sz w:val="20"/>
                <w:szCs w:val="20"/>
              </w:rPr>
              <w:t>Purpose of the Modification</w:t>
            </w:r>
          </w:p>
        </w:tc>
        <w:tc>
          <w:tcPr>
            <w:tcW w:w="1134" w:type="dxa"/>
            <w:shd w:val="clear" w:color="auto" w:fill="auto"/>
          </w:tcPr>
          <w:p w14:paraId="1E7FD3AC" w14:textId="77777777" w:rsidR="002535B9" w:rsidRPr="00020521" w:rsidRDefault="002535B9" w:rsidP="002F0083">
            <w:pPr>
              <w:tabs>
                <w:tab w:val="left" w:pos="8565"/>
              </w:tabs>
              <w:jc w:val="both"/>
              <w:rPr>
                <w:rFonts w:ascii="Calibri" w:hAnsi="Calibri" w:cs="Calibri"/>
                <w:b/>
                <w:sz w:val="20"/>
                <w:szCs w:val="20"/>
              </w:rPr>
            </w:pPr>
            <w:r w:rsidRPr="00020521">
              <w:rPr>
                <w:rFonts w:ascii="Calibri" w:hAnsi="Calibri" w:cs="Calibri"/>
                <w:b/>
                <w:sz w:val="20"/>
                <w:szCs w:val="20"/>
              </w:rPr>
              <w:t>Section</w:t>
            </w:r>
          </w:p>
        </w:tc>
        <w:tc>
          <w:tcPr>
            <w:tcW w:w="1152" w:type="dxa"/>
            <w:shd w:val="clear" w:color="auto" w:fill="auto"/>
          </w:tcPr>
          <w:p w14:paraId="28E83E1C" w14:textId="77777777" w:rsidR="002535B9" w:rsidRPr="00020521" w:rsidRDefault="002535B9" w:rsidP="002F0083">
            <w:pPr>
              <w:tabs>
                <w:tab w:val="left" w:pos="8565"/>
              </w:tabs>
              <w:jc w:val="both"/>
              <w:rPr>
                <w:rFonts w:ascii="Calibri" w:hAnsi="Calibri" w:cs="Calibri"/>
                <w:b/>
                <w:sz w:val="20"/>
                <w:szCs w:val="20"/>
              </w:rPr>
            </w:pPr>
            <w:r w:rsidRPr="00020521">
              <w:rPr>
                <w:rFonts w:ascii="Calibri" w:hAnsi="Calibri" w:cs="Calibri"/>
                <w:b/>
                <w:sz w:val="20"/>
                <w:szCs w:val="20"/>
              </w:rPr>
              <w:t>Author</w:t>
            </w:r>
          </w:p>
        </w:tc>
        <w:tc>
          <w:tcPr>
            <w:tcW w:w="1410" w:type="dxa"/>
            <w:shd w:val="clear" w:color="auto" w:fill="auto"/>
          </w:tcPr>
          <w:p w14:paraId="70A37CBB" w14:textId="77777777" w:rsidR="002535B9" w:rsidRPr="00020521" w:rsidRDefault="002535B9" w:rsidP="002F0083">
            <w:pPr>
              <w:tabs>
                <w:tab w:val="left" w:pos="8565"/>
              </w:tabs>
              <w:jc w:val="both"/>
              <w:rPr>
                <w:rFonts w:ascii="Calibri" w:hAnsi="Calibri" w:cs="Calibri"/>
                <w:b/>
                <w:sz w:val="20"/>
                <w:szCs w:val="20"/>
              </w:rPr>
            </w:pPr>
            <w:r w:rsidRPr="00020521">
              <w:rPr>
                <w:rFonts w:ascii="Calibri" w:hAnsi="Calibri" w:cs="Calibri"/>
                <w:b/>
                <w:sz w:val="20"/>
                <w:szCs w:val="20"/>
              </w:rPr>
              <w:t>Approver</w:t>
            </w:r>
          </w:p>
        </w:tc>
      </w:tr>
      <w:tr w:rsidR="002535B9" w:rsidRPr="00020521" w14:paraId="574491E8" w14:textId="77777777" w:rsidTr="00020521">
        <w:trPr>
          <w:trHeight w:val="253"/>
        </w:trPr>
        <w:tc>
          <w:tcPr>
            <w:tcW w:w="851" w:type="dxa"/>
            <w:shd w:val="clear" w:color="auto" w:fill="auto"/>
          </w:tcPr>
          <w:p w14:paraId="322DEF6F" w14:textId="77777777" w:rsidR="002535B9" w:rsidRPr="00020521" w:rsidRDefault="002535B9" w:rsidP="002F0083">
            <w:pPr>
              <w:tabs>
                <w:tab w:val="left" w:pos="8565"/>
              </w:tabs>
              <w:jc w:val="both"/>
              <w:rPr>
                <w:rFonts w:ascii="Calibri" w:hAnsi="Calibri" w:cs="Calibri"/>
                <w:sz w:val="20"/>
                <w:szCs w:val="20"/>
              </w:rPr>
            </w:pPr>
            <w:r w:rsidRPr="00020521">
              <w:rPr>
                <w:rFonts w:ascii="Calibri" w:hAnsi="Calibri" w:cs="Calibri"/>
                <w:sz w:val="20"/>
                <w:szCs w:val="20"/>
              </w:rPr>
              <w:t>0</w:t>
            </w:r>
            <w:r w:rsidR="008449A7">
              <w:rPr>
                <w:rFonts w:ascii="Calibri" w:hAnsi="Calibri" w:cs="Calibri"/>
                <w:sz w:val="20"/>
                <w:szCs w:val="20"/>
              </w:rPr>
              <w:t>.1</w:t>
            </w:r>
          </w:p>
        </w:tc>
        <w:tc>
          <w:tcPr>
            <w:tcW w:w="1283" w:type="dxa"/>
            <w:shd w:val="clear" w:color="auto" w:fill="auto"/>
          </w:tcPr>
          <w:p w14:paraId="274733D1" w14:textId="77777777" w:rsidR="002535B9" w:rsidRPr="00020521" w:rsidRDefault="008449A7" w:rsidP="002F0083">
            <w:pPr>
              <w:tabs>
                <w:tab w:val="left" w:pos="8565"/>
              </w:tabs>
              <w:jc w:val="both"/>
              <w:rPr>
                <w:rFonts w:ascii="Calibri" w:hAnsi="Calibri" w:cs="Calibri"/>
                <w:sz w:val="20"/>
                <w:szCs w:val="20"/>
              </w:rPr>
            </w:pPr>
            <w:r>
              <w:rPr>
                <w:rFonts w:ascii="Calibri" w:hAnsi="Calibri" w:cs="Calibri"/>
                <w:sz w:val="20"/>
                <w:szCs w:val="20"/>
              </w:rPr>
              <w:t>30</w:t>
            </w:r>
            <w:r w:rsidR="002535B9" w:rsidRPr="00020521">
              <w:rPr>
                <w:rFonts w:ascii="Calibri" w:hAnsi="Calibri" w:cs="Calibri"/>
                <w:sz w:val="20"/>
                <w:szCs w:val="20"/>
              </w:rPr>
              <w:t>/</w:t>
            </w:r>
            <w:r>
              <w:rPr>
                <w:rFonts w:ascii="Calibri" w:hAnsi="Calibri" w:cs="Calibri"/>
                <w:sz w:val="20"/>
                <w:szCs w:val="20"/>
              </w:rPr>
              <w:t>01</w:t>
            </w:r>
            <w:r w:rsidR="002535B9" w:rsidRPr="00020521">
              <w:rPr>
                <w:rFonts w:ascii="Calibri" w:hAnsi="Calibri" w:cs="Calibri"/>
                <w:sz w:val="20"/>
                <w:szCs w:val="20"/>
              </w:rPr>
              <w:t>/20</w:t>
            </w:r>
            <w:r>
              <w:rPr>
                <w:rFonts w:ascii="Calibri" w:hAnsi="Calibri" w:cs="Calibri"/>
                <w:sz w:val="20"/>
                <w:szCs w:val="20"/>
              </w:rPr>
              <w:t>20</w:t>
            </w:r>
          </w:p>
        </w:tc>
        <w:tc>
          <w:tcPr>
            <w:tcW w:w="4353" w:type="dxa"/>
            <w:shd w:val="clear" w:color="auto" w:fill="auto"/>
          </w:tcPr>
          <w:p w14:paraId="719B9F22" w14:textId="77777777" w:rsidR="002535B9" w:rsidRPr="00020521" w:rsidRDefault="002535B9" w:rsidP="002F0083">
            <w:pPr>
              <w:tabs>
                <w:tab w:val="left" w:pos="8565"/>
              </w:tabs>
              <w:jc w:val="both"/>
              <w:rPr>
                <w:rFonts w:ascii="Calibri" w:hAnsi="Calibri" w:cs="Calibri"/>
                <w:sz w:val="20"/>
                <w:szCs w:val="20"/>
              </w:rPr>
            </w:pPr>
            <w:r w:rsidRPr="00020521">
              <w:rPr>
                <w:rFonts w:ascii="Calibri" w:hAnsi="Calibri" w:cs="Calibri"/>
                <w:sz w:val="20"/>
                <w:szCs w:val="20"/>
              </w:rPr>
              <w:t>Creation</w:t>
            </w:r>
          </w:p>
        </w:tc>
        <w:tc>
          <w:tcPr>
            <w:tcW w:w="1134" w:type="dxa"/>
            <w:shd w:val="clear" w:color="auto" w:fill="auto"/>
          </w:tcPr>
          <w:p w14:paraId="7A34BCC1" w14:textId="77777777" w:rsidR="002535B9" w:rsidRPr="00020521" w:rsidRDefault="002535B9" w:rsidP="002F0083">
            <w:pPr>
              <w:tabs>
                <w:tab w:val="left" w:pos="8565"/>
              </w:tabs>
              <w:jc w:val="both"/>
              <w:rPr>
                <w:rFonts w:ascii="Calibri" w:hAnsi="Calibri" w:cs="Calibri"/>
                <w:sz w:val="20"/>
                <w:szCs w:val="20"/>
              </w:rPr>
            </w:pPr>
          </w:p>
        </w:tc>
        <w:tc>
          <w:tcPr>
            <w:tcW w:w="1152" w:type="dxa"/>
            <w:shd w:val="clear" w:color="auto" w:fill="auto"/>
          </w:tcPr>
          <w:p w14:paraId="543A3D69" w14:textId="77777777" w:rsidR="002535B9" w:rsidRPr="00020521" w:rsidRDefault="002535B9" w:rsidP="002F0083">
            <w:pPr>
              <w:tabs>
                <w:tab w:val="left" w:pos="8565"/>
              </w:tabs>
              <w:jc w:val="both"/>
              <w:rPr>
                <w:rFonts w:ascii="Calibri" w:hAnsi="Calibri" w:cs="Calibri"/>
                <w:sz w:val="20"/>
                <w:szCs w:val="20"/>
              </w:rPr>
            </w:pPr>
            <w:r w:rsidRPr="00020521">
              <w:rPr>
                <w:rFonts w:ascii="Calibri" w:hAnsi="Calibri" w:cs="Calibri"/>
                <w:sz w:val="20"/>
                <w:szCs w:val="20"/>
              </w:rPr>
              <w:t>Pierre Bell</w:t>
            </w:r>
          </w:p>
        </w:tc>
        <w:tc>
          <w:tcPr>
            <w:tcW w:w="1410" w:type="dxa"/>
            <w:shd w:val="clear" w:color="auto" w:fill="auto"/>
          </w:tcPr>
          <w:p w14:paraId="5952C461" w14:textId="77777777" w:rsidR="002535B9" w:rsidRPr="00020521" w:rsidRDefault="002535B9" w:rsidP="002F0083">
            <w:pPr>
              <w:tabs>
                <w:tab w:val="left" w:pos="8565"/>
              </w:tabs>
              <w:jc w:val="both"/>
              <w:rPr>
                <w:rFonts w:ascii="Calibri" w:hAnsi="Calibri" w:cs="Calibri"/>
                <w:sz w:val="20"/>
                <w:szCs w:val="20"/>
              </w:rPr>
            </w:pPr>
            <w:r w:rsidRPr="00020521">
              <w:rPr>
                <w:rFonts w:ascii="Calibri" w:hAnsi="Calibri" w:cs="Calibri"/>
                <w:sz w:val="20"/>
                <w:szCs w:val="20"/>
              </w:rPr>
              <w:t>Pierre Augé BELL</w:t>
            </w:r>
          </w:p>
        </w:tc>
      </w:tr>
    </w:tbl>
    <w:p w14:paraId="7C9E54DC" w14:textId="77777777" w:rsidR="007C547F" w:rsidRDefault="007C547F" w:rsidP="002F0083">
      <w:pPr>
        <w:ind w:left="360"/>
        <w:jc w:val="both"/>
        <w:rPr>
          <w:b/>
          <w:sz w:val="32"/>
          <w:szCs w:val="32"/>
        </w:rPr>
      </w:pPr>
    </w:p>
    <w:p w14:paraId="612A651F" w14:textId="77777777" w:rsidR="00824CAB" w:rsidRDefault="00824CAB" w:rsidP="002F0083">
      <w:pPr>
        <w:numPr>
          <w:ilvl w:val="0"/>
          <w:numId w:val="2"/>
        </w:numPr>
        <w:jc w:val="both"/>
        <w:rPr>
          <w:b/>
          <w:sz w:val="32"/>
          <w:szCs w:val="32"/>
        </w:rPr>
      </w:pPr>
      <w:r>
        <w:rPr>
          <w:b/>
          <w:sz w:val="32"/>
          <w:szCs w:val="32"/>
        </w:rPr>
        <w:t>Purpose of the document</w:t>
      </w:r>
    </w:p>
    <w:p w14:paraId="32763100" w14:textId="77777777" w:rsidR="005E089F" w:rsidRDefault="005E089F" w:rsidP="002F0083">
      <w:pPr>
        <w:pStyle w:val="BodyText3"/>
        <w:spacing w:line="360" w:lineRule="auto"/>
        <w:ind w:left="360"/>
        <w:rPr>
          <w:rFonts w:ascii="Calibri" w:hAnsi="Calibri" w:cs="Calibri"/>
          <w:iCs/>
          <w:sz w:val="24"/>
        </w:rPr>
      </w:pPr>
    </w:p>
    <w:p w14:paraId="3DA661D4" w14:textId="77777777" w:rsidR="00A676EF" w:rsidRDefault="00861ABC" w:rsidP="002F0083">
      <w:pPr>
        <w:pStyle w:val="BodyText3"/>
        <w:spacing w:line="360" w:lineRule="auto"/>
        <w:ind w:left="360"/>
        <w:rPr>
          <w:rFonts w:ascii="Calibri" w:hAnsi="Calibri" w:cs="Calibri"/>
          <w:iCs/>
          <w:sz w:val="24"/>
        </w:rPr>
      </w:pPr>
      <w:r>
        <w:rPr>
          <w:rFonts w:ascii="Calibri" w:hAnsi="Calibri" w:cs="Calibri"/>
          <w:iCs/>
          <w:sz w:val="24"/>
        </w:rPr>
        <w:t xml:space="preserve">This document </w:t>
      </w:r>
      <w:r w:rsidR="00E95CB8">
        <w:rPr>
          <w:rFonts w:ascii="Calibri" w:hAnsi="Calibri" w:cs="Calibri"/>
          <w:iCs/>
          <w:sz w:val="24"/>
        </w:rPr>
        <w:t xml:space="preserve">highlights the rules and customs to be followed any employee of </w:t>
      </w:r>
      <w:r w:rsidR="003F1B52">
        <w:rPr>
          <w:rFonts w:ascii="Calibri" w:hAnsi="Calibri" w:cs="Calibri"/>
          <w:iCs/>
          <w:sz w:val="24"/>
        </w:rPr>
        <w:t>Castel’s</w:t>
      </w:r>
      <w:r w:rsidR="00E95CB8">
        <w:rPr>
          <w:rFonts w:ascii="Calibri" w:hAnsi="Calibri" w:cs="Calibri"/>
          <w:iCs/>
          <w:sz w:val="24"/>
        </w:rPr>
        <w:t xml:space="preserve"> company</w:t>
      </w:r>
      <w:r w:rsidR="00A676EF">
        <w:rPr>
          <w:rFonts w:ascii="Calibri" w:hAnsi="Calibri" w:cs="Calibri"/>
          <w:iCs/>
          <w:sz w:val="24"/>
        </w:rPr>
        <w:t xml:space="preserve"> part of the ICT Team and acting as and administrator in the information system of the company. Where some Administrative roles are also played by any third external consultant, this charter also applies to them and therefore they must be informed of the rules highlighted in this document. </w:t>
      </w:r>
    </w:p>
    <w:p w14:paraId="1447F050" w14:textId="36764352" w:rsidR="00E95CB8" w:rsidRDefault="00E95CB8" w:rsidP="002F0083">
      <w:pPr>
        <w:pStyle w:val="BodyText3"/>
        <w:spacing w:line="360" w:lineRule="auto"/>
        <w:ind w:left="360"/>
        <w:rPr>
          <w:rFonts w:ascii="Calibri" w:hAnsi="Calibri" w:cs="Calibri"/>
          <w:iCs/>
          <w:sz w:val="24"/>
        </w:rPr>
      </w:pPr>
      <w:r>
        <w:rPr>
          <w:rFonts w:ascii="Calibri" w:hAnsi="Calibri" w:cs="Calibri"/>
          <w:iCs/>
          <w:sz w:val="24"/>
        </w:rPr>
        <w:t xml:space="preserve">The aim </w:t>
      </w:r>
      <w:r w:rsidR="00A676EF">
        <w:rPr>
          <w:rFonts w:ascii="Calibri" w:hAnsi="Calibri" w:cs="Calibri"/>
          <w:iCs/>
          <w:sz w:val="24"/>
        </w:rPr>
        <w:t xml:space="preserve">with this document </w:t>
      </w:r>
      <w:r>
        <w:rPr>
          <w:rFonts w:ascii="Calibri" w:hAnsi="Calibri" w:cs="Calibri"/>
          <w:iCs/>
          <w:sz w:val="24"/>
        </w:rPr>
        <w:t xml:space="preserve">is to protect the company Information system from illegal and damaging actions that could be performed by individuals either knowingly or unknowingly. </w:t>
      </w:r>
    </w:p>
    <w:p w14:paraId="627FA793" w14:textId="77777777" w:rsidR="00A676EF" w:rsidRDefault="003F1B52" w:rsidP="002F0083">
      <w:pPr>
        <w:pStyle w:val="BodyText3"/>
        <w:spacing w:line="360" w:lineRule="auto"/>
        <w:ind w:left="360"/>
        <w:rPr>
          <w:rFonts w:ascii="Calibri" w:hAnsi="Calibri" w:cs="Calibri"/>
          <w:iCs/>
          <w:sz w:val="24"/>
        </w:rPr>
      </w:pPr>
      <w:r>
        <w:rPr>
          <w:rFonts w:ascii="Calibri" w:hAnsi="Calibri" w:cs="Calibri"/>
          <w:iCs/>
          <w:sz w:val="24"/>
        </w:rPr>
        <w:t xml:space="preserve">The purpose of this </w:t>
      </w:r>
      <w:r w:rsidR="00A676EF">
        <w:rPr>
          <w:rFonts w:ascii="Calibri" w:hAnsi="Calibri" w:cs="Calibri"/>
          <w:iCs/>
          <w:sz w:val="24"/>
        </w:rPr>
        <w:t>charter</w:t>
      </w:r>
      <w:r>
        <w:rPr>
          <w:rFonts w:ascii="Calibri" w:hAnsi="Calibri" w:cs="Calibri"/>
          <w:iCs/>
          <w:sz w:val="24"/>
        </w:rPr>
        <w:t xml:space="preserve"> is to </w:t>
      </w:r>
      <w:r w:rsidR="00A676EF">
        <w:rPr>
          <w:rFonts w:ascii="Calibri" w:hAnsi="Calibri" w:cs="Calibri"/>
          <w:iCs/>
          <w:sz w:val="24"/>
        </w:rPr>
        <w:t xml:space="preserve">define who an administrator is, </w:t>
      </w:r>
      <w:r>
        <w:rPr>
          <w:rFonts w:ascii="Calibri" w:hAnsi="Calibri" w:cs="Calibri"/>
          <w:iCs/>
          <w:sz w:val="24"/>
        </w:rPr>
        <w:t>outline the</w:t>
      </w:r>
      <w:r w:rsidR="00A676EF">
        <w:rPr>
          <w:rFonts w:ascii="Calibri" w:hAnsi="Calibri" w:cs="Calibri"/>
          <w:iCs/>
          <w:sz w:val="24"/>
        </w:rPr>
        <w:t xml:space="preserve">ir roles, duties and responsibilities regarding their day to day interaction with the Information system. </w:t>
      </w:r>
      <w:r>
        <w:rPr>
          <w:rFonts w:ascii="Calibri" w:hAnsi="Calibri" w:cs="Calibri"/>
          <w:iCs/>
          <w:sz w:val="24"/>
        </w:rPr>
        <w:t xml:space="preserve"> </w:t>
      </w:r>
    </w:p>
    <w:p w14:paraId="52B56C4C" w14:textId="77777777" w:rsidR="00A676EF" w:rsidRDefault="00A676EF" w:rsidP="002F0083">
      <w:pPr>
        <w:pStyle w:val="BodyText3"/>
        <w:spacing w:line="360" w:lineRule="auto"/>
        <w:ind w:left="360"/>
        <w:rPr>
          <w:rFonts w:ascii="Calibri" w:hAnsi="Calibri" w:cs="Calibri"/>
          <w:iCs/>
          <w:sz w:val="24"/>
        </w:rPr>
      </w:pPr>
    </w:p>
    <w:p w14:paraId="06288D08" w14:textId="15087D7F" w:rsidR="003F1B52" w:rsidRDefault="003F1B52" w:rsidP="002F0083">
      <w:pPr>
        <w:pStyle w:val="BodyText3"/>
        <w:spacing w:line="360" w:lineRule="auto"/>
        <w:ind w:left="360"/>
        <w:rPr>
          <w:rFonts w:ascii="Calibri" w:hAnsi="Calibri" w:cs="Calibri"/>
          <w:iCs/>
          <w:sz w:val="24"/>
        </w:rPr>
      </w:pPr>
      <w:r>
        <w:rPr>
          <w:rFonts w:ascii="Calibri" w:hAnsi="Calibri" w:cs="Calibri"/>
          <w:iCs/>
          <w:sz w:val="24"/>
        </w:rPr>
        <w:t xml:space="preserve">These rules are in place to protect the company against cyberattacks, and data intrusions or stealing. </w:t>
      </w:r>
    </w:p>
    <w:p w14:paraId="7F328217" w14:textId="77777777" w:rsidR="003F1B52" w:rsidRDefault="003F1B52" w:rsidP="002F0083">
      <w:pPr>
        <w:pStyle w:val="BodyText3"/>
        <w:spacing w:line="360" w:lineRule="auto"/>
        <w:ind w:left="360"/>
        <w:rPr>
          <w:rFonts w:ascii="Calibri" w:hAnsi="Calibri" w:cs="Calibri"/>
          <w:iCs/>
          <w:sz w:val="24"/>
        </w:rPr>
      </w:pPr>
    </w:p>
    <w:p w14:paraId="7B42A590" w14:textId="7F0B86B3" w:rsidR="006977CE" w:rsidRDefault="00E95CB8" w:rsidP="00D07B70">
      <w:pPr>
        <w:pStyle w:val="BodyText3"/>
        <w:spacing w:line="360" w:lineRule="auto"/>
        <w:ind w:left="360"/>
        <w:rPr>
          <w:rFonts w:ascii="Calibri" w:hAnsi="Calibri" w:cs="Calibri"/>
          <w:iCs/>
          <w:sz w:val="24"/>
        </w:rPr>
      </w:pPr>
      <w:r>
        <w:rPr>
          <w:rFonts w:ascii="Calibri" w:hAnsi="Calibri" w:cs="Calibri"/>
          <w:iCs/>
          <w:sz w:val="24"/>
        </w:rPr>
        <w:t>This document also acts as a guide for any new</w:t>
      </w:r>
      <w:r w:rsidR="00A676EF">
        <w:rPr>
          <w:rFonts w:ascii="Calibri" w:hAnsi="Calibri" w:cs="Calibri"/>
          <w:iCs/>
          <w:sz w:val="24"/>
        </w:rPr>
        <w:t>ly hired administrator</w:t>
      </w:r>
      <w:r>
        <w:rPr>
          <w:rFonts w:ascii="Calibri" w:hAnsi="Calibri" w:cs="Calibri"/>
          <w:iCs/>
          <w:sz w:val="24"/>
        </w:rPr>
        <w:t xml:space="preserve"> or as a refresh</w:t>
      </w:r>
      <w:r w:rsidR="00A676EF">
        <w:rPr>
          <w:rFonts w:ascii="Calibri" w:hAnsi="Calibri" w:cs="Calibri"/>
          <w:iCs/>
          <w:sz w:val="24"/>
        </w:rPr>
        <w:t>er</w:t>
      </w:r>
      <w:r>
        <w:rPr>
          <w:rFonts w:ascii="Calibri" w:hAnsi="Calibri" w:cs="Calibri"/>
          <w:iCs/>
          <w:sz w:val="24"/>
        </w:rPr>
        <w:t xml:space="preserve"> for any </w:t>
      </w:r>
      <w:r w:rsidR="00A676EF">
        <w:rPr>
          <w:rFonts w:ascii="Calibri" w:hAnsi="Calibri" w:cs="Calibri"/>
          <w:iCs/>
          <w:sz w:val="24"/>
        </w:rPr>
        <w:t>administrator</w:t>
      </w:r>
      <w:r>
        <w:rPr>
          <w:rFonts w:ascii="Calibri" w:hAnsi="Calibri" w:cs="Calibri"/>
          <w:iCs/>
          <w:sz w:val="24"/>
        </w:rPr>
        <w:t xml:space="preserve"> who might require </w:t>
      </w:r>
      <w:r w:rsidR="00AD3A65">
        <w:rPr>
          <w:rFonts w:ascii="Calibri" w:hAnsi="Calibri" w:cs="Calibri"/>
          <w:iCs/>
          <w:sz w:val="24"/>
        </w:rPr>
        <w:t>recalling</w:t>
      </w:r>
      <w:r>
        <w:rPr>
          <w:rFonts w:ascii="Calibri" w:hAnsi="Calibri" w:cs="Calibri"/>
          <w:iCs/>
          <w:sz w:val="24"/>
        </w:rPr>
        <w:t xml:space="preserve"> the authorized and non-authorized in relation with interactions with IT items </w:t>
      </w:r>
      <w:r w:rsidR="00A676EF">
        <w:rPr>
          <w:rFonts w:ascii="Calibri" w:hAnsi="Calibri" w:cs="Calibri"/>
          <w:iCs/>
          <w:sz w:val="24"/>
        </w:rPr>
        <w:t>and systems under his responsibility</w:t>
      </w:r>
      <w:r>
        <w:rPr>
          <w:rFonts w:ascii="Calibri" w:hAnsi="Calibri" w:cs="Calibri"/>
          <w:iCs/>
          <w:sz w:val="24"/>
        </w:rPr>
        <w:t xml:space="preserve">. </w:t>
      </w:r>
    </w:p>
    <w:p w14:paraId="50EFF115" w14:textId="20008880" w:rsidR="00D07B70" w:rsidRDefault="00D07B70" w:rsidP="00D07B70">
      <w:pPr>
        <w:pStyle w:val="BodyText3"/>
        <w:spacing w:line="360" w:lineRule="auto"/>
        <w:ind w:left="360"/>
        <w:rPr>
          <w:rFonts w:ascii="Calibri" w:hAnsi="Calibri" w:cs="Calibri"/>
          <w:iCs/>
          <w:sz w:val="24"/>
        </w:rPr>
      </w:pPr>
    </w:p>
    <w:p w14:paraId="4F81501F" w14:textId="783B8EA4" w:rsidR="00D07B70" w:rsidRDefault="00D07B70" w:rsidP="00D07B70">
      <w:pPr>
        <w:pStyle w:val="BodyText3"/>
        <w:spacing w:line="360" w:lineRule="auto"/>
        <w:ind w:left="360"/>
        <w:rPr>
          <w:rFonts w:ascii="Calibri" w:hAnsi="Calibri" w:cs="Calibri"/>
          <w:iCs/>
          <w:sz w:val="24"/>
        </w:rPr>
      </w:pPr>
      <w:r>
        <w:rPr>
          <w:rFonts w:ascii="Calibri" w:hAnsi="Calibri" w:cs="Calibri"/>
          <w:iCs/>
          <w:sz w:val="24"/>
        </w:rPr>
        <w:t xml:space="preserve">Take note that the policy applies to all IT equipment </w:t>
      </w:r>
      <w:r w:rsidR="00AD3A65">
        <w:rPr>
          <w:rFonts w:ascii="Calibri" w:hAnsi="Calibri" w:cs="Calibri"/>
          <w:iCs/>
          <w:sz w:val="24"/>
        </w:rPr>
        <w:t>owned</w:t>
      </w:r>
      <w:r>
        <w:rPr>
          <w:rFonts w:ascii="Calibri" w:hAnsi="Calibri" w:cs="Calibri"/>
          <w:iCs/>
          <w:sz w:val="24"/>
        </w:rPr>
        <w:t xml:space="preserve"> or leased by the company</w:t>
      </w:r>
    </w:p>
    <w:p w14:paraId="2FF90239" w14:textId="77777777" w:rsidR="006977CE" w:rsidRDefault="006977CE" w:rsidP="002F0083">
      <w:pPr>
        <w:pStyle w:val="BodyText3"/>
        <w:spacing w:line="360" w:lineRule="auto"/>
        <w:ind w:left="360"/>
        <w:rPr>
          <w:rFonts w:ascii="Calibri" w:hAnsi="Calibri" w:cs="Calibri"/>
          <w:iCs/>
          <w:sz w:val="24"/>
        </w:rPr>
      </w:pPr>
    </w:p>
    <w:p w14:paraId="7ED721D7" w14:textId="77777777" w:rsidR="00861ABC" w:rsidRPr="00DC1694" w:rsidRDefault="00F954EE" w:rsidP="002F0083">
      <w:pPr>
        <w:pStyle w:val="BodyText3"/>
        <w:spacing w:line="360" w:lineRule="auto"/>
        <w:ind w:left="360"/>
        <w:rPr>
          <w:rFonts w:ascii="Calibri" w:hAnsi="Calibri" w:cs="Calibri"/>
          <w:iCs/>
          <w:sz w:val="24"/>
        </w:rPr>
      </w:pPr>
      <w:r>
        <w:rPr>
          <w:rFonts w:ascii="Calibri" w:hAnsi="Calibri" w:cs="Calibri"/>
          <w:iCs/>
          <w:sz w:val="24"/>
        </w:rPr>
        <w:t xml:space="preserve">This document is part of the </w:t>
      </w:r>
      <w:r w:rsidR="006977CE">
        <w:rPr>
          <w:rFonts w:ascii="Calibri" w:hAnsi="Calibri" w:cs="Calibri"/>
          <w:iCs/>
          <w:sz w:val="24"/>
        </w:rPr>
        <w:t xml:space="preserve">Security </w:t>
      </w:r>
      <w:r>
        <w:rPr>
          <w:rFonts w:ascii="Calibri" w:hAnsi="Calibri" w:cs="Calibri"/>
          <w:iCs/>
          <w:sz w:val="24"/>
        </w:rPr>
        <w:t xml:space="preserve">Management process of the ICT Management framework. </w:t>
      </w:r>
    </w:p>
    <w:p w14:paraId="1E3A2CD8" w14:textId="77777777" w:rsidR="00824CAB" w:rsidRDefault="00824CAB" w:rsidP="002F0083">
      <w:pPr>
        <w:ind w:left="360"/>
        <w:jc w:val="both"/>
        <w:rPr>
          <w:b/>
          <w:sz w:val="32"/>
          <w:szCs w:val="32"/>
        </w:rPr>
      </w:pPr>
    </w:p>
    <w:p w14:paraId="38D71823" w14:textId="77777777" w:rsidR="00433939" w:rsidRPr="002F5768" w:rsidRDefault="002F5768" w:rsidP="002F0083">
      <w:pPr>
        <w:numPr>
          <w:ilvl w:val="0"/>
          <w:numId w:val="2"/>
        </w:numPr>
        <w:jc w:val="both"/>
        <w:rPr>
          <w:b/>
          <w:sz w:val="32"/>
          <w:szCs w:val="32"/>
        </w:rPr>
      </w:pPr>
      <w:r w:rsidRPr="002F5768">
        <w:rPr>
          <w:b/>
          <w:sz w:val="32"/>
          <w:szCs w:val="32"/>
        </w:rPr>
        <w:t xml:space="preserve">Responsibilities </w:t>
      </w:r>
    </w:p>
    <w:p w14:paraId="2EC5BD00" w14:textId="77777777" w:rsidR="002F0083" w:rsidRDefault="002F0083" w:rsidP="002F0083">
      <w:pPr>
        <w:pStyle w:val="BodyText3"/>
        <w:spacing w:line="360" w:lineRule="auto"/>
        <w:ind w:left="720"/>
        <w:rPr>
          <w:rFonts w:ascii="Calibri" w:hAnsi="Calibri" w:cs="Calibri"/>
          <w:iCs/>
          <w:sz w:val="24"/>
        </w:rPr>
      </w:pPr>
    </w:p>
    <w:p w14:paraId="72F06B02" w14:textId="77777777" w:rsidR="00DA54E6" w:rsidRDefault="00F954EE" w:rsidP="002F0083">
      <w:pPr>
        <w:pStyle w:val="BodyText3"/>
        <w:spacing w:line="360" w:lineRule="auto"/>
        <w:ind w:left="720"/>
        <w:rPr>
          <w:rFonts w:ascii="Calibri" w:hAnsi="Calibri" w:cs="Calibri"/>
          <w:iCs/>
          <w:sz w:val="24"/>
        </w:rPr>
      </w:pPr>
      <w:r>
        <w:rPr>
          <w:rFonts w:ascii="Calibri" w:hAnsi="Calibri" w:cs="Calibri"/>
          <w:iCs/>
          <w:sz w:val="24"/>
        </w:rPr>
        <w:t xml:space="preserve">Many actors are involved in this process: </w:t>
      </w:r>
    </w:p>
    <w:p w14:paraId="0C462CE8" w14:textId="10196D84" w:rsidR="002F0083" w:rsidRDefault="002F0083" w:rsidP="002F0083">
      <w:pPr>
        <w:pStyle w:val="BodyText3"/>
        <w:spacing w:line="360" w:lineRule="auto"/>
        <w:ind w:left="720"/>
        <w:rPr>
          <w:rFonts w:ascii="Calibri" w:hAnsi="Calibri" w:cs="Calibri"/>
          <w:b/>
          <w:iCs/>
          <w:sz w:val="24"/>
        </w:rPr>
      </w:pPr>
    </w:p>
    <w:p w14:paraId="05B26518" w14:textId="57C7EDE3" w:rsidR="00E95CB8" w:rsidRDefault="00E95CB8" w:rsidP="00E95CB8">
      <w:pPr>
        <w:pStyle w:val="BodyText3"/>
        <w:numPr>
          <w:ilvl w:val="0"/>
          <w:numId w:val="4"/>
        </w:numPr>
        <w:spacing w:line="360" w:lineRule="auto"/>
        <w:rPr>
          <w:rFonts w:ascii="Calibri" w:hAnsi="Calibri" w:cs="Calibri"/>
          <w:iCs/>
          <w:sz w:val="24"/>
        </w:rPr>
      </w:pPr>
      <w:r>
        <w:rPr>
          <w:rFonts w:ascii="Calibri" w:hAnsi="Calibri" w:cs="Calibri"/>
          <w:b/>
          <w:iCs/>
          <w:sz w:val="24"/>
        </w:rPr>
        <w:t>Employee</w:t>
      </w:r>
      <w:r w:rsidRPr="00F954EE">
        <w:rPr>
          <w:rFonts w:ascii="Calibri" w:hAnsi="Calibri" w:cs="Calibri"/>
          <w:b/>
          <w:iCs/>
          <w:sz w:val="24"/>
        </w:rPr>
        <w:t>:</w:t>
      </w:r>
      <w:r>
        <w:rPr>
          <w:rFonts w:ascii="Calibri" w:hAnsi="Calibri" w:cs="Calibri"/>
          <w:iCs/>
          <w:sz w:val="24"/>
        </w:rPr>
        <w:t xml:space="preserve"> This group includes any individual officially contracted by </w:t>
      </w:r>
      <w:r w:rsidR="00B4718C">
        <w:rPr>
          <w:rFonts w:ascii="Calibri" w:hAnsi="Calibri" w:cs="Calibri"/>
          <w:iCs/>
          <w:sz w:val="24"/>
        </w:rPr>
        <w:t>Castel</w:t>
      </w:r>
      <w:r>
        <w:rPr>
          <w:rFonts w:ascii="Calibri" w:hAnsi="Calibri" w:cs="Calibri"/>
          <w:iCs/>
          <w:sz w:val="24"/>
        </w:rPr>
        <w:t xml:space="preserve"> </w:t>
      </w:r>
      <w:r w:rsidR="00B4718C">
        <w:rPr>
          <w:rFonts w:ascii="Calibri" w:hAnsi="Calibri" w:cs="Calibri"/>
          <w:iCs/>
          <w:sz w:val="24"/>
        </w:rPr>
        <w:t>M</w:t>
      </w:r>
      <w:r>
        <w:rPr>
          <w:rFonts w:ascii="Calibri" w:hAnsi="Calibri" w:cs="Calibri"/>
          <w:iCs/>
          <w:sz w:val="24"/>
        </w:rPr>
        <w:t>alawi as a permanent or temporary worker</w:t>
      </w:r>
      <w:r w:rsidRPr="002F0083">
        <w:rPr>
          <w:rFonts w:ascii="Calibri" w:hAnsi="Calibri" w:cs="Calibri"/>
          <w:iCs/>
          <w:sz w:val="24"/>
        </w:rPr>
        <w:t xml:space="preserve"> </w:t>
      </w:r>
    </w:p>
    <w:p w14:paraId="00BA0001" w14:textId="5D0CA1F8" w:rsidR="00E95CB8" w:rsidRDefault="00B4718C" w:rsidP="00E95CB8">
      <w:pPr>
        <w:pStyle w:val="BodyText3"/>
        <w:numPr>
          <w:ilvl w:val="0"/>
          <w:numId w:val="4"/>
        </w:numPr>
        <w:spacing w:line="360" w:lineRule="auto"/>
        <w:rPr>
          <w:rFonts w:ascii="Calibri" w:hAnsi="Calibri" w:cs="Calibri"/>
          <w:iCs/>
          <w:sz w:val="24"/>
        </w:rPr>
      </w:pPr>
      <w:r>
        <w:rPr>
          <w:rFonts w:ascii="Calibri" w:hAnsi="Calibri" w:cs="Calibri"/>
          <w:b/>
          <w:iCs/>
          <w:sz w:val="24"/>
        </w:rPr>
        <w:t>Contractor:</w:t>
      </w:r>
      <w:r w:rsidR="00E95CB8">
        <w:rPr>
          <w:rFonts w:ascii="Calibri" w:hAnsi="Calibri" w:cs="Calibri"/>
          <w:iCs/>
          <w:sz w:val="24"/>
        </w:rPr>
        <w:t xml:space="preserve"> This group is constituted of all the companies and individuals contracted by CASTEL MALAWI to achieve specific jobs within the company sites but not part of the company’s Employees group. </w:t>
      </w:r>
    </w:p>
    <w:p w14:paraId="3A8B1BB3" w14:textId="4CBA3077" w:rsidR="00E95CB8" w:rsidRPr="00A97658" w:rsidRDefault="00A97658" w:rsidP="00A97658">
      <w:pPr>
        <w:pStyle w:val="BodyText3"/>
        <w:numPr>
          <w:ilvl w:val="0"/>
          <w:numId w:val="4"/>
        </w:numPr>
        <w:spacing w:line="360" w:lineRule="auto"/>
        <w:rPr>
          <w:rFonts w:ascii="Calibri" w:hAnsi="Calibri" w:cs="Calibri"/>
          <w:iCs/>
          <w:sz w:val="24"/>
        </w:rPr>
      </w:pPr>
      <w:r>
        <w:rPr>
          <w:rFonts w:ascii="Calibri" w:hAnsi="Calibri" w:cs="Calibri"/>
          <w:b/>
          <w:iCs/>
          <w:sz w:val="24"/>
        </w:rPr>
        <w:t>Users:</w:t>
      </w:r>
      <w:r>
        <w:rPr>
          <w:rFonts w:ascii="Calibri" w:hAnsi="Calibri" w:cs="Calibri"/>
          <w:iCs/>
          <w:sz w:val="24"/>
        </w:rPr>
        <w:t xml:space="preserve"> Englobe all employees, Contractors, Consultant and any representation that could be a stakeholder in Castel’s operations</w:t>
      </w:r>
    </w:p>
    <w:p w14:paraId="7B357973" w14:textId="77777777" w:rsidR="008B7F26" w:rsidRPr="002F0083" w:rsidRDefault="00F954EE" w:rsidP="002F0083">
      <w:pPr>
        <w:pStyle w:val="BodyText3"/>
        <w:numPr>
          <w:ilvl w:val="0"/>
          <w:numId w:val="4"/>
        </w:numPr>
        <w:spacing w:line="360" w:lineRule="auto"/>
        <w:rPr>
          <w:rFonts w:ascii="Calibri" w:hAnsi="Calibri" w:cs="Calibri"/>
          <w:iCs/>
          <w:sz w:val="24"/>
        </w:rPr>
      </w:pPr>
      <w:r w:rsidRPr="00F954EE">
        <w:rPr>
          <w:rFonts w:ascii="Calibri" w:hAnsi="Calibri" w:cs="Calibri"/>
          <w:b/>
          <w:iCs/>
          <w:sz w:val="24"/>
        </w:rPr>
        <w:t>ICT Team Members:</w:t>
      </w:r>
      <w:r>
        <w:rPr>
          <w:rFonts w:ascii="Calibri" w:hAnsi="Calibri" w:cs="Calibri"/>
          <w:iCs/>
          <w:sz w:val="24"/>
        </w:rPr>
        <w:t xml:space="preserve"> </w:t>
      </w:r>
      <w:r w:rsidR="001C3B10">
        <w:rPr>
          <w:rFonts w:ascii="Calibri" w:hAnsi="Calibri" w:cs="Calibri"/>
          <w:iCs/>
          <w:sz w:val="24"/>
        </w:rPr>
        <w:t xml:space="preserve">This group includes any member of the ICT team, </w:t>
      </w:r>
      <w:r w:rsidR="005F43AF">
        <w:rPr>
          <w:rFonts w:ascii="Calibri" w:hAnsi="Calibri" w:cs="Calibri"/>
          <w:iCs/>
          <w:sz w:val="24"/>
        </w:rPr>
        <w:t>it</w:t>
      </w:r>
      <w:r w:rsidR="001C3B10">
        <w:rPr>
          <w:rFonts w:ascii="Calibri" w:hAnsi="Calibri" w:cs="Calibri"/>
          <w:iCs/>
          <w:sz w:val="24"/>
        </w:rPr>
        <w:t xml:space="preserve"> could be a manager, a technician, an intern. They </w:t>
      </w:r>
      <w:r>
        <w:rPr>
          <w:rFonts w:ascii="Calibri" w:hAnsi="Calibri" w:cs="Calibri"/>
          <w:iCs/>
          <w:sz w:val="24"/>
        </w:rPr>
        <w:t>Ensure the execution of the process</w:t>
      </w:r>
      <w:r w:rsidR="001A57D3">
        <w:rPr>
          <w:rFonts w:ascii="Calibri" w:hAnsi="Calibri" w:cs="Calibri"/>
          <w:iCs/>
          <w:sz w:val="24"/>
        </w:rPr>
        <w:t xml:space="preserve"> activities</w:t>
      </w:r>
      <w:r>
        <w:rPr>
          <w:rFonts w:ascii="Calibri" w:hAnsi="Calibri" w:cs="Calibri"/>
          <w:iCs/>
          <w:sz w:val="24"/>
        </w:rPr>
        <w:t xml:space="preserve"> every day</w:t>
      </w:r>
      <w:r w:rsidR="001A57D3">
        <w:rPr>
          <w:rFonts w:ascii="Calibri" w:hAnsi="Calibri" w:cs="Calibri"/>
          <w:iCs/>
          <w:sz w:val="24"/>
        </w:rPr>
        <w:t>.</w:t>
      </w:r>
      <w:r>
        <w:rPr>
          <w:rFonts w:ascii="Calibri" w:hAnsi="Calibri" w:cs="Calibri"/>
          <w:iCs/>
          <w:sz w:val="24"/>
        </w:rPr>
        <w:t xml:space="preserve"> </w:t>
      </w:r>
      <w:r w:rsidR="008B7F26" w:rsidRPr="002F0083">
        <w:rPr>
          <w:rFonts w:ascii="Calibri" w:hAnsi="Calibri" w:cs="Calibri"/>
          <w:iCs/>
          <w:sz w:val="24"/>
        </w:rPr>
        <w:t xml:space="preserve">They are responsible of: </w:t>
      </w:r>
    </w:p>
    <w:p w14:paraId="4D812152" w14:textId="77777777" w:rsidR="00F954EE" w:rsidRDefault="001A57D3" w:rsidP="002F0083">
      <w:pPr>
        <w:pStyle w:val="BodyText3"/>
        <w:numPr>
          <w:ilvl w:val="0"/>
          <w:numId w:val="5"/>
        </w:numPr>
        <w:spacing w:line="360" w:lineRule="auto"/>
        <w:rPr>
          <w:rFonts w:ascii="Calibri" w:hAnsi="Calibri" w:cs="Calibri"/>
          <w:iCs/>
          <w:sz w:val="24"/>
        </w:rPr>
      </w:pPr>
      <w:r>
        <w:rPr>
          <w:rFonts w:ascii="Calibri" w:hAnsi="Calibri" w:cs="Calibri"/>
          <w:iCs/>
          <w:sz w:val="24"/>
        </w:rPr>
        <w:t xml:space="preserve">Checking the Systems </w:t>
      </w:r>
    </w:p>
    <w:p w14:paraId="6DE81A08" w14:textId="77777777" w:rsidR="001A57D3" w:rsidRDefault="001A57D3" w:rsidP="002F0083">
      <w:pPr>
        <w:pStyle w:val="BodyText3"/>
        <w:numPr>
          <w:ilvl w:val="0"/>
          <w:numId w:val="5"/>
        </w:numPr>
        <w:spacing w:line="360" w:lineRule="auto"/>
        <w:rPr>
          <w:rFonts w:ascii="Calibri" w:hAnsi="Calibri" w:cs="Calibri"/>
          <w:iCs/>
          <w:sz w:val="24"/>
        </w:rPr>
      </w:pPr>
      <w:r>
        <w:rPr>
          <w:rFonts w:ascii="Calibri" w:hAnsi="Calibri" w:cs="Calibri"/>
          <w:iCs/>
          <w:sz w:val="24"/>
        </w:rPr>
        <w:t xml:space="preserve">Looking for threats </w:t>
      </w:r>
    </w:p>
    <w:p w14:paraId="7C3B9D8A" w14:textId="77777777" w:rsidR="001A57D3" w:rsidRDefault="001A57D3" w:rsidP="002F0083">
      <w:pPr>
        <w:pStyle w:val="BodyText3"/>
        <w:numPr>
          <w:ilvl w:val="0"/>
          <w:numId w:val="5"/>
        </w:numPr>
        <w:spacing w:line="360" w:lineRule="auto"/>
        <w:rPr>
          <w:rFonts w:ascii="Calibri" w:hAnsi="Calibri" w:cs="Calibri"/>
          <w:iCs/>
          <w:sz w:val="24"/>
        </w:rPr>
      </w:pPr>
      <w:r>
        <w:rPr>
          <w:rFonts w:ascii="Calibri" w:hAnsi="Calibri" w:cs="Calibri"/>
          <w:iCs/>
          <w:sz w:val="24"/>
        </w:rPr>
        <w:t xml:space="preserve">Raise and sometimes mitigate the potential threats </w:t>
      </w:r>
    </w:p>
    <w:p w14:paraId="1617A20F" w14:textId="77777777" w:rsidR="001A57D3" w:rsidRDefault="001A57D3" w:rsidP="002F0083">
      <w:pPr>
        <w:pStyle w:val="BodyText3"/>
        <w:numPr>
          <w:ilvl w:val="0"/>
          <w:numId w:val="5"/>
        </w:numPr>
        <w:spacing w:line="360" w:lineRule="auto"/>
        <w:rPr>
          <w:rFonts w:ascii="Calibri" w:hAnsi="Calibri" w:cs="Calibri"/>
          <w:iCs/>
          <w:sz w:val="24"/>
        </w:rPr>
      </w:pPr>
      <w:r>
        <w:rPr>
          <w:rFonts w:ascii="Calibri" w:hAnsi="Calibri" w:cs="Calibri"/>
          <w:iCs/>
          <w:sz w:val="24"/>
        </w:rPr>
        <w:t xml:space="preserve">Prevent the threats by achieving the require preventive maintenance actions </w:t>
      </w:r>
    </w:p>
    <w:p w14:paraId="51DD6452" w14:textId="2C9C53CD" w:rsidR="000A4D7C" w:rsidRPr="00A97658" w:rsidRDefault="001A57D3" w:rsidP="00A97658">
      <w:pPr>
        <w:pStyle w:val="BodyText3"/>
        <w:numPr>
          <w:ilvl w:val="0"/>
          <w:numId w:val="5"/>
        </w:numPr>
        <w:spacing w:line="360" w:lineRule="auto"/>
        <w:rPr>
          <w:rFonts w:ascii="Calibri" w:hAnsi="Calibri" w:cs="Calibri"/>
          <w:iCs/>
          <w:sz w:val="24"/>
        </w:rPr>
      </w:pPr>
      <w:r>
        <w:rPr>
          <w:rFonts w:ascii="Calibri" w:hAnsi="Calibri" w:cs="Calibri"/>
          <w:iCs/>
          <w:sz w:val="24"/>
        </w:rPr>
        <w:t>Update the protection databases repositories</w:t>
      </w:r>
    </w:p>
    <w:p w14:paraId="6396758F" w14:textId="77777777" w:rsidR="001C3B10" w:rsidRDefault="001C3B10" w:rsidP="002F0083">
      <w:pPr>
        <w:pStyle w:val="BodyText3"/>
        <w:numPr>
          <w:ilvl w:val="0"/>
          <w:numId w:val="4"/>
        </w:numPr>
        <w:spacing w:line="360" w:lineRule="auto"/>
        <w:rPr>
          <w:rFonts w:ascii="Calibri" w:hAnsi="Calibri" w:cs="Calibri"/>
          <w:iCs/>
          <w:sz w:val="24"/>
        </w:rPr>
      </w:pPr>
      <w:r>
        <w:rPr>
          <w:rFonts w:ascii="Calibri" w:hAnsi="Calibri" w:cs="Calibri"/>
          <w:b/>
          <w:iCs/>
          <w:sz w:val="24"/>
        </w:rPr>
        <w:t>ICT Managers:</w:t>
      </w:r>
      <w:r>
        <w:rPr>
          <w:rFonts w:ascii="Calibri" w:hAnsi="Calibri" w:cs="Calibri"/>
          <w:iCs/>
          <w:sz w:val="24"/>
        </w:rPr>
        <w:t xml:space="preserve"> this group includes the ICT Manager, the ICT Infrastructure&amp;Hel</w:t>
      </w:r>
      <w:r w:rsidR="00195009">
        <w:rPr>
          <w:rFonts w:ascii="Calibri" w:hAnsi="Calibri" w:cs="Calibri"/>
          <w:iCs/>
          <w:sz w:val="24"/>
        </w:rPr>
        <w:t>p</w:t>
      </w:r>
      <w:r>
        <w:rPr>
          <w:rFonts w:ascii="Calibri" w:hAnsi="Calibri" w:cs="Calibri"/>
          <w:iCs/>
          <w:sz w:val="24"/>
        </w:rPr>
        <w:t>desk Manager, The ICT Business Manager and any other designated Manager in the ICT Organigram. They ensure the Process</w:t>
      </w:r>
      <w:r w:rsidR="00B06A15">
        <w:rPr>
          <w:rFonts w:ascii="Calibri" w:hAnsi="Calibri" w:cs="Calibri"/>
          <w:iCs/>
          <w:sz w:val="24"/>
        </w:rPr>
        <w:t xml:space="preserve"> is</w:t>
      </w:r>
      <w:r>
        <w:rPr>
          <w:rFonts w:ascii="Calibri" w:hAnsi="Calibri" w:cs="Calibri"/>
          <w:iCs/>
          <w:sz w:val="24"/>
        </w:rPr>
        <w:t xml:space="preserve"> followed by their team members, </w:t>
      </w:r>
      <w:r w:rsidR="009B7428">
        <w:rPr>
          <w:rFonts w:ascii="Calibri" w:hAnsi="Calibri" w:cs="Calibri"/>
          <w:iCs/>
          <w:sz w:val="24"/>
        </w:rPr>
        <w:t xml:space="preserve">together </w:t>
      </w:r>
      <w:r>
        <w:rPr>
          <w:rFonts w:ascii="Calibri" w:hAnsi="Calibri" w:cs="Calibri"/>
          <w:iCs/>
          <w:sz w:val="24"/>
        </w:rPr>
        <w:lastRenderedPageBreak/>
        <w:t xml:space="preserve">they plan the Audits, they instruct the corrective actions, and they manage the </w:t>
      </w:r>
      <w:r w:rsidR="001A57D3">
        <w:rPr>
          <w:rFonts w:ascii="Calibri" w:hAnsi="Calibri" w:cs="Calibri"/>
          <w:b/>
          <w:i/>
          <w:iCs/>
          <w:color w:val="FF0000"/>
          <w:sz w:val="24"/>
        </w:rPr>
        <w:t>Security</w:t>
      </w:r>
      <w:r w:rsidRPr="009B7428">
        <w:rPr>
          <w:rFonts w:ascii="Calibri" w:hAnsi="Calibri" w:cs="Calibri"/>
          <w:b/>
          <w:i/>
          <w:iCs/>
          <w:color w:val="FF0000"/>
          <w:sz w:val="24"/>
        </w:rPr>
        <w:t xml:space="preserve"> Management controlling reports</w:t>
      </w:r>
      <w:r>
        <w:rPr>
          <w:rFonts w:ascii="Calibri" w:hAnsi="Calibri" w:cs="Calibri"/>
          <w:iCs/>
          <w:sz w:val="24"/>
        </w:rPr>
        <w:t xml:space="preserve">. </w:t>
      </w:r>
    </w:p>
    <w:p w14:paraId="1E1D2E37" w14:textId="1975183E" w:rsidR="00A676EF" w:rsidRDefault="00A676EF" w:rsidP="00A676EF">
      <w:pPr>
        <w:pStyle w:val="BodyText3"/>
        <w:numPr>
          <w:ilvl w:val="0"/>
          <w:numId w:val="4"/>
        </w:numPr>
        <w:spacing w:line="360" w:lineRule="auto"/>
        <w:rPr>
          <w:rFonts w:ascii="Calibri" w:hAnsi="Calibri" w:cs="Calibri"/>
          <w:iCs/>
          <w:sz w:val="24"/>
        </w:rPr>
      </w:pPr>
      <w:r>
        <w:rPr>
          <w:rFonts w:ascii="Calibri" w:hAnsi="Calibri" w:cs="Calibri"/>
          <w:b/>
          <w:iCs/>
          <w:sz w:val="24"/>
        </w:rPr>
        <w:t>Adminsitrator</w:t>
      </w:r>
      <w:r w:rsidRPr="00F954EE">
        <w:rPr>
          <w:rFonts w:ascii="Calibri" w:hAnsi="Calibri" w:cs="Calibri"/>
          <w:b/>
          <w:iCs/>
          <w:sz w:val="24"/>
        </w:rPr>
        <w:t>:</w:t>
      </w:r>
      <w:r>
        <w:rPr>
          <w:rFonts w:ascii="Calibri" w:hAnsi="Calibri" w:cs="Calibri"/>
          <w:iCs/>
          <w:sz w:val="24"/>
        </w:rPr>
        <w:t xml:space="preserve"> A member from the IT team or a partner of the IT department having advanced permissions on any system from the IS. </w:t>
      </w:r>
      <w:r w:rsidRPr="002F0083">
        <w:rPr>
          <w:rFonts w:ascii="Calibri" w:hAnsi="Calibri" w:cs="Calibri"/>
          <w:iCs/>
          <w:sz w:val="24"/>
        </w:rPr>
        <w:t xml:space="preserve"> </w:t>
      </w:r>
    </w:p>
    <w:p w14:paraId="1E28E6B0" w14:textId="77777777" w:rsidR="00391C66" w:rsidRDefault="00391C66" w:rsidP="00391C66">
      <w:pPr>
        <w:pStyle w:val="ListParagraph"/>
        <w:rPr>
          <w:rFonts w:ascii="Calibri" w:hAnsi="Calibri" w:cs="Calibri"/>
          <w:iCs/>
        </w:rPr>
      </w:pPr>
    </w:p>
    <w:p w14:paraId="43FED826" w14:textId="77777777" w:rsidR="00195009" w:rsidRDefault="00195009" w:rsidP="002F0083">
      <w:pPr>
        <w:pStyle w:val="BodyText3"/>
        <w:spacing w:line="360" w:lineRule="auto"/>
        <w:ind w:left="720"/>
        <w:rPr>
          <w:rFonts w:ascii="Calibri" w:hAnsi="Calibri" w:cs="Calibri"/>
          <w:iCs/>
          <w:sz w:val="24"/>
        </w:rPr>
      </w:pPr>
    </w:p>
    <w:p w14:paraId="22B6F4E3" w14:textId="77777777" w:rsidR="00DC1694" w:rsidRDefault="002535B9" w:rsidP="002F0083">
      <w:pPr>
        <w:numPr>
          <w:ilvl w:val="0"/>
          <w:numId w:val="2"/>
        </w:numPr>
        <w:jc w:val="both"/>
        <w:rPr>
          <w:b/>
          <w:sz w:val="32"/>
          <w:szCs w:val="32"/>
        </w:rPr>
      </w:pPr>
      <w:r>
        <w:rPr>
          <w:b/>
          <w:sz w:val="32"/>
          <w:szCs w:val="32"/>
        </w:rPr>
        <w:t>Definitions:</w:t>
      </w:r>
    </w:p>
    <w:p w14:paraId="4CF17AE4" w14:textId="2BFF6E5A" w:rsidR="00B4718C" w:rsidRPr="00B4718C" w:rsidRDefault="00B4718C" w:rsidP="00391C66">
      <w:pPr>
        <w:pStyle w:val="BodyText3"/>
        <w:numPr>
          <w:ilvl w:val="0"/>
          <w:numId w:val="4"/>
        </w:numPr>
        <w:spacing w:line="360" w:lineRule="auto"/>
        <w:rPr>
          <w:rFonts w:ascii="Calibri" w:hAnsi="Calibri" w:cs="Calibri"/>
          <w:iCs/>
          <w:sz w:val="24"/>
        </w:rPr>
      </w:pPr>
      <w:r w:rsidRPr="00B4718C">
        <w:rPr>
          <w:rFonts w:ascii="Calibri" w:hAnsi="Calibri" w:cs="Calibri"/>
          <w:b/>
          <w:bCs/>
          <w:iCs/>
          <w:sz w:val="24"/>
        </w:rPr>
        <w:t>IS:</w:t>
      </w:r>
      <w:r>
        <w:rPr>
          <w:rFonts w:ascii="Calibri" w:hAnsi="Calibri" w:cs="Calibri"/>
          <w:iCs/>
          <w:sz w:val="24"/>
        </w:rPr>
        <w:t xml:space="preserve"> Information System</w:t>
      </w:r>
    </w:p>
    <w:p w14:paraId="5FDD5C17" w14:textId="5F5EA51F" w:rsidR="002535B9" w:rsidRPr="00DC1694" w:rsidRDefault="005151D8" w:rsidP="00391C66">
      <w:pPr>
        <w:pStyle w:val="BodyText3"/>
        <w:numPr>
          <w:ilvl w:val="0"/>
          <w:numId w:val="4"/>
        </w:numPr>
        <w:spacing w:line="360" w:lineRule="auto"/>
        <w:rPr>
          <w:rFonts w:ascii="Calibri" w:hAnsi="Calibri" w:cs="Calibri"/>
          <w:iCs/>
          <w:sz w:val="24"/>
        </w:rPr>
      </w:pPr>
      <w:r w:rsidRPr="00391C66">
        <w:rPr>
          <w:rFonts w:ascii="Calibri" w:hAnsi="Calibri" w:cs="Calibri"/>
          <w:b/>
          <w:bCs/>
          <w:iCs/>
          <w:sz w:val="24"/>
        </w:rPr>
        <w:t>ICT:</w:t>
      </w:r>
      <w:r w:rsidR="0086030A">
        <w:rPr>
          <w:rFonts w:ascii="Calibri" w:hAnsi="Calibri" w:cs="Calibri"/>
          <w:iCs/>
          <w:sz w:val="24"/>
        </w:rPr>
        <w:t xml:space="preserve"> information and Communication Technologies department of Castel malawi.  </w:t>
      </w:r>
    </w:p>
    <w:p w14:paraId="4A22BDF7" w14:textId="7263B72E" w:rsidR="00391C66" w:rsidRDefault="00A13DB7" w:rsidP="00391C66">
      <w:pPr>
        <w:pStyle w:val="BodyText3"/>
        <w:numPr>
          <w:ilvl w:val="0"/>
          <w:numId w:val="4"/>
        </w:numPr>
        <w:spacing w:line="360" w:lineRule="auto"/>
        <w:rPr>
          <w:rFonts w:ascii="Calibri" w:hAnsi="Calibri" w:cs="Calibri"/>
          <w:iCs/>
          <w:sz w:val="24"/>
        </w:rPr>
      </w:pPr>
      <w:r>
        <w:rPr>
          <w:rFonts w:ascii="Calibri" w:hAnsi="Calibri" w:cs="Calibri"/>
          <w:b/>
          <w:iCs/>
          <w:sz w:val="24"/>
        </w:rPr>
        <w:t>HOS (</w:t>
      </w:r>
      <w:r w:rsidR="00391C66">
        <w:rPr>
          <w:rFonts w:ascii="Calibri" w:hAnsi="Calibri" w:cs="Calibri"/>
          <w:b/>
          <w:iCs/>
          <w:sz w:val="24"/>
        </w:rPr>
        <w:t xml:space="preserve">Head of </w:t>
      </w:r>
      <w:r w:rsidR="001A57D3">
        <w:rPr>
          <w:rFonts w:ascii="Calibri" w:hAnsi="Calibri" w:cs="Calibri"/>
          <w:b/>
          <w:iCs/>
          <w:sz w:val="24"/>
        </w:rPr>
        <w:t>Section</w:t>
      </w:r>
      <w:r>
        <w:rPr>
          <w:rFonts w:ascii="Calibri" w:hAnsi="Calibri" w:cs="Calibri"/>
          <w:b/>
          <w:iCs/>
          <w:sz w:val="24"/>
        </w:rPr>
        <w:t>)</w:t>
      </w:r>
      <w:r w:rsidR="001A57D3">
        <w:rPr>
          <w:rFonts w:ascii="Calibri" w:hAnsi="Calibri" w:cs="Calibri"/>
          <w:b/>
          <w:iCs/>
          <w:sz w:val="24"/>
        </w:rPr>
        <w:t>:</w:t>
      </w:r>
      <w:r w:rsidR="00391C66">
        <w:rPr>
          <w:rFonts w:ascii="Calibri" w:hAnsi="Calibri" w:cs="Calibri"/>
          <w:iCs/>
          <w:sz w:val="24"/>
        </w:rPr>
        <w:t xml:space="preserve"> Any Manager official in charge of one of the ICT sections.  </w:t>
      </w:r>
    </w:p>
    <w:p w14:paraId="041F5CCE" w14:textId="0EEB94D9" w:rsidR="00A13DB7" w:rsidRDefault="00A13DB7" w:rsidP="00391C66">
      <w:pPr>
        <w:pStyle w:val="BodyText3"/>
        <w:numPr>
          <w:ilvl w:val="0"/>
          <w:numId w:val="4"/>
        </w:numPr>
        <w:spacing w:line="360" w:lineRule="auto"/>
        <w:rPr>
          <w:rFonts w:ascii="Calibri" w:hAnsi="Calibri" w:cs="Calibri"/>
          <w:iCs/>
          <w:sz w:val="24"/>
        </w:rPr>
      </w:pPr>
      <w:r>
        <w:rPr>
          <w:rFonts w:ascii="Calibri" w:hAnsi="Calibri" w:cs="Calibri"/>
          <w:b/>
          <w:iCs/>
          <w:sz w:val="24"/>
        </w:rPr>
        <w:t>HOD (Head of Department):</w:t>
      </w:r>
      <w:r>
        <w:rPr>
          <w:rFonts w:ascii="Calibri" w:hAnsi="Calibri" w:cs="Calibri"/>
          <w:iCs/>
          <w:sz w:val="24"/>
        </w:rPr>
        <w:t xml:space="preserve"> Any Manager officially heading a Department at Castel Malawi. </w:t>
      </w:r>
    </w:p>
    <w:p w14:paraId="31DE7DE1" w14:textId="77777777" w:rsidR="00391C66" w:rsidRDefault="00391C66" w:rsidP="00391C66">
      <w:pPr>
        <w:pStyle w:val="ListParagraph"/>
        <w:rPr>
          <w:rFonts w:ascii="Calibri" w:hAnsi="Calibri" w:cs="Calibri"/>
          <w:iCs/>
        </w:rPr>
      </w:pPr>
    </w:p>
    <w:p w14:paraId="3F8FEFB7" w14:textId="77777777" w:rsidR="00DC1694" w:rsidRDefault="00DC1694" w:rsidP="002F0083">
      <w:pPr>
        <w:ind w:left="360"/>
        <w:jc w:val="both"/>
        <w:rPr>
          <w:b/>
          <w:sz w:val="32"/>
          <w:szCs w:val="32"/>
        </w:rPr>
      </w:pPr>
    </w:p>
    <w:p w14:paraId="0FEC0431" w14:textId="27EAFB0A" w:rsidR="00DC1694" w:rsidRDefault="007C547F" w:rsidP="002F0083">
      <w:pPr>
        <w:numPr>
          <w:ilvl w:val="0"/>
          <w:numId w:val="2"/>
        </w:numPr>
        <w:jc w:val="both"/>
        <w:rPr>
          <w:b/>
          <w:sz w:val="32"/>
          <w:szCs w:val="32"/>
        </w:rPr>
      </w:pPr>
      <w:r>
        <w:rPr>
          <w:b/>
          <w:sz w:val="32"/>
          <w:szCs w:val="32"/>
        </w:rPr>
        <w:t>P</w:t>
      </w:r>
      <w:r w:rsidR="00D07B70">
        <w:rPr>
          <w:b/>
          <w:sz w:val="32"/>
          <w:szCs w:val="32"/>
        </w:rPr>
        <w:t>olicy</w:t>
      </w:r>
      <w:r>
        <w:rPr>
          <w:b/>
          <w:sz w:val="32"/>
          <w:szCs w:val="32"/>
        </w:rPr>
        <w:t xml:space="preserve"> </w:t>
      </w:r>
      <w:r w:rsidR="002535B9">
        <w:rPr>
          <w:b/>
          <w:sz w:val="32"/>
          <w:szCs w:val="32"/>
        </w:rPr>
        <w:t>Description:</w:t>
      </w:r>
      <w:r w:rsidR="00DC1694">
        <w:rPr>
          <w:b/>
          <w:sz w:val="32"/>
          <w:szCs w:val="32"/>
        </w:rPr>
        <w:t xml:space="preserve"> </w:t>
      </w:r>
    </w:p>
    <w:p w14:paraId="6C6994EE" w14:textId="77777777" w:rsidR="005F71F5" w:rsidRDefault="005F71F5" w:rsidP="002F0083">
      <w:pPr>
        <w:pStyle w:val="BodyText3"/>
        <w:spacing w:line="360" w:lineRule="auto"/>
        <w:ind w:left="360"/>
        <w:rPr>
          <w:rFonts w:ascii="Calibri" w:hAnsi="Calibri" w:cs="Calibri"/>
          <w:iCs/>
          <w:sz w:val="24"/>
        </w:rPr>
      </w:pPr>
    </w:p>
    <w:p w14:paraId="29835317" w14:textId="0C07A7F5" w:rsidR="00D3243E" w:rsidRPr="0027229A" w:rsidRDefault="00A676EF" w:rsidP="0027229A">
      <w:pPr>
        <w:numPr>
          <w:ilvl w:val="1"/>
          <w:numId w:val="2"/>
        </w:numPr>
        <w:jc w:val="both"/>
        <w:rPr>
          <w:b/>
          <w:sz w:val="28"/>
          <w:szCs w:val="28"/>
        </w:rPr>
      </w:pPr>
      <w:r>
        <w:rPr>
          <w:b/>
          <w:sz w:val="28"/>
          <w:szCs w:val="28"/>
        </w:rPr>
        <w:t xml:space="preserve">Context </w:t>
      </w:r>
    </w:p>
    <w:p w14:paraId="38352347" w14:textId="77777777" w:rsidR="00281BE3" w:rsidRDefault="00281BE3" w:rsidP="00281BE3">
      <w:pPr>
        <w:spacing w:line="360" w:lineRule="auto"/>
        <w:rPr>
          <w:rFonts w:asciiTheme="minorHAnsi" w:hAnsiTheme="minorHAnsi" w:cstheme="minorHAnsi"/>
          <w:color w:val="000000"/>
          <w:szCs w:val="20"/>
        </w:rPr>
      </w:pPr>
    </w:p>
    <w:p w14:paraId="27AEF712" w14:textId="7C788FE4" w:rsidR="00A676EF" w:rsidRPr="00A676EF" w:rsidRDefault="00486C1A" w:rsidP="00281BE3">
      <w:pPr>
        <w:spacing w:line="360" w:lineRule="auto"/>
        <w:rPr>
          <w:rFonts w:asciiTheme="minorHAnsi" w:hAnsiTheme="minorHAnsi" w:cstheme="minorHAnsi"/>
          <w:color w:val="000000"/>
          <w:szCs w:val="20"/>
        </w:rPr>
      </w:pPr>
      <w:r>
        <w:rPr>
          <w:rFonts w:asciiTheme="minorHAnsi" w:hAnsiTheme="minorHAnsi" w:cstheme="minorHAnsi"/>
          <w:color w:val="000000"/>
          <w:szCs w:val="20"/>
        </w:rPr>
        <w:t>T</w:t>
      </w:r>
      <w:r w:rsidR="00A676EF" w:rsidRPr="00A676EF">
        <w:rPr>
          <w:rFonts w:asciiTheme="minorHAnsi" w:hAnsiTheme="minorHAnsi" w:cstheme="minorHAnsi"/>
          <w:color w:val="000000"/>
          <w:szCs w:val="20"/>
        </w:rPr>
        <w:t>his Charter is intended for any person (hereinafter referred to as «Administrator») having, as part of his/her function or his/her professional activity and in an occasional or continuous manner, extended and privileged rights of access to the Information Systems Resources owned or made available</w:t>
      </w:r>
      <w:r>
        <w:rPr>
          <w:rFonts w:asciiTheme="minorHAnsi" w:hAnsiTheme="minorHAnsi" w:cstheme="minorHAnsi"/>
          <w:color w:val="000000"/>
          <w:szCs w:val="20"/>
        </w:rPr>
        <w:t xml:space="preserve"> at any of the Castel Malawi’s sites</w:t>
      </w:r>
      <w:r w:rsidR="00A676EF" w:rsidRPr="00A676EF">
        <w:rPr>
          <w:rFonts w:asciiTheme="minorHAnsi" w:hAnsiTheme="minorHAnsi" w:cstheme="minorHAnsi"/>
          <w:color w:val="000000"/>
          <w:szCs w:val="20"/>
        </w:rPr>
        <w:t xml:space="preserve">. These specific access rights allow him/her to ensure </w:t>
      </w:r>
      <w:r>
        <w:rPr>
          <w:rFonts w:asciiTheme="minorHAnsi" w:hAnsiTheme="minorHAnsi" w:cstheme="minorHAnsi"/>
          <w:color w:val="000000"/>
          <w:szCs w:val="20"/>
        </w:rPr>
        <w:t xml:space="preserve">effective running of operations, to apply specific advance actions like patchings, changes, etc.. on part or whole IS. </w:t>
      </w:r>
    </w:p>
    <w:p w14:paraId="65F0DD5F" w14:textId="77777777" w:rsidR="00281BE3" w:rsidRDefault="00281BE3" w:rsidP="00281BE3">
      <w:pPr>
        <w:spacing w:line="360" w:lineRule="auto"/>
        <w:rPr>
          <w:rFonts w:asciiTheme="minorHAnsi" w:hAnsiTheme="minorHAnsi" w:cstheme="minorHAnsi"/>
          <w:color w:val="000000"/>
          <w:szCs w:val="20"/>
        </w:rPr>
      </w:pPr>
    </w:p>
    <w:p w14:paraId="7E4928F4" w14:textId="69972199" w:rsidR="00A676EF" w:rsidRPr="00A676EF" w:rsidRDefault="00A676EF" w:rsidP="00281BE3">
      <w:pPr>
        <w:spacing w:line="360" w:lineRule="auto"/>
        <w:rPr>
          <w:rFonts w:asciiTheme="minorHAnsi" w:hAnsiTheme="minorHAnsi" w:cstheme="minorHAnsi"/>
          <w:color w:val="000000"/>
          <w:szCs w:val="20"/>
        </w:rPr>
      </w:pPr>
      <w:r w:rsidRPr="00A676EF">
        <w:rPr>
          <w:rFonts w:asciiTheme="minorHAnsi" w:hAnsiTheme="minorHAnsi" w:cstheme="minorHAnsi"/>
          <w:color w:val="000000"/>
          <w:szCs w:val="20"/>
        </w:rPr>
        <w:lastRenderedPageBreak/>
        <w:t>These Administrators are responsible</w:t>
      </w:r>
      <w:r w:rsidR="00486C1A">
        <w:rPr>
          <w:rFonts w:asciiTheme="minorHAnsi" w:hAnsiTheme="minorHAnsi" w:cstheme="minorHAnsi"/>
          <w:color w:val="000000"/>
          <w:szCs w:val="20"/>
        </w:rPr>
        <w:t xml:space="preserve"> for the daily management of the company</w:t>
      </w:r>
      <w:r w:rsidRPr="00A676EF">
        <w:rPr>
          <w:rFonts w:asciiTheme="minorHAnsi" w:hAnsiTheme="minorHAnsi" w:cstheme="minorHAnsi"/>
          <w:color w:val="000000"/>
          <w:szCs w:val="20"/>
        </w:rPr>
        <w:t xml:space="preserve"> Information System Resources (such as servers, network equipment, security equipment, applications, databases, user workstations, etc.), and as such have privileged access rights.</w:t>
      </w:r>
    </w:p>
    <w:p w14:paraId="1B1BD418" w14:textId="77777777" w:rsidR="00281BE3" w:rsidRDefault="00281BE3" w:rsidP="00281BE3">
      <w:pPr>
        <w:spacing w:line="360" w:lineRule="auto"/>
        <w:rPr>
          <w:rFonts w:asciiTheme="minorHAnsi" w:hAnsiTheme="minorHAnsi" w:cstheme="minorHAnsi"/>
          <w:color w:val="000000"/>
          <w:szCs w:val="20"/>
        </w:rPr>
      </w:pPr>
    </w:p>
    <w:p w14:paraId="334B362C" w14:textId="6B00DC99" w:rsidR="00A676EF" w:rsidRPr="00A676EF" w:rsidRDefault="00A676EF" w:rsidP="00281BE3">
      <w:pPr>
        <w:spacing w:line="360" w:lineRule="auto"/>
        <w:rPr>
          <w:rFonts w:asciiTheme="minorHAnsi" w:hAnsiTheme="minorHAnsi" w:cstheme="minorHAnsi"/>
          <w:color w:val="000000"/>
          <w:szCs w:val="20"/>
        </w:rPr>
      </w:pPr>
      <w:r w:rsidRPr="00A676EF">
        <w:rPr>
          <w:rFonts w:asciiTheme="minorHAnsi" w:hAnsiTheme="minorHAnsi" w:cstheme="minorHAnsi"/>
          <w:color w:val="000000"/>
          <w:szCs w:val="20"/>
        </w:rPr>
        <w:t xml:space="preserve">The Administrator therefore has a </w:t>
      </w:r>
      <w:r w:rsidR="00486C1A">
        <w:rPr>
          <w:rFonts w:asciiTheme="minorHAnsi" w:hAnsiTheme="minorHAnsi" w:cstheme="minorHAnsi"/>
          <w:color w:val="000000"/>
          <w:szCs w:val="20"/>
        </w:rPr>
        <w:t>key</w:t>
      </w:r>
      <w:r w:rsidRPr="00A676EF">
        <w:rPr>
          <w:rFonts w:asciiTheme="minorHAnsi" w:hAnsiTheme="minorHAnsi" w:cstheme="minorHAnsi"/>
          <w:color w:val="000000"/>
          <w:szCs w:val="20"/>
        </w:rPr>
        <w:t xml:space="preserve"> role</w:t>
      </w:r>
      <w:r w:rsidR="00486C1A">
        <w:rPr>
          <w:rFonts w:asciiTheme="minorHAnsi" w:hAnsiTheme="minorHAnsi" w:cstheme="minorHAnsi"/>
          <w:color w:val="000000"/>
          <w:szCs w:val="20"/>
        </w:rPr>
        <w:t xml:space="preserve"> which forces us in a security framework to ensure he is reliable</w:t>
      </w:r>
      <w:r w:rsidRPr="00A676EF">
        <w:rPr>
          <w:rFonts w:asciiTheme="minorHAnsi" w:hAnsiTheme="minorHAnsi" w:cstheme="minorHAnsi"/>
          <w:color w:val="000000"/>
          <w:szCs w:val="20"/>
        </w:rPr>
        <w:t xml:space="preserve">. </w:t>
      </w:r>
      <w:r w:rsidR="00486C1A">
        <w:rPr>
          <w:rFonts w:asciiTheme="minorHAnsi" w:hAnsiTheme="minorHAnsi" w:cstheme="minorHAnsi"/>
          <w:color w:val="000000"/>
          <w:szCs w:val="20"/>
        </w:rPr>
        <w:t xml:space="preserve">This will be done with couple of actions and implementation among which this charter which </w:t>
      </w:r>
      <w:r w:rsidRPr="00A676EF">
        <w:rPr>
          <w:rFonts w:asciiTheme="minorHAnsi" w:hAnsiTheme="minorHAnsi" w:cstheme="minorHAnsi"/>
          <w:color w:val="000000"/>
          <w:szCs w:val="20"/>
        </w:rPr>
        <w:t xml:space="preserve">specifies the rules and precautions that each of them </w:t>
      </w:r>
      <w:r w:rsidR="00486C1A" w:rsidRPr="00A676EF">
        <w:rPr>
          <w:rFonts w:asciiTheme="minorHAnsi" w:hAnsiTheme="minorHAnsi" w:cstheme="minorHAnsi"/>
          <w:color w:val="000000"/>
          <w:szCs w:val="20"/>
        </w:rPr>
        <w:t>must</w:t>
      </w:r>
      <w:r w:rsidRPr="00A676EF">
        <w:rPr>
          <w:rFonts w:asciiTheme="minorHAnsi" w:hAnsiTheme="minorHAnsi" w:cstheme="minorHAnsi"/>
          <w:color w:val="000000"/>
          <w:szCs w:val="20"/>
        </w:rPr>
        <w:t xml:space="preserve"> comply with, in order to ensure a lawful, reliable and secure management of the Information Systems, while </w:t>
      </w:r>
      <w:r w:rsidR="00486C1A">
        <w:rPr>
          <w:rFonts w:asciiTheme="minorHAnsi" w:hAnsiTheme="minorHAnsi" w:cstheme="minorHAnsi"/>
          <w:color w:val="000000"/>
          <w:szCs w:val="20"/>
        </w:rPr>
        <w:t>ensuring smooth running of operations</w:t>
      </w:r>
      <w:r w:rsidRPr="00A676EF">
        <w:rPr>
          <w:rFonts w:asciiTheme="minorHAnsi" w:hAnsiTheme="minorHAnsi" w:cstheme="minorHAnsi"/>
          <w:color w:val="000000"/>
          <w:szCs w:val="20"/>
        </w:rPr>
        <w:t>.</w:t>
      </w:r>
    </w:p>
    <w:p w14:paraId="4CE2E623" w14:textId="37A39E2A" w:rsidR="0027229A" w:rsidRPr="00A95DF6" w:rsidRDefault="0027229A" w:rsidP="002F0083">
      <w:pPr>
        <w:pStyle w:val="BodyText3"/>
        <w:spacing w:line="360" w:lineRule="auto"/>
        <w:ind w:left="360"/>
        <w:rPr>
          <w:rFonts w:ascii="Calibri" w:hAnsi="Calibri" w:cs="Calibri"/>
          <w:iCs/>
          <w:sz w:val="24"/>
          <w:lang w:val="en-US"/>
        </w:rPr>
      </w:pPr>
    </w:p>
    <w:p w14:paraId="1AF775BF" w14:textId="4D24C4C2" w:rsidR="0027229A" w:rsidRPr="0027229A" w:rsidRDefault="00486C1A" w:rsidP="0027229A">
      <w:pPr>
        <w:numPr>
          <w:ilvl w:val="1"/>
          <w:numId w:val="2"/>
        </w:numPr>
        <w:jc w:val="both"/>
        <w:rPr>
          <w:b/>
          <w:sz w:val="28"/>
          <w:szCs w:val="28"/>
        </w:rPr>
      </w:pPr>
      <w:r>
        <w:rPr>
          <w:b/>
          <w:sz w:val="28"/>
          <w:szCs w:val="28"/>
        </w:rPr>
        <w:t>Missions</w:t>
      </w:r>
      <w:r w:rsidR="0027229A" w:rsidRPr="0027229A">
        <w:rPr>
          <w:b/>
          <w:sz w:val="28"/>
          <w:szCs w:val="28"/>
        </w:rPr>
        <w:t xml:space="preserve">: </w:t>
      </w:r>
    </w:p>
    <w:p w14:paraId="09695500" w14:textId="77777777" w:rsidR="00486C1A" w:rsidRDefault="00486C1A" w:rsidP="00486C1A">
      <w:pPr>
        <w:pStyle w:val="BodyText"/>
        <w:spacing w:before="60" w:after="120" w:line="360" w:lineRule="auto"/>
        <w:jc w:val="both"/>
        <w:rPr>
          <w:rFonts w:asciiTheme="minorHAnsi" w:hAnsiTheme="minorHAnsi" w:cstheme="minorHAnsi"/>
          <w:bCs/>
          <w:color w:val="000000"/>
        </w:rPr>
      </w:pPr>
      <w:bookmarkStart w:id="0" w:name="_Toc461459065"/>
    </w:p>
    <w:p w14:paraId="28EE8A23" w14:textId="16F14BB1" w:rsidR="00486C1A" w:rsidRPr="00486C1A" w:rsidRDefault="00281BE3" w:rsidP="00486C1A">
      <w:pPr>
        <w:spacing w:line="360" w:lineRule="auto"/>
        <w:rPr>
          <w:rFonts w:asciiTheme="minorHAnsi" w:hAnsiTheme="minorHAnsi" w:cstheme="minorHAnsi"/>
          <w:color w:val="000000"/>
          <w:szCs w:val="20"/>
        </w:rPr>
      </w:pPr>
      <w:r>
        <w:rPr>
          <w:rFonts w:asciiTheme="minorHAnsi" w:hAnsiTheme="minorHAnsi" w:cstheme="minorHAnsi"/>
          <w:color w:val="000000"/>
          <w:szCs w:val="20"/>
        </w:rPr>
        <w:t>Administrators has a key role to play in the security ecosystem of the company; because of this, they</w:t>
      </w:r>
      <w:r w:rsidR="00486C1A" w:rsidRPr="00486C1A">
        <w:rPr>
          <w:rFonts w:asciiTheme="minorHAnsi" w:hAnsiTheme="minorHAnsi" w:cstheme="minorHAnsi"/>
          <w:color w:val="000000"/>
          <w:szCs w:val="20"/>
        </w:rPr>
        <w:t xml:space="preserve"> must exercise, at all times, a reasonable degree of care, rigor and caution</w:t>
      </w:r>
      <w:r>
        <w:rPr>
          <w:rFonts w:asciiTheme="minorHAnsi" w:hAnsiTheme="minorHAnsi" w:cstheme="minorHAnsi"/>
          <w:color w:val="000000"/>
          <w:szCs w:val="20"/>
        </w:rPr>
        <w:t xml:space="preserve"> and self-awareness. </w:t>
      </w:r>
    </w:p>
    <w:p w14:paraId="5B8E60DF" w14:textId="77777777" w:rsidR="00281BE3" w:rsidRDefault="00281BE3" w:rsidP="00486C1A">
      <w:pPr>
        <w:spacing w:line="360" w:lineRule="auto"/>
        <w:rPr>
          <w:rFonts w:asciiTheme="minorHAnsi" w:hAnsiTheme="minorHAnsi" w:cstheme="minorHAnsi"/>
          <w:color w:val="000000"/>
          <w:szCs w:val="20"/>
        </w:rPr>
      </w:pPr>
    </w:p>
    <w:p w14:paraId="62362FD6" w14:textId="30C0E557" w:rsidR="00486C1A" w:rsidRPr="00486C1A" w:rsidRDefault="00281BE3" w:rsidP="00486C1A">
      <w:pPr>
        <w:spacing w:line="360" w:lineRule="auto"/>
        <w:rPr>
          <w:rFonts w:asciiTheme="minorHAnsi" w:hAnsiTheme="minorHAnsi" w:cstheme="minorHAnsi"/>
          <w:color w:val="000000"/>
          <w:szCs w:val="20"/>
        </w:rPr>
      </w:pPr>
      <w:r>
        <w:rPr>
          <w:rFonts w:asciiTheme="minorHAnsi" w:hAnsiTheme="minorHAnsi" w:cstheme="minorHAnsi"/>
          <w:color w:val="000000"/>
          <w:szCs w:val="20"/>
        </w:rPr>
        <w:t>An Administrator missions are spread among activities like</w:t>
      </w:r>
      <w:r w:rsidR="00486C1A" w:rsidRPr="00486C1A">
        <w:rPr>
          <w:rFonts w:asciiTheme="minorHAnsi" w:hAnsiTheme="minorHAnsi" w:cstheme="minorHAnsi"/>
          <w:color w:val="000000"/>
          <w:szCs w:val="20"/>
        </w:rPr>
        <w:t xml:space="preserve"> installation and configuration of hardware or software, the creation of access accounts, the allocation of rights or the setting up of backup means. He may also be required to show pedagogy towards Users whenever necessary to raise their awareness about the relevant rules for the use of Information Systems, good practices (including the professional use of electronic messaging, Internet and workstations) and procedures for handling security incidents. The Administrator shall ensure that all these rules are properly observed by Users.</w:t>
      </w:r>
    </w:p>
    <w:p w14:paraId="53D61DC0" w14:textId="77777777" w:rsidR="00486C1A" w:rsidRPr="00486C1A" w:rsidRDefault="00486C1A" w:rsidP="00486C1A">
      <w:p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In addition, some authorizations and privileged rights allow the Administrator to put in place monitoring and audit tools which may be useful or necessary to ensure the security of Information Systems against risks and misuse of the Information Systems Resources.</w:t>
      </w:r>
    </w:p>
    <w:p w14:paraId="58403600" w14:textId="34062FD0" w:rsidR="00486C1A" w:rsidRPr="00486C1A" w:rsidRDefault="00486C1A" w:rsidP="00486C1A">
      <w:p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lastRenderedPageBreak/>
        <w:t>In particular, within the strict</w:t>
      </w:r>
      <w:r w:rsidR="00281BE3">
        <w:rPr>
          <w:rFonts w:asciiTheme="minorHAnsi" w:hAnsiTheme="minorHAnsi" w:cstheme="minorHAnsi"/>
          <w:color w:val="000000"/>
          <w:szCs w:val="20"/>
        </w:rPr>
        <w:t xml:space="preserve"> scope</w:t>
      </w:r>
      <w:r w:rsidRPr="00486C1A">
        <w:rPr>
          <w:rFonts w:asciiTheme="minorHAnsi" w:hAnsiTheme="minorHAnsi" w:cstheme="minorHAnsi"/>
          <w:color w:val="000000"/>
          <w:szCs w:val="20"/>
        </w:rPr>
        <w:t xml:space="preserve"> of his or her mission and the powers granted to him/her, the administrator may, in particular, be required to:</w:t>
      </w:r>
    </w:p>
    <w:p w14:paraId="32648361" w14:textId="1D82BE21" w:rsidR="00486C1A" w:rsidRPr="00486C1A" w:rsidRDefault="00486C1A" w:rsidP="00486C1A">
      <w:pPr>
        <w:pStyle w:val="ListParagraph"/>
        <w:numPr>
          <w:ilvl w:val="0"/>
          <w:numId w:val="14"/>
        </w:num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 xml:space="preserve">Put in place means to audit the state of Information Systems and help provide technical information on network </w:t>
      </w:r>
      <w:r w:rsidR="00522E37">
        <w:rPr>
          <w:rFonts w:asciiTheme="minorHAnsi" w:hAnsiTheme="minorHAnsi" w:cstheme="minorHAnsi"/>
          <w:color w:val="000000"/>
          <w:szCs w:val="20"/>
        </w:rPr>
        <w:t xml:space="preserve">or applications </w:t>
      </w:r>
      <w:r w:rsidR="00522E37" w:rsidRPr="00486C1A">
        <w:rPr>
          <w:rFonts w:asciiTheme="minorHAnsi" w:hAnsiTheme="minorHAnsi" w:cstheme="minorHAnsi"/>
          <w:color w:val="000000"/>
          <w:szCs w:val="20"/>
        </w:rPr>
        <w:t>administration.</w:t>
      </w:r>
      <w:r w:rsidRPr="00486C1A">
        <w:rPr>
          <w:rFonts w:asciiTheme="minorHAnsi" w:hAnsiTheme="minorHAnsi" w:cstheme="minorHAnsi"/>
          <w:color w:val="000000"/>
          <w:szCs w:val="20"/>
        </w:rPr>
        <w:t xml:space="preserve"> </w:t>
      </w:r>
    </w:p>
    <w:p w14:paraId="5510F0DC" w14:textId="77777777" w:rsidR="00486C1A" w:rsidRPr="00486C1A" w:rsidRDefault="00486C1A" w:rsidP="00486C1A">
      <w:pPr>
        <w:pStyle w:val="ListParagraph"/>
        <w:numPr>
          <w:ilvl w:val="0"/>
          <w:numId w:val="14"/>
        </w:num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 xml:space="preserve">Conduct any technical verification of Information Systems Resources in order to detect any anomaly or incident that could hinder the proper functioning and security of the Information Systems; </w:t>
      </w:r>
    </w:p>
    <w:p w14:paraId="05F512D9" w14:textId="0EF9635B" w:rsidR="00486C1A" w:rsidRPr="00486C1A" w:rsidRDefault="00486C1A" w:rsidP="00486C1A">
      <w:pPr>
        <w:pStyle w:val="ListParagraph"/>
        <w:numPr>
          <w:ilvl w:val="0"/>
          <w:numId w:val="14"/>
        </w:num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 xml:space="preserve">Take all the appropriate technical protection and / or correction measures to maintain and / or restore the security of </w:t>
      </w:r>
      <w:r w:rsidR="00522E37">
        <w:rPr>
          <w:rFonts w:asciiTheme="minorHAnsi" w:hAnsiTheme="minorHAnsi" w:cstheme="minorHAnsi"/>
          <w:color w:val="000000"/>
          <w:szCs w:val="20"/>
        </w:rPr>
        <w:t>the company</w:t>
      </w:r>
      <w:r w:rsidRPr="00486C1A">
        <w:rPr>
          <w:rFonts w:asciiTheme="minorHAnsi" w:hAnsiTheme="minorHAnsi" w:cstheme="minorHAnsi"/>
          <w:color w:val="000000"/>
          <w:szCs w:val="20"/>
        </w:rPr>
        <w:t xml:space="preserve"> Information Systems;</w:t>
      </w:r>
    </w:p>
    <w:p w14:paraId="25E0CA07" w14:textId="77777777" w:rsidR="00486C1A" w:rsidRPr="00486C1A" w:rsidRDefault="00486C1A" w:rsidP="00486C1A">
      <w:pPr>
        <w:pStyle w:val="ListParagraph"/>
        <w:numPr>
          <w:ilvl w:val="0"/>
          <w:numId w:val="14"/>
        </w:num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Put in place and / or manage procedures, audits and statistical and / or ad hoc control tools  meeting the requirements of security, proper use and sound operation of the Group's Information Systems, including the detection , analysis or filtering of all IT flows presenting a security risk (virus, intrusion, use of unauthorized software, etc.);</w:t>
      </w:r>
    </w:p>
    <w:p w14:paraId="3BB3350D" w14:textId="162F36DF" w:rsidR="00486C1A" w:rsidRPr="00486C1A" w:rsidRDefault="00486C1A" w:rsidP="00486C1A">
      <w:pPr>
        <w:pStyle w:val="ListParagraph"/>
        <w:numPr>
          <w:ilvl w:val="0"/>
          <w:numId w:val="14"/>
        </w:num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 xml:space="preserve">Take all the appropriate technical measures in order to preserve evidence (logs, etc.) related to any anomaly, event or security incident or misuse of Information System Resources provided by the </w:t>
      </w:r>
      <w:r w:rsidR="00522E37">
        <w:rPr>
          <w:rFonts w:asciiTheme="minorHAnsi" w:hAnsiTheme="minorHAnsi" w:cstheme="minorHAnsi"/>
          <w:color w:val="000000"/>
          <w:szCs w:val="20"/>
        </w:rPr>
        <w:t>Company</w:t>
      </w:r>
      <w:r w:rsidRPr="00486C1A">
        <w:rPr>
          <w:rFonts w:asciiTheme="minorHAnsi" w:hAnsiTheme="minorHAnsi" w:cstheme="minorHAnsi"/>
          <w:color w:val="000000"/>
          <w:szCs w:val="20"/>
        </w:rPr>
        <w:t>;</w:t>
      </w:r>
    </w:p>
    <w:p w14:paraId="65070AA3" w14:textId="77777777" w:rsidR="00486C1A" w:rsidRPr="00486C1A" w:rsidRDefault="00486C1A" w:rsidP="00486C1A">
      <w:pPr>
        <w:pStyle w:val="ListParagraph"/>
        <w:numPr>
          <w:ilvl w:val="0"/>
          <w:numId w:val="14"/>
        </w:num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Inform Users, by any appropriate means (letter, e-mail, internal note, etc.) of operations that may affect the proper functioning of the Information System (maintenance or upgrade operations, etc.);</w:t>
      </w:r>
    </w:p>
    <w:p w14:paraId="5A300407" w14:textId="77777777" w:rsidR="00486C1A" w:rsidRPr="00486C1A" w:rsidRDefault="00486C1A" w:rsidP="00486C1A">
      <w:pPr>
        <w:pStyle w:val="ListParagraph"/>
        <w:numPr>
          <w:ilvl w:val="0"/>
          <w:numId w:val="14"/>
        </w:num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Take all the appropriate technical measures to effectively destroy data on equipment that is no longer in production or that has been reassigned;</w:t>
      </w:r>
    </w:p>
    <w:p w14:paraId="7F176132" w14:textId="77777777" w:rsidR="00486C1A" w:rsidRPr="00486C1A" w:rsidRDefault="00486C1A" w:rsidP="00486C1A">
      <w:p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 xml:space="preserve">As part of his/her missions, the Administrator may be required to access information for which he or she is not recipient, some information are confidential, private, or covered by the obligation of professional secrecy (secret - defense, etc.) and / or concerning the User activities. In this respect, </w:t>
      </w:r>
      <w:r w:rsidRPr="00486C1A">
        <w:rPr>
          <w:rFonts w:asciiTheme="minorHAnsi" w:hAnsiTheme="minorHAnsi" w:cstheme="minorHAnsi"/>
          <w:color w:val="000000"/>
          <w:szCs w:val="20"/>
        </w:rPr>
        <w:lastRenderedPageBreak/>
        <w:t>he or she shall respect the confidentiality and sensitive nature of the information to which he may have access</w:t>
      </w:r>
    </w:p>
    <w:p w14:paraId="3EF8C781" w14:textId="77777777" w:rsidR="00486C1A" w:rsidRPr="00486C1A" w:rsidRDefault="00486C1A" w:rsidP="00486C1A">
      <w:pPr>
        <w:spacing w:line="360" w:lineRule="auto"/>
        <w:rPr>
          <w:rFonts w:asciiTheme="minorHAnsi" w:hAnsiTheme="minorHAnsi" w:cstheme="minorHAnsi"/>
          <w:color w:val="000000"/>
          <w:szCs w:val="20"/>
        </w:rPr>
      </w:pPr>
      <w:r w:rsidRPr="00486C1A">
        <w:rPr>
          <w:rFonts w:asciiTheme="minorHAnsi" w:hAnsiTheme="minorHAnsi" w:cstheme="minorHAnsi"/>
          <w:color w:val="000000"/>
          <w:szCs w:val="20"/>
        </w:rPr>
        <w:t>In all cases, the Administrator must strictly comply with the applicable internal procedures establishing the framework and the scope of his or her intervention, as well as the hardware and software that he or she can put in place for that purpose.</w:t>
      </w:r>
    </w:p>
    <w:bookmarkEnd w:id="0"/>
    <w:p w14:paraId="036644F1" w14:textId="056F90F2" w:rsidR="00D07B70" w:rsidRPr="0070095E" w:rsidRDefault="00D07B70" w:rsidP="00D07B70">
      <w:pPr>
        <w:pStyle w:val="BodyText3"/>
        <w:spacing w:line="360" w:lineRule="auto"/>
        <w:ind w:left="360"/>
        <w:rPr>
          <w:rFonts w:ascii="Calibri" w:hAnsi="Calibri" w:cs="Calibri"/>
          <w:iCs/>
          <w:sz w:val="24"/>
          <w:lang w:val="en-US"/>
        </w:rPr>
      </w:pPr>
    </w:p>
    <w:p w14:paraId="24183AA7" w14:textId="5380C400" w:rsidR="00D07B70" w:rsidRPr="0027229A" w:rsidRDefault="00486C1A" w:rsidP="0027229A">
      <w:pPr>
        <w:numPr>
          <w:ilvl w:val="1"/>
          <w:numId w:val="2"/>
        </w:numPr>
        <w:jc w:val="both"/>
        <w:rPr>
          <w:b/>
          <w:sz w:val="28"/>
          <w:szCs w:val="28"/>
        </w:rPr>
      </w:pPr>
      <w:r>
        <w:rPr>
          <w:b/>
          <w:sz w:val="28"/>
          <w:szCs w:val="28"/>
        </w:rPr>
        <w:t>Duties</w:t>
      </w:r>
      <w:r w:rsidR="00D07B70" w:rsidRPr="0027229A">
        <w:rPr>
          <w:b/>
          <w:sz w:val="28"/>
          <w:szCs w:val="28"/>
        </w:rPr>
        <w:t xml:space="preserve">: </w:t>
      </w:r>
    </w:p>
    <w:p w14:paraId="30D771AD" w14:textId="5430C706" w:rsidR="00D07B70" w:rsidRDefault="00D07B70" w:rsidP="00D07B70">
      <w:pPr>
        <w:pStyle w:val="BodyText3"/>
        <w:spacing w:line="360" w:lineRule="auto"/>
        <w:ind w:left="360"/>
        <w:rPr>
          <w:rFonts w:ascii="Calibri" w:hAnsi="Calibri" w:cs="Calibri"/>
          <w:iCs/>
          <w:sz w:val="24"/>
        </w:rPr>
      </w:pPr>
    </w:p>
    <w:p w14:paraId="65789150" w14:textId="77777777" w:rsidR="00486C1A" w:rsidRPr="00486C1A" w:rsidRDefault="00486C1A" w:rsidP="00486C1A">
      <w:pPr>
        <w:pStyle w:val="BodyText3"/>
        <w:spacing w:line="360" w:lineRule="auto"/>
        <w:rPr>
          <w:rFonts w:ascii="Calibri" w:hAnsi="Calibri" w:cs="Calibri"/>
          <w:iCs/>
          <w:sz w:val="24"/>
          <w:lang w:val="en-US"/>
        </w:rPr>
      </w:pPr>
      <w:r w:rsidRPr="00486C1A">
        <w:rPr>
          <w:rFonts w:ascii="Calibri" w:hAnsi="Calibri" w:cs="Calibri"/>
          <w:iCs/>
          <w:sz w:val="24"/>
          <w:lang w:val="en-US"/>
        </w:rPr>
        <w:t>Administrators should use their access rights to the Information System Resources only when the exercise of their mission or functions requires it and not to access the desktop environment (electronic messaging, internet, etc.). Hence, the ownership of such privileged accounts is strictly intended for professional use.</w:t>
      </w:r>
    </w:p>
    <w:p w14:paraId="5D6B9B21" w14:textId="77777777" w:rsidR="00486C1A" w:rsidRPr="00486C1A" w:rsidRDefault="00486C1A" w:rsidP="00486C1A">
      <w:pPr>
        <w:pStyle w:val="BodyText3"/>
        <w:spacing w:line="360" w:lineRule="auto"/>
        <w:rPr>
          <w:rFonts w:ascii="Calibri" w:hAnsi="Calibri" w:cs="Calibri"/>
          <w:iCs/>
          <w:sz w:val="24"/>
          <w:lang w:val="en-US"/>
        </w:rPr>
      </w:pPr>
      <w:r w:rsidRPr="00486C1A">
        <w:rPr>
          <w:rFonts w:ascii="Calibri" w:hAnsi="Calibri" w:cs="Calibri"/>
          <w:iCs/>
          <w:sz w:val="24"/>
          <w:lang w:val="en-US"/>
        </w:rPr>
        <w:t>The use of these non-nominative access rights must be prohibited and shall be made in accordance with the internal procedures authorizing it. Any action carried out on the Information shall be logged to ensure its accountability</w:t>
      </w:r>
    </w:p>
    <w:p w14:paraId="042B1E81" w14:textId="04A30D73" w:rsidR="00486C1A" w:rsidRPr="00486C1A" w:rsidRDefault="00486C1A" w:rsidP="00486C1A">
      <w:pPr>
        <w:pStyle w:val="BodyText3"/>
        <w:spacing w:line="360" w:lineRule="auto"/>
        <w:rPr>
          <w:rFonts w:ascii="Calibri" w:hAnsi="Calibri" w:cs="Calibri"/>
          <w:iCs/>
          <w:sz w:val="24"/>
          <w:lang w:val="en-US"/>
        </w:rPr>
      </w:pPr>
      <w:r w:rsidRPr="00486C1A">
        <w:rPr>
          <w:rFonts w:ascii="Calibri" w:hAnsi="Calibri" w:cs="Calibri"/>
          <w:iCs/>
          <w:sz w:val="24"/>
          <w:lang w:val="en-US"/>
        </w:rPr>
        <w:t xml:space="preserve">Otherwise, the Administrators use their standard User account, without privilege, to access the Information Systems Resources made available by the </w:t>
      </w:r>
      <w:r w:rsidR="00522E37">
        <w:rPr>
          <w:rFonts w:ascii="Calibri" w:hAnsi="Calibri" w:cs="Calibri"/>
          <w:iCs/>
          <w:sz w:val="24"/>
          <w:lang w:val="en-US"/>
        </w:rPr>
        <w:t>Company</w:t>
      </w:r>
      <w:r w:rsidRPr="00486C1A">
        <w:rPr>
          <w:rFonts w:ascii="Calibri" w:hAnsi="Calibri" w:cs="Calibri"/>
          <w:iCs/>
          <w:sz w:val="24"/>
          <w:lang w:val="en-US"/>
        </w:rPr>
        <w:t>.</w:t>
      </w:r>
    </w:p>
    <w:p w14:paraId="053DE25B" w14:textId="77777777" w:rsidR="00486C1A" w:rsidRPr="00486C1A" w:rsidRDefault="00486C1A" w:rsidP="00486C1A">
      <w:pPr>
        <w:pStyle w:val="BodyText3"/>
        <w:spacing w:line="360" w:lineRule="auto"/>
        <w:rPr>
          <w:rFonts w:ascii="Calibri" w:hAnsi="Calibri" w:cs="Calibri"/>
          <w:iCs/>
          <w:sz w:val="24"/>
          <w:lang w:val="en-US"/>
        </w:rPr>
      </w:pPr>
      <w:r w:rsidRPr="00486C1A">
        <w:rPr>
          <w:rFonts w:ascii="Calibri" w:hAnsi="Calibri" w:cs="Calibri"/>
          <w:iCs/>
          <w:sz w:val="24"/>
          <w:lang w:val="en-US"/>
        </w:rPr>
        <w:t>In cases where the specific rules of this Charter do not apply. The Administrators must comply with the internal rules applicable to the Users of Information Systems.</w:t>
      </w:r>
    </w:p>
    <w:p w14:paraId="322165F8" w14:textId="77777777" w:rsidR="00486C1A" w:rsidRPr="00486C1A" w:rsidRDefault="00486C1A" w:rsidP="00486C1A">
      <w:pPr>
        <w:pStyle w:val="BodyText3"/>
        <w:spacing w:line="360" w:lineRule="auto"/>
        <w:rPr>
          <w:rFonts w:ascii="Calibri" w:hAnsi="Calibri" w:cs="Calibri"/>
          <w:iCs/>
          <w:sz w:val="24"/>
          <w:lang w:val="en-US"/>
        </w:rPr>
      </w:pPr>
      <w:r w:rsidRPr="00486C1A">
        <w:rPr>
          <w:rFonts w:ascii="Calibri" w:hAnsi="Calibri" w:cs="Calibri"/>
          <w:iCs/>
          <w:sz w:val="24"/>
          <w:lang w:val="en-US"/>
        </w:rPr>
        <w:t>Particularly given the overriding rights granted to the Administrator, this one should:</w:t>
      </w:r>
    </w:p>
    <w:p w14:paraId="4651BBAD" w14:textId="67854811"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 xml:space="preserve">Strictly act within the framework of his/her functions and should not abuse the privileged access rights granted to him or her. In addition, His or her action and access should not exceed the strict requirements of his or her mission and should be carried out in accordance with the procedures laid down for that purpose (the installation of unauthorized </w:t>
      </w:r>
      <w:r w:rsidR="00522E37" w:rsidRPr="00486C1A">
        <w:rPr>
          <w:rFonts w:ascii="Calibri" w:hAnsi="Calibri" w:cs="Calibri"/>
          <w:iCs/>
          <w:sz w:val="24"/>
          <w:lang w:val="en-US"/>
        </w:rPr>
        <w:t>programs is</w:t>
      </w:r>
      <w:r w:rsidRPr="00486C1A">
        <w:rPr>
          <w:rFonts w:ascii="Calibri" w:hAnsi="Calibri" w:cs="Calibri"/>
          <w:iCs/>
          <w:sz w:val="24"/>
          <w:lang w:val="en-US"/>
        </w:rPr>
        <w:t xml:space="preserve"> prohibited , mechanisms for traceability must be deactivated, etc.);</w:t>
      </w:r>
    </w:p>
    <w:p w14:paraId="4899BADB" w14:textId="20BAB882"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lastRenderedPageBreak/>
        <w:t xml:space="preserve">Strictly comply with the obligation of confidentiality and the applicable information confidentiality policies, by not disclosing professional information that would be brought to his/her attention in the course of his/her duties, In particular, He or she should refrain from copying any information or data collected via his or her access privileges, whose use exceeds the strict requirements of his or her functions or missions. Therefore, Any information on the organization, operation, management methods or even the urban plans of the Information Systems made available by the </w:t>
      </w:r>
      <w:r w:rsidR="00522E37">
        <w:rPr>
          <w:rFonts w:ascii="Calibri" w:hAnsi="Calibri" w:cs="Calibri"/>
          <w:iCs/>
          <w:sz w:val="24"/>
          <w:lang w:val="en-US"/>
        </w:rPr>
        <w:t>Company</w:t>
      </w:r>
      <w:r w:rsidRPr="00486C1A">
        <w:rPr>
          <w:rFonts w:ascii="Calibri" w:hAnsi="Calibri" w:cs="Calibri"/>
          <w:iCs/>
          <w:sz w:val="24"/>
          <w:lang w:val="en-US"/>
        </w:rPr>
        <w:t xml:space="preserve"> is considered </w:t>
      </w:r>
      <w:r w:rsidR="00522E37" w:rsidRPr="00486C1A">
        <w:rPr>
          <w:rFonts w:ascii="Calibri" w:hAnsi="Calibri" w:cs="Calibri"/>
          <w:iCs/>
          <w:sz w:val="24"/>
          <w:lang w:val="en-US"/>
        </w:rPr>
        <w:t>confidential;</w:t>
      </w:r>
    </w:p>
    <w:p w14:paraId="4CA249AF" w14:textId="138BDD22"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 xml:space="preserve">Comply with all the security rules applicable within the </w:t>
      </w:r>
      <w:r w:rsidR="00522E37">
        <w:rPr>
          <w:rFonts w:ascii="Calibri" w:hAnsi="Calibri" w:cs="Calibri"/>
          <w:iCs/>
          <w:sz w:val="24"/>
          <w:lang w:val="en-US"/>
        </w:rPr>
        <w:t>Company</w:t>
      </w:r>
      <w:r w:rsidRPr="00486C1A">
        <w:rPr>
          <w:rFonts w:ascii="Calibri" w:hAnsi="Calibri" w:cs="Calibri"/>
          <w:iCs/>
          <w:sz w:val="24"/>
          <w:lang w:val="en-US"/>
        </w:rPr>
        <w:t xml:space="preserve"> (PSSI, etc.), by not bypassing established security procedures, unless compliance with applicable internal procedures requires it. In this regard, the use of information sharing software devices (FTP, P2P), the setting up of SSL tunnels, the use of software with listening or attack features or the use of virtual machines must be made in accordance with the conditions and circumstances indicated in the internal procedures which would provide for such acts;</w:t>
      </w:r>
    </w:p>
    <w:p w14:paraId="08F1AE85" w14:textId="77777777"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Verify the identification of any person who has authority to order him or her to take action on the Information Systems;</w:t>
      </w:r>
    </w:p>
    <w:p w14:paraId="3AC0E607" w14:textId="24CFCD70"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 xml:space="preserve">Carry out preventive and curative maintenance on the Information System Resources made available by the </w:t>
      </w:r>
      <w:r w:rsidR="00522E37">
        <w:rPr>
          <w:rFonts w:ascii="Calibri" w:hAnsi="Calibri" w:cs="Calibri"/>
          <w:iCs/>
          <w:sz w:val="24"/>
          <w:lang w:val="en-US"/>
        </w:rPr>
        <w:t>Company</w:t>
      </w:r>
      <w:r w:rsidRPr="00486C1A">
        <w:rPr>
          <w:rFonts w:ascii="Calibri" w:hAnsi="Calibri" w:cs="Calibri"/>
          <w:iCs/>
          <w:sz w:val="24"/>
          <w:lang w:val="en-US"/>
        </w:rPr>
        <w:t xml:space="preserve">, as well as file, data and processing backups required for the proper functioning of Information Systems and the continuity of the activities of all or part of the </w:t>
      </w:r>
      <w:r w:rsidR="00522E37">
        <w:rPr>
          <w:rFonts w:ascii="Calibri" w:hAnsi="Calibri" w:cs="Calibri"/>
          <w:iCs/>
          <w:sz w:val="24"/>
          <w:lang w:val="en-US"/>
        </w:rPr>
        <w:t>Company</w:t>
      </w:r>
      <w:r w:rsidRPr="00486C1A">
        <w:rPr>
          <w:rFonts w:ascii="Calibri" w:hAnsi="Calibri" w:cs="Calibri"/>
          <w:iCs/>
          <w:sz w:val="24"/>
          <w:lang w:val="en-US"/>
        </w:rPr>
        <w:t>;</w:t>
      </w:r>
    </w:p>
    <w:p w14:paraId="15457FD9" w14:textId="77777777"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Take part in all the logical and physical security audits and tests of Information Systems requiring it;</w:t>
      </w:r>
    </w:p>
    <w:p w14:paraId="2646717D" w14:textId="16891854"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 xml:space="preserve">Immediately inform his or her superior, the appropriate Information Systems Security manager and /or the persons authorized to intervene, of any event, security incident, detection of illegal content or activity or any violation of internal rules relating to the Information Systems resources made available by the </w:t>
      </w:r>
      <w:r w:rsidR="00522E37">
        <w:rPr>
          <w:rFonts w:ascii="Calibri" w:hAnsi="Calibri" w:cs="Calibri"/>
          <w:iCs/>
          <w:sz w:val="24"/>
          <w:lang w:val="en-US"/>
        </w:rPr>
        <w:t>company</w:t>
      </w:r>
      <w:r w:rsidRPr="00486C1A">
        <w:rPr>
          <w:rFonts w:ascii="Calibri" w:hAnsi="Calibri" w:cs="Calibri"/>
          <w:iCs/>
          <w:sz w:val="24"/>
          <w:lang w:val="en-US"/>
        </w:rPr>
        <w:t>;</w:t>
      </w:r>
    </w:p>
    <w:p w14:paraId="777C9116" w14:textId="77777777"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lastRenderedPageBreak/>
        <w:t>Protect privileged accounts assigned to him/her and notify his or her superior, the appropriate Information Systems Security manager and /or the persons authorized to intervene, of any loss, theft, destruction or disclosure of his or her means of authentication.  He or she shall in no circumstances allow the use of his or her privileged account by a third party;</w:t>
      </w:r>
    </w:p>
    <w:p w14:paraId="00D7008B" w14:textId="77777777"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Contribute to the implementation of the most restrictive overriding access rights possible;</w:t>
      </w:r>
    </w:p>
    <w:p w14:paraId="533C783C" w14:textId="10D66B88"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 xml:space="preserve">If his or her missions require the granting of access rights to the Information Systems made available by the </w:t>
      </w:r>
      <w:r w:rsidR="00522E37">
        <w:rPr>
          <w:rFonts w:ascii="Calibri" w:hAnsi="Calibri" w:cs="Calibri"/>
          <w:iCs/>
          <w:sz w:val="24"/>
          <w:lang w:val="en-US"/>
        </w:rPr>
        <w:t>company</w:t>
      </w:r>
      <w:r w:rsidRPr="00486C1A">
        <w:rPr>
          <w:rFonts w:ascii="Calibri" w:hAnsi="Calibri" w:cs="Calibri"/>
          <w:iCs/>
          <w:sz w:val="24"/>
          <w:lang w:val="en-US"/>
        </w:rPr>
        <w:t xml:space="preserve">(whether privileged accounts or not). Such granting can only be made on the parts of the Information System specifically covered by his or her scope of intervention. He shall also document the rights he grants and withdraw </w:t>
      </w:r>
      <w:r w:rsidR="00522E37" w:rsidRPr="00486C1A">
        <w:rPr>
          <w:rFonts w:ascii="Calibri" w:hAnsi="Calibri" w:cs="Calibri"/>
          <w:iCs/>
          <w:sz w:val="24"/>
          <w:lang w:val="en-US"/>
        </w:rPr>
        <w:t>them as</w:t>
      </w:r>
      <w:r w:rsidRPr="00486C1A">
        <w:rPr>
          <w:rFonts w:ascii="Calibri" w:hAnsi="Calibri" w:cs="Calibri"/>
          <w:iCs/>
          <w:sz w:val="24"/>
          <w:lang w:val="en-US"/>
        </w:rPr>
        <w:t xml:space="preserve"> soon as they cease to be needed by the entrusted mission or,  no later than the expiry date of the authorization validated by his or her hierarchy;</w:t>
      </w:r>
    </w:p>
    <w:p w14:paraId="51DD884A" w14:textId="399DD59C"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 xml:space="preserve">If the access rights granted are privileged accounts. These </w:t>
      </w:r>
      <w:r w:rsidR="00522E37" w:rsidRPr="00486C1A">
        <w:rPr>
          <w:rFonts w:ascii="Calibri" w:hAnsi="Calibri" w:cs="Calibri"/>
          <w:iCs/>
          <w:sz w:val="24"/>
          <w:lang w:val="en-US"/>
        </w:rPr>
        <w:t>rights must</w:t>
      </w:r>
      <w:r w:rsidRPr="00486C1A">
        <w:rPr>
          <w:rFonts w:ascii="Calibri" w:hAnsi="Calibri" w:cs="Calibri"/>
          <w:iCs/>
          <w:sz w:val="24"/>
          <w:lang w:val="en-US"/>
        </w:rPr>
        <w:t xml:space="preserve"> be granted according to the established procedures, by providing justifications for their implementation and by informing their holders that they are required to comply with this Charter;</w:t>
      </w:r>
    </w:p>
    <w:p w14:paraId="3AC252CE" w14:textId="1DE52D90"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 xml:space="preserve">Promote and / or participate in all the measures aiming to protect the </w:t>
      </w:r>
      <w:r w:rsidR="00522E37">
        <w:rPr>
          <w:rFonts w:ascii="Calibri" w:hAnsi="Calibri" w:cs="Calibri"/>
          <w:iCs/>
          <w:sz w:val="24"/>
          <w:lang w:val="en-US"/>
        </w:rPr>
        <w:t>Company</w:t>
      </w:r>
      <w:r w:rsidRPr="00486C1A">
        <w:rPr>
          <w:rFonts w:ascii="Calibri" w:hAnsi="Calibri" w:cs="Calibri"/>
          <w:iCs/>
          <w:sz w:val="24"/>
          <w:lang w:val="en-US"/>
        </w:rPr>
        <w:t xml:space="preserve">, including, participation in training and awareness-raising sessions on information systems security organized by the </w:t>
      </w:r>
      <w:r w:rsidR="00522E37">
        <w:rPr>
          <w:rFonts w:ascii="Calibri" w:hAnsi="Calibri" w:cs="Calibri"/>
          <w:iCs/>
          <w:sz w:val="24"/>
          <w:lang w:val="en-US"/>
        </w:rPr>
        <w:t>Company</w:t>
      </w:r>
      <w:r w:rsidRPr="00486C1A">
        <w:rPr>
          <w:rFonts w:ascii="Calibri" w:hAnsi="Calibri" w:cs="Calibri"/>
          <w:iCs/>
          <w:sz w:val="24"/>
          <w:lang w:val="en-US"/>
        </w:rPr>
        <w:t>;</w:t>
      </w:r>
    </w:p>
    <w:p w14:paraId="4BEF6D18" w14:textId="77777777"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Use the remote maintenance tools only in compliance with existing procedures;</w:t>
      </w:r>
    </w:p>
    <w:p w14:paraId="3B391DC4" w14:textId="4FFE0141" w:rsidR="00486C1A" w:rsidRPr="00486C1A" w:rsidRDefault="00486C1A" w:rsidP="00486C1A">
      <w:pPr>
        <w:pStyle w:val="BodyText3"/>
        <w:numPr>
          <w:ilvl w:val="0"/>
          <w:numId w:val="15"/>
        </w:numPr>
        <w:spacing w:line="360" w:lineRule="auto"/>
        <w:rPr>
          <w:rFonts w:ascii="Calibri" w:hAnsi="Calibri" w:cs="Calibri"/>
          <w:iCs/>
          <w:sz w:val="24"/>
          <w:lang w:val="en-US"/>
        </w:rPr>
      </w:pPr>
      <w:r w:rsidRPr="00486C1A">
        <w:rPr>
          <w:rFonts w:ascii="Calibri" w:hAnsi="Calibri" w:cs="Calibri"/>
          <w:iCs/>
          <w:sz w:val="24"/>
          <w:lang w:val="en-US"/>
        </w:rPr>
        <w:t xml:space="preserve">Follow up and document his or her actions in such a way that the </w:t>
      </w:r>
      <w:r w:rsidR="00522E37">
        <w:rPr>
          <w:rFonts w:ascii="Calibri" w:hAnsi="Calibri" w:cs="Calibri"/>
          <w:iCs/>
          <w:sz w:val="24"/>
          <w:lang w:val="en-US"/>
        </w:rPr>
        <w:t>Company</w:t>
      </w:r>
      <w:r w:rsidRPr="00486C1A">
        <w:rPr>
          <w:rFonts w:ascii="Calibri" w:hAnsi="Calibri" w:cs="Calibri"/>
          <w:iCs/>
          <w:sz w:val="24"/>
          <w:lang w:val="en-US"/>
        </w:rPr>
        <w:t xml:space="preserve"> has all the information necessary to pursue such missions during his or her absence or departure.</w:t>
      </w:r>
    </w:p>
    <w:p w14:paraId="6D9D0B81" w14:textId="77777777" w:rsidR="00486C1A" w:rsidRDefault="00486C1A" w:rsidP="00486C1A">
      <w:pPr>
        <w:pStyle w:val="BodyText3"/>
        <w:spacing w:line="360" w:lineRule="auto"/>
        <w:rPr>
          <w:rFonts w:ascii="Calibri" w:hAnsi="Calibri" w:cs="Calibri"/>
          <w:iCs/>
          <w:sz w:val="24"/>
          <w:lang w:val="en-US"/>
        </w:rPr>
      </w:pPr>
    </w:p>
    <w:p w14:paraId="1937BF33" w14:textId="21273D35" w:rsidR="00486C1A" w:rsidRPr="00486C1A" w:rsidRDefault="00486C1A" w:rsidP="00486C1A">
      <w:pPr>
        <w:pStyle w:val="BodyText3"/>
        <w:spacing w:line="360" w:lineRule="auto"/>
        <w:rPr>
          <w:rFonts w:ascii="Calibri" w:hAnsi="Calibri" w:cs="Calibri"/>
          <w:iCs/>
          <w:sz w:val="24"/>
          <w:lang w:val="en-US"/>
        </w:rPr>
      </w:pPr>
      <w:r w:rsidRPr="00486C1A">
        <w:rPr>
          <w:rFonts w:ascii="Calibri" w:hAnsi="Calibri" w:cs="Calibri"/>
          <w:iCs/>
          <w:sz w:val="24"/>
          <w:lang w:val="en-US"/>
        </w:rPr>
        <w:t xml:space="preserve">As part of his/her missions, the Administrator ensures that the Users properly use the Resources of the Information Systems made available by the </w:t>
      </w:r>
      <w:r w:rsidR="00522E37">
        <w:rPr>
          <w:rFonts w:ascii="Calibri" w:hAnsi="Calibri" w:cs="Calibri"/>
          <w:iCs/>
          <w:sz w:val="24"/>
          <w:lang w:val="en-US"/>
        </w:rPr>
        <w:t>Company</w:t>
      </w:r>
      <w:r w:rsidRPr="00486C1A">
        <w:rPr>
          <w:rFonts w:ascii="Calibri" w:hAnsi="Calibri" w:cs="Calibri"/>
          <w:iCs/>
          <w:sz w:val="24"/>
          <w:lang w:val="en-US"/>
        </w:rPr>
        <w:t xml:space="preserve"> and raises their awareness on good practices and applicable security rules.</w:t>
      </w:r>
    </w:p>
    <w:p w14:paraId="0AAEB696" w14:textId="595ADF03" w:rsidR="00486C1A" w:rsidRPr="00486C1A" w:rsidRDefault="00486C1A" w:rsidP="00486C1A">
      <w:pPr>
        <w:pStyle w:val="BodyText3"/>
        <w:spacing w:line="360" w:lineRule="auto"/>
        <w:rPr>
          <w:rFonts w:ascii="Calibri" w:hAnsi="Calibri" w:cs="Calibri"/>
          <w:iCs/>
          <w:sz w:val="24"/>
          <w:lang w:val="en-US"/>
        </w:rPr>
      </w:pPr>
      <w:r w:rsidRPr="00486C1A">
        <w:rPr>
          <w:rFonts w:ascii="Calibri" w:hAnsi="Calibri" w:cs="Calibri"/>
          <w:iCs/>
          <w:sz w:val="24"/>
          <w:lang w:val="en-US"/>
        </w:rPr>
        <w:lastRenderedPageBreak/>
        <w:t xml:space="preserve">It is recalled that Administrators performing control operations on the Information Systems are subject to the obligation of professional secrecy for the content featuring the keyword « [PRIV], belonging to the User's private life and which does not place in doubt the smooth technical operation of Information Systems, their security or the interests of the </w:t>
      </w:r>
      <w:r w:rsidR="00522E37">
        <w:rPr>
          <w:rFonts w:ascii="Calibri" w:hAnsi="Calibri" w:cs="Calibri"/>
          <w:iCs/>
          <w:sz w:val="24"/>
          <w:lang w:val="en-US"/>
        </w:rPr>
        <w:t>Company</w:t>
      </w:r>
      <w:r w:rsidRPr="00486C1A">
        <w:rPr>
          <w:rFonts w:ascii="Calibri" w:hAnsi="Calibri" w:cs="Calibri"/>
          <w:iCs/>
          <w:sz w:val="24"/>
          <w:lang w:val="en-US"/>
        </w:rPr>
        <w:t xml:space="preserve"> or those of any of the entities.</w:t>
      </w:r>
    </w:p>
    <w:p w14:paraId="6B9F4EAA" w14:textId="0C933DBC" w:rsidR="00486C1A" w:rsidRPr="00486C1A" w:rsidRDefault="00486C1A" w:rsidP="00486C1A">
      <w:pPr>
        <w:pStyle w:val="BodyText3"/>
        <w:spacing w:line="360" w:lineRule="auto"/>
        <w:rPr>
          <w:rFonts w:ascii="Calibri" w:hAnsi="Calibri" w:cs="Calibri"/>
          <w:iCs/>
          <w:sz w:val="24"/>
          <w:lang w:val="en-US"/>
        </w:rPr>
      </w:pPr>
      <w:r w:rsidRPr="00486C1A">
        <w:rPr>
          <w:rFonts w:ascii="Calibri" w:hAnsi="Calibri" w:cs="Calibri"/>
          <w:iCs/>
          <w:sz w:val="24"/>
          <w:lang w:val="en-US"/>
        </w:rPr>
        <w:t xml:space="preserve">If this private information is transmitted to other departments of the </w:t>
      </w:r>
      <w:r w:rsidR="00522E37">
        <w:rPr>
          <w:rFonts w:ascii="Calibri" w:hAnsi="Calibri" w:cs="Calibri"/>
          <w:iCs/>
          <w:sz w:val="24"/>
          <w:lang w:val="en-US"/>
        </w:rPr>
        <w:t>Company</w:t>
      </w:r>
      <w:r w:rsidRPr="00486C1A">
        <w:rPr>
          <w:rFonts w:ascii="Calibri" w:hAnsi="Calibri" w:cs="Calibri"/>
          <w:iCs/>
          <w:sz w:val="24"/>
          <w:lang w:val="en-US"/>
        </w:rPr>
        <w:t>. This transfer shall be made in accordance with the Group's applicable internal procedures and shall only involve the competent directorates or departments</w:t>
      </w:r>
    </w:p>
    <w:p w14:paraId="79378C6B" w14:textId="77777777" w:rsidR="00C220CD" w:rsidRPr="00486C1A" w:rsidRDefault="00C220CD" w:rsidP="00C220CD">
      <w:pPr>
        <w:pStyle w:val="ListParagraph"/>
        <w:rPr>
          <w:color w:val="000000"/>
          <w:lang w:val="en-US"/>
        </w:rPr>
      </w:pPr>
    </w:p>
    <w:p w14:paraId="2BF70B4D" w14:textId="79606C7E" w:rsidR="00154076" w:rsidRDefault="00A6181D" w:rsidP="00A6181D">
      <w:pPr>
        <w:numPr>
          <w:ilvl w:val="1"/>
          <w:numId w:val="2"/>
        </w:numPr>
        <w:jc w:val="both"/>
        <w:rPr>
          <w:b/>
          <w:sz w:val="32"/>
          <w:szCs w:val="32"/>
        </w:rPr>
      </w:pPr>
      <w:r>
        <w:rPr>
          <w:b/>
          <w:sz w:val="32"/>
          <w:szCs w:val="32"/>
        </w:rPr>
        <w:t>Control and Traceability</w:t>
      </w:r>
      <w:r w:rsidR="00D07B70" w:rsidRPr="00D07B70">
        <w:rPr>
          <w:b/>
          <w:sz w:val="32"/>
          <w:szCs w:val="32"/>
        </w:rPr>
        <w:t xml:space="preserve">: </w:t>
      </w:r>
    </w:p>
    <w:p w14:paraId="77AAD21A" w14:textId="77777777" w:rsidR="0027229A" w:rsidRPr="00D07B70" w:rsidRDefault="0027229A" w:rsidP="0027229A">
      <w:pPr>
        <w:ind w:left="360"/>
        <w:jc w:val="both"/>
        <w:rPr>
          <w:b/>
          <w:sz w:val="32"/>
          <w:szCs w:val="32"/>
        </w:rPr>
      </w:pPr>
    </w:p>
    <w:p w14:paraId="032F152D" w14:textId="207C68B5" w:rsidR="00A6181D" w:rsidRPr="00A6181D" w:rsidRDefault="00A6181D" w:rsidP="00A6181D">
      <w:pPr>
        <w:pStyle w:val="BodyText3"/>
        <w:spacing w:line="360" w:lineRule="auto"/>
        <w:rPr>
          <w:rFonts w:ascii="Calibri" w:hAnsi="Calibri" w:cs="Calibri"/>
          <w:iCs/>
          <w:sz w:val="24"/>
          <w:lang w:val="en-US"/>
        </w:rPr>
      </w:pPr>
      <w:r w:rsidRPr="00A6181D">
        <w:rPr>
          <w:rFonts w:ascii="Calibri" w:hAnsi="Calibri" w:cs="Calibri"/>
          <w:iCs/>
          <w:sz w:val="24"/>
          <w:lang w:val="en-US"/>
        </w:rPr>
        <w:t xml:space="preserve">In accordance with the applicable internal rules and the legislation in force, The </w:t>
      </w:r>
      <w:r w:rsidR="00522E37">
        <w:rPr>
          <w:rFonts w:ascii="Calibri" w:hAnsi="Calibri" w:cs="Calibri"/>
          <w:iCs/>
          <w:sz w:val="24"/>
          <w:lang w:val="en-US"/>
        </w:rPr>
        <w:t>Company</w:t>
      </w:r>
      <w:r w:rsidRPr="00A6181D">
        <w:rPr>
          <w:rFonts w:ascii="Calibri" w:hAnsi="Calibri" w:cs="Calibri"/>
          <w:iCs/>
          <w:sz w:val="24"/>
          <w:lang w:val="en-US"/>
        </w:rPr>
        <w:t xml:space="preserve"> implements control procedures, which specifically include the recording and control of computer traces of all the actions carried out on the Information Systems it provides (the list of contents or services accessed, parameters for the management of hardware, data and software, authentication means, etc.).</w:t>
      </w:r>
    </w:p>
    <w:p w14:paraId="404C10BA" w14:textId="5796929A" w:rsidR="00A6181D" w:rsidRPr="00A6181D" w:rsidRDefault="00A6181D" w:rsidP="00A6181D">
      <w:pPr>
        <w:pStyle w:val="BodyText3"/>
        <w:spacing w:line="360" w:lineRule="auto"/>
        <w:rPr>
          <w:rFonts w:ascii="Calibri" w:hAnsi="Calibri" w:cs="Calibri"/>
          <w:iCs/>
          <w:sz w:val="24"/>
          <w:lang w:val="en-US"/>
        </w:rPr>
      </w:pPr>
      <w:r w:rsidRPr="00A6181D">
        <w:rPr>
          <w:rFonts w:ascii="Calibri" w:hAnsi="Calibri" w:cs="Calibri"/>
          <w:iCs/>
          <w:sz w:val="24"/>
          <w:lang w:val="en-US"/>
        </w:rPr>
        <w:t xml:space="preserve">Recordings, content and traces collected, as well as all the processing carried out, may be validly opposed by the </w:t>
      </w:r>
      <w:r w:rsidR="00522E37">
        <w:rPr>
          <w:rFonts w:ascii="Calibri" w:hAnsi="Calibri" w:cs="Calibri"/>
          <w:iCs/>
          <w:sz w:val="24"/>
          <w:lang w:val="en-US"/>
        </w:rPr>
        <w:t>Company</w:t>
      </w:r>
      <w:r w:rsidRPr="00A6181D">
        <w:rPr>
          <w:rFonts w:ascii="Calibri" w:hAnsi="Calibri" w:cs="Calibri"/>
          <w:iCs/>
          <w:sz w:val="24"/>
          <w:lang w:val="en-US"/>
        </w:rPr>
        <w:t xml:space="preserve"> or its technical service providers in order to prove any possible fault and sanction any failure. </w:t>
      </w:r>
    </w:p>
    <w:p w14:paraId="412A7DF3" w14:textId="2877368E" w:rsidR="00A6181D" w:rsidRDefault="00A6181D" w:rsidP="00A6181D">
      <w:pPr>
        <w:pStyle w:val="BodyText3"/>
        <w:spacing w:line="360" w:lineRule="auto"/>
        <w:rPr>
          <w:rFonts w:ascii="Calibri" w:hAnsi="Calibri" w:cs="Calibri"/>
          <w:iCs/>
          <w:sz w:val="24"/>
          <w:lang w:val="en-US"/>
        </w:rPr>
      </w:pPr>
      <w:r w:rsidRPr="00A6181D">
        <w:rPr>
          <w:rFonts w:ascii="Calibri" w:hAnsi="Calibri" w:cs="Calibri"/>
          <w:iCs/>
          <w:sz w:val="24"/>
          <w:lang w:val="en-US"/>
        </w:rPr>
        <w:t xml:space="preserve">For more details on the information collected and the implementation of control operations, see the « </w:t>
      </w:r>
      <w:r w:rsidR="00522E37">
        <w:rPr>
          <w:rFonts w:ascii="Calibri" w:hAnsi="Calibri" w:cs="Calibri"/>
          <w:iCs/>
          <w:sz w:val="24"/>
          <w:lang w:val="en-US"/>
        </w:rPr>
        <w:t>Company</w:t>
      </w:r>
      <w:r w:rsidRPr="00A6181D">
        <w:rPr>
          <w:rFonts w:ascii="Calibri" w:hAnsi="Calibri" w:cs="Calibri"/>
          <w:iCs/>
          <w:sz w:val="24"/>
          <w:lang w:val="en-US"/>
        </w:rPr>
        <w:t>'s Information System User Charter ».</w:t>
      </w:r>
    </w:p>
    <w:p w14:paraId="41682BB1" w14:textId="5461074E" w:rsidR="00A6181D" w:rsidRDefault="00A6181D" w:rsidP="00A6181D">
      <w:pPr>
        <w:pStyle w:val="BodyText3"/>
        <w:spacing w:line="360" w:lineRule="auto"/>
        <w:rPr>
          <w:rFonts w:ascii="Calibri" w:hAnsi="Calibri" w:cs="Calibri"/>
          <w:iCs/>
          <w:sz w:val="24"/>
          <w:lang w:val="en-US"/>
        </w:rPr>
      </w:pPr>
    </w:p>
    <w:p w14:paraId="36318A39" w14:textId="77777777" w:rsidR="00A6181D" w:rsidRPr="00486C1A" w:rsidRDefault="00A6181D" w:rsidP="00A6181D">
      <w:pPr>
        <w:pStyle w:val="ListParagraph"/>
        <w:rPr>
          <w:color w:val="000000"/>
          <w:lang w:val="en-US"/>
        </w:rPr>
      </w:pPr>
    </w:p>
    <w:p w14:paraId="25907D68" w14:textId="7DAAA6B7" w:rsidR="00A6181D" w:rsidRDefault="00A6181D" w:rsidP="00A6181D">
      <w:pPr>
        <w:numPr>
          <w:ilvl w:val="1"/>
          <w:numId w:val="2"/>
        </w:numPr>
        <w:jc w:val="both"/>
        <w:rPr>
          <w:b/>
          <w:sz w:val="32"/>
          <w:szCs w:val="32"/>
        </w:rPr>
      </w:pPr>
      <w:r>
        <w:rPr>
          <w:b/>
          <w:sz w:val="32"/>
          <w:szCs w:val="32"/>
        </w:rPr>
        <w:t>Compliance</w:t>
      </w:r>
      <w:r w:rsidRPr="00D07B70">
        <w:rPr>
          <w:b/>
          <w:sz w:val="32"/>
          <w:szCs w:val="32"/>
        </w:rPr>
        <w:t xml:space="preserve">: </w:t>
      </w:r>
    </w:p>
    <w:p w14:paraId="5AE0C87F" w14:textId="77777777" w:rsidR="00281BE3" w:rsidRDefault="00281BE3" w:rsidP="00A6181D">
      <w:pPr>
        <w:pStyle w:val="BodyText3"/>
        <w:spacing w:line="360" w:lineRule="auto"/>
        <w:rPr>
          <w:rFonts w:ascii="Calibri" w:hAnsi="Calibri" w:cs="Calibri"/>
          <w:iCs/>
          <w:sz w:val="24"/>
          <w:lang w:val="en-US"/>
        </w:rPr>
      </w:pPr>
    </w:p>
    <w:p w14:paraId="7BC74D8A" w14:textId="174F5E49" w:rsidR="00A6181D" w:rsidRPr="00A6181D" w:rsidRDefault="00A6181D" w:rsidP="00A6181D">
      <w:pPr>
        <w:pStyle w:val="BodyText3"/>
        <w:spacing w:line="360" w:lineRule="auto"/>
        <w:rPr>
          <w:rFonts w:ascii="Calibri" w:hAnsi="Calibri" w:cs="Calibri"/>
          <w:iCs/>
          <w:sz w:val="24"/>
          <w:lang w:val="en-US"/>
        </w:rPr>
      </w:pPr>
      <w:r w:rsidRPr="00A6181D">
        <w:rPr>
          <w:rFonts w:ascii="Calibri" w:hAnsi="Calibri" w:cs="Calibri"/>
          <w:iCs/>
          <w:sz w:val="24"/>
          <w:lang w:val="en-US"/>
        </w:rPr>
        <w:t>The Administrator's attention is drawn to the fact that, besides adherence to the terms of this Charter, he or she shall also be required to comply with the legislative and regulatory provisions in force.</w:t>
      </w:r>
    </w:p>
    <w:p w14:paraId="54E12145" w14:textId="19F1C97F" w:rsidR="00A6181D" w:rsidRPr="00A6181D" w:rsidRDefault="00A6181D" w:rsidP="00A6181D">
      <w:pPr>
        <w:pStyle w:val="BodyText3"/>
        <w:spacing w:line="360" w:lineRule="auto"/>
        <w:rPr>
          <w:rFonts w:ascii="Calibri" w:hAnsi="Calibri" w:cs="Calibri"/>
          <w:iCs/>
          <w:sz w:val="24"/>
          <w:lang w:val="en-US"/>
        </w:rPr>
      </w:pPr>
      <w:r w:rsidRPr="00A6181D">
        <w:rPr>
          <w:rFonts w:ascii="Calibri" w:hAnsi="Calibri" w:cs="Calibri"/>
          <w:iCs/>
          <w:sz w:val="24"/>
          <w:lang w:val="en-US"/>
        </w:rPr>
        <w:lastRenderedPageBreak/>
        <w:t xml:space="preserve">Non-compliance with the rules and measures set out in this Charter may entail the responsibility of the Administrator, and that of the service company for which he/she works if he/she is a partner. Account being taken, where appropriate, of the severity of impacts on the </w:t>
      </w:r>
      <w:r w:rsidR="00522E37">
        <w:rPr>
          <w:rFonts w:ascii="Calibri" w:hAnsi="Calibri" w:cs="Calibri"/>
          <w:iCs/>
          <w:sz w:val="24"/>
          <w:lang w:val="en-US"/>
        </w:rPr>
        <w:t>Company</w:t>
      </w:r>
      <w:r w:rsidRPr="00A6181D">
        <w:rPr>
          <w:rFonts w:ascii="Calibri" w:hAnsi="Calibri" w:cs="Calibri"/>
          <w:iCs/>
          <w:sz w:val="24"/>
          <w:lang w:val="en-US"/>
        </w:rPr>
        <w:t>, He or she may be subject to disciplinary sanctions, or even legal or criminal proceedings in accordance with applicable law.</w:t>
      </w:r>
    </w:p>
    <w:p w14:paraId="58BC7F4A" w14:textId="77777777" w:rsidR="00D07B70" w:rsidRPr="00C220CD" w:rsidRDefault="00D07B70" w:rsidP="00C220CD">
      <w:pPr>
        <w:pStyle w:val="BodyText3"/>
        <w:spacing w:line="360" w:lineRule="auto"/>
        <w:rPr>
          <w:rFonts w:ascii="Calibri" w:hAnsi="Calibri" w:cs="Calibri"/>
          <w:iCs/>
          <w:sz w:val="24"/>
          <w:lang w:val="en-US"/>
        </w:rPr>
      </w:pPr>
    </w:p>
    <w:p w14:paraId="3F795613" w14:textId="77777777" w:rsidR="00DC1694" w:rsidRDefault="002535B9" w:rsidP="00A6181D">
      <w:pPr>
        <w:numPr>
          <w:ilvl w:val="0"/>
          <w:numId w:val="2"/>
        </w:numPr>
        <w:jc w:val="both"/>
        <w:rPr>
          <w:b/>
          <w:sz w:val="32"/>
          <w:szCs w:val="32"/>
        </w:rPr>
      </w:pPr>
      <w:r>
        <w:rPr>
          <w:b/>
          <w:sz w:val="32"/>
          <w:szCs w:val="32"/>
        </w:rPr>
        <w:t>Forms:</w:t>
      </w:r>
      <w:r w:rsidR="00DC1694">
        <w:rPr>
          <w:b/>
          <w:sz w:val="32"/>
          <w:szCs w:val="32"/>
        </w:rPr>
        <w:t xml:space="preserve"> </w:t>
      </w:r>
    </w:p>
    <w:p w14:paraId="2CE7ED39" w14:textId="77777777" w:rsidR="00D4093F" w:rsidRDefault="00D4093F" w:rsidP="002F0083">
      <w:pPr>
        <w:jc w:val="both"/>
        <w:rPr>
          <w:rFonts w:ascii="Calibri" w:hAnsi="Calibri" w:cs="Calibri"/>
          <w:iCs/>
        </w:rPr>
      </w:pPr>
    </w:p>
    <w:p w14:paraId="2AC4C179" w14:textId="77777777" w:rsidR="00DC1694" w:rsidRDefault="002535B9" w:rsidP="00A6181D">
      <w:pPr>
        <w:numPr>
          <w:ilvl w:val="0"/>
          <w:numId w:val="2"/>
        </w:numPr>
        <w:jc w:val="both"/>
        <w:rPr>
          <w:b/>
          <w:sz w:val="32"/>
          <w:szCs w:val="32"/>
        </w:rPr>
      </w:pPr>
      <w:r>
        <w:rPr>
          <w:b/>
          <w:sz w:val="32"/>
          <w:szCs w:val="32"/>
        </w:rPr>
        <w:t>Attachments:</w:t>
      </w:r>
      <w:r w:rsidR="00DC1694">
        <w:rPr>
          <w:b/>
          <w:sz w:val="32"/>
          <w:szCs w:val="32"/>
        </w:rPr>
        <w:t xml:space="preserve"> </w:t>
      </w:r>
    </w:p>
    <w:p w14:paraId="1A094B6C" w14:textId="77777777" w:rsidR="002535B9" w:rsidRDefault="002535B9" w:rsidP="002F0083">
      <w:pPr>
        <w:jc w:val="both"/>
        <w:rPr>
          <w:b/>
          <w:sz w:val="32"/>
          <w:szCs w:val="32"/>
        </w:rPr>
      </w:pPr>
    </w:p>
    <w:p w14:paraId="719F271A" w14:textId="77777777" w:rsidR="00DC1694" w:rsidRDefault="00DC1694" w:rsidP="00A6181D">
      <w:pPr>
        <w:numPr>
          <w:ilvl w:val="0"/>
          <w:numId w:val="2"/>
        </w:numPr>
        <w:jc w:val="both"/>
        <w:rPr>
          <w:b/>
          <w:sz w:val="32"/>
          <w:szCs w:val="32"/>
        </w:rPr>
      </w:pPr>
      <w:r>
        <w:rPr>
          <w:b/>
          <w:sz w:val="32"/>
          <w:szCs w:val="32"/>
        </w:rPr>
        <w:t xml:space="preserve">Related </w:t>
      </w:r>
      <w:r w:rsidR="002535B9">
        <w:rPr>
          <w:b/>
          <w:sz w:val="32"/>
          <w:szCs w:val="32"/>
        </w:rPr>
        <w:t>documents:</w:t>
      </w:r>
      <w:r>
        <w:rPr>
          <w:b/>
          <w:sz w:val="32"/>
          <w:szCs w:val="32"/>
        </w:rPr>
        <w:t xml:space="preserve"> </w:t>
      </w:r>
    </w:p>
    <w:p w14:paraId="01AC0B7B" w14:textId="77777777" w:rsidR="00BE382F" w:rsidRDefault="002453AA" w:rsidP="002F0083">
      <w:pPr>
        <w:jc w:val="both"/>
        <w:rPr>
          <w:rFonts w:ascii="Calibri" w:hAnsi="Calibri" w:cs="Calibri"/>
          <w:iCs/>
        </w:rPr>
      </w:pPr>
      <w:r>
        <w:rPr>
          <w:rFonts w:ascii="Calibri" w:hAnsi="Calibri" w:cs="Calibri"/>
          <w:iCs/>
        </w:rPr>
        <w:t>ICT Charter</w:t>
      </w:r>
    </w:p>
    <w:p w14:paraId="40412B0D" w14:textId="18D49E79" w:rsidR="002453AA" w:rsidRDefault="002453AA" w:rsidP="002F0083">
      <w:pPr>
        <w:jc w:val="both"/>
        <w:rPr>
          <w:rFonts w:ascii="Calibri" w:hAnsi="Calibri" w:cs="Calibri"/>
          <w:iCs/>
        </w:rPr>
      </w:pPr>
      <w:r>
        <w:rPr>
          <w:rFonts w:ascii="Calibri" w:hAnsi="Calibri" w:cs="Calibri"/>
          <w:iCs/>
        </w:rPr>
        <w:t xml:space="preserve">ICT </w:t>
      </w:r>
      <w:r w:rsidR="00A6181D">
        <w:rPr>
          <w:rFonts w:ascii="Calibri" w:hAnsi="Calibri" w:cs="Calibri"/>
          <w:iCs/>
        </w:rPr>
        <w:t xml:space="preserve">Cyber </w:t>
      </w:r>
      <w:r>
        <w:rPr>
          <w:rFonts w:ascii="Calibri" w:hAnsi="Calibri" w:cs="Calibri"/>
          <w:iCs/>
        </w:rPr>
        <w:t>Security Policy</w:t>
      </w:r>
    </w:p>
    <w:p w14:paraId="1F1D6280" w14:textId="77777777" w:rsidR="00BE382F" w:rsidRDefault="00BE382F" w:rsidP="002F0083">
      <w:pPr>
        <w:jc w:val="both"/>
        <w:rPr>
          <w:b/>
          <w:sz w:val="32"/>
          <w:szCs w:val="32"/>
        </w:rPr>
      </w:pPr>
    </w:p>
    <w:p w14:paraId="45588BA3" w14:textId="5A750AC8" w:rsidR="00DC1694" w:rsidRDefault="002535B9" w:rsidP="00A6181D">
      <w:pPr>
        <w:numPr>
          <w:ilvl w:val="0"/>
          <w:numId w:val="2"/>
        </w:numPr>
        <w:jc w:val="both"/>
        <w:rPr>
          <w:b/>
          <w:sz w:val="32"/>
          <w:szCs w:val="32"/>
        </w:rPr>
      </w:pPr>
      <w:r>
        <w:rPr>
          <w:b/>
          <w:sz w:val="32"/>
          <w:szCs w:val="32"/>
        </w:rPr>
        <w:t>References:</w:t>
      </w:r>
      <w:r w:rsidR="00DC1694">
        <w:rPr>
          <w:b/>
          <w:sz w:val="32"/>
          <w:szCs w:val="32"/>
        </w:rPr>
        <w:t xml:space="preserve"> </w:t>
      </w:r>
    </w:p>
    <w:p w14:paraId="572B8846" w14:textId="77777777" w:rsidR="00A6181D" w:rsidRDefault="00A6181D" w:rsidP="00A6181D">
      <w:pPr>
        <w:ind w:left="360"/>
        <w:jc w:val="both"/>
        <w:rPr>
          <w:b/>
          <w:sz w:val="32"/>
          <w:szCs w:val="32"/>
        </w:rPr>
      </w:pPr>
    </w:p>
    <w:p w14:paraId="03E3EFD9" w14:textId="77777777" w:rsidR="00A6181D" w:rsidRDefault="00A6181D" w:rsidP="00A6181D">
      <w:pPr>
        <w:numPr>
          <w:ilvl w:val="0"/>
          <w:numId w:val="2"/>
        </w:numPr>
        <w:jc w:val="both"/>
        <w:rPr>
          <w:b/>
          <w:sz w:val="32"/>
          <w:szCs w:val="32"/>
        </w:rPr>
      </w:pPr>
      <w:r>
        <w:rPr>
          <w:b/>
          <w:sz w:val="32"/>
          <w:szCs w:val="32"/>
        </w:rPr>
        <w:t>Personal Commitment</w:t>
      </w:r>
      <w:r w:rsidRPr="00D07B70">
        <w:rPr>
          <w:b/>
          <w:sz w:val="32"/>
          <w:szCs w:val="32"/>
        </w:rPr>
        <w:t xml:space="preserve">: </w:t>
      </w:r>
    </w:p>
    <w:p w14:paraId="306DEB2D" w14:textId="77777777" w:rsidR="00A6181D" w:rsidRDefault="00A6181D" w:rsidP="00A6181D">
      <w:pPr>
        <w:ind w:left="360"/>
        <w:jc w:val="both"/>
        <w:rPr>
          <w:b/>
          <w:sz w:val="32"/>
          <w:szCs w:val="32"/>
        </w:rPr>
      </w:pPr>
    </w:p>
    <w:p w14:paraId="4ECA5115" w14:textId="160CE71F" w:rsidR="00A6181D" w:rsidRPr="00A6181D" w:rsidRDefault="00A6181D" w:rsidP="00A6181D">
      <w:pPr>
        <w:pStyle w:val="BodyText3"/>
        <w:spacing w:line="360" w:lineRule="auto"/>
        <w:rPr>
          <w:rFonts w:ascii="Calibri" w:hAnsi="Calibri" w:cs="Calibri"/>
          <w:iCs/>
          <w:sz w:val="24"/>
          <w:lang w:val="en-US"/>
        </w:rPr>
      </w:pPr>
      <w:r w:rsidRPr="00A6181D">
        <w:rPr>
          <w:rFonts w:ascii="Calibri" w:hAnsi="Calibri" w:cs="Calibri"/>
          <w:iCs/>
          <w:sz w:val="24"/>
          <w:lang w:val="en-US"/>
        </w:rPr>
        <w:t>I, the undersigned, ....................................................................... Declare that I have read and understood the « Administrator Charter»</w:t>
      </w:r>
    </w:p>
    <w:p w14:paraId="42956952" w14:textId="77777777" w:rsidR="00A6181D" w:rsidRPr="00A6181D" w:rsidRDefault="00A6181D" w:rsidP="00A6181D">
      <w:pPr>
        <w:pStyle w:val="BodyText3"/>
        <w:spacing w:line="360" w:lineRule="auto"/>
        <w:rPr>
          <w:rFonts w:ascii="Calibri" w:hAnsi="Calibri" w:cs="Calibri"/>
          <w:iCs/>
          <w:sz w:val="24"/>
          <w:lang w:val="en-US"/>
        </w:rPr>
      </w:pPr>
    </w:p>
    <w:p w14:paraId="78F64EB2" w14:textId="77777777" w:rsidR="00A6181D" w:rsidRPr="00A6181D" w:rsidRDefault="00A6181D" w:rsidP="00A6181D">
      <w:pPr>
        <w:pStyle w:val="BodyText3"/>
        <w:spacing w:line="360" w:lineRule="auto"/>
        <w:ind w:left="2880"/>
        <w:rPr>
          <w:rFonts w:ascii="Calibri" w:hAnsi="Calibri" w:cs="Calibri"/>
          <w:iCs/>
          <w:sz w:val="24"/>
          <w:lang w:val="en-US"/>
        </w:rPr>
      </w:pPr>
      <w:r w:rsidRPr="00A6181D">
        <w:rPr>
          <w:rFonts w:ascii="Calibri" w:hAnsi="Calibri" w:cs="Calibri"/>
          <w:iCs/>
          <w:sz w:val="24"/>
          <w:lang w:val="en-US"/>
        </w:rPr>
        <w:t>Done in .................................................... on...................................</w:t>
      </w:r>
    </w:p>
    <w:p w14:paraId="1C35EFB0" w14:textId="77777777" w:rsidR="00A6181D" w:rsidRPr="00A6181D" w:rsidRDefault="00A6181D" w:rsidP="00A6181D">
      <w:pPr>
        <w:pStyle w:val="BodyText3"/>
        <w:spacing w:line="360" w:lineRule="auto"/>
        <w:rPr>
          <w:rFonts w:ascii="Calibri" w:hAnsi="Calibri" w:cs="Calibri"/>
          <w:iCs/>
          <w:sz w:val="24"/>
          <w:lang w:val="en-US"/>
        </w:rPr>
      </w:pPr>
    </w:p>
    <w:p w14:paraId="5C38F180" w14:textId="77777777" w:rsidR="00A6181D" w:rsidRPr="00A6181D" w:rsidRDefault="00A6181D" w:rsidP="00A6181D">
      <w:pPr>
        <w:pStyle w:val="BodyText3"/>
        <w:spacing w:line="360" w:lineRule="auto"/>
        <w:ind w:left="7200" w:firstLine="720"/>
        <w:rPr>
          <w:rFonts w:ascii="Calibri" w:hAnsi="Calibri" w:cs="Calibri"/>
          <w:iCs/>
          <w:sz w:val="24"/>
          <w:lang w:val="en-US"/>
        </w:rPr>
      </w:pPr>
      <w:r w:rsidRPr="00A6181D">
        <w:rPr>
          <w:rFonts w:ascii="Calibri" w:hAnsi="Calibri" w:cs="Calibri"/>
          <w:iCs/>
          <w:sz w:val="24"/>
          <w:lang w:val="en-US"/>
        </w:rPr>
        <w:t>« Signature »</w:t>
      </w:r>
    </w:p>
    <w:p w14:paraId="70F1BC76" w14:textId="77777777" w:rsidR="00C5352B" w:rsidRPr="00A6181D" w:rsidRDefault="00C5352B" w:rsidP="00A6181D">
      <w:pPr>
        <w:pStyle w:val="BodyText3"/>
        <w:spacing w:line="360" w:lineRule="auto"/>
        <w:rPr>
          <w:rFonts w:ascii="Calibri" w:hAnsi="Calibri" w:cs="Calibri"/>
          <w:iCs/>
          <w:sz w:val="24"/>
          <w:lang w:val="en-US"/>
        </w:rPr>
      </w:pPr>
    </w:p>
    <w:sectPr w:rsidR="00C5352B" w:rsidRPr="00A6181D" w:rsidSect="00C5352B">
      <w:headerReference w:type="even" r:id="rId7"/>
      <w:headerReference w:type="default" r:id="rId8"/>
      <w:footerReference w:type="even" r:id="rId9"/>
      <w:footerReference w:type="default" r:id="rId10"/>
      <w:headerReference w:type="first" r:id="rId11"/>
      <w:footerReference w:type="first" r:id="rId12"/>
      <w:pgSz w:w="12240" w:h="15840"/>
      <w:pgMar w:top="431" w:right="1077" w:bottom="426"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164AD" w14:textId="77777777" w:rsidR="001F4AC0" w:rsidRPr="004A6091" w:rsidRDefault="001F4AC0" w:rsidP="00BC2FA8">
      <w:r>
        <w:separator/>
      </w:r>
    </w:p>
  </w:endnote>
  <w:endnote w:type="continuationSeparator" w:id="0">
    <w:p w14:paraId="74E4D13E" w14:textId="77777777" w:rsidR="001F4AC0" w:rsidRPr="004A6091" w:rsidRDefault="001F4AC0" w:rsidP="00BC2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Serif">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93FFA" w14:textId="77777777" w:rsidR="00964875" w:rsidRDefault="009648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DA590" w14:textId="77777777" w:rsidR="009052FB" w:rsidRDefault="009052FB">
    <w:pPr>
      <w:pStyle w:val="Footer"/>
      <w:jc w:val="right"/>
    </w:pPr>
  </w:p>
  <w:p w14:paraId="37A555B6" w14:textId="5DABD444" w:rsidR="009052FB" w:rsidRPr="00E871C9" w:rsidRDefault="009052FB">
    <w:pPr>
      <w:pStyle w:val="Footer"/>
      <w:rPr>
        <w:rFonts w:ascii="Verdana" w:hAnsi="Verdana"/>
        <w:sz w:val="18"/>
        <w:szCs w:val="18"/>
      </w:rPr>
    </w:pPr>
    <w:r w:rsidRPr="00E871C9">
      <w:rPr>
        <w:rFonts w:ascii="Verdana" w:hAnsi="Verdana"/>
        <w:sz w:val="18"/>
        <w:szCs w:val="18"/>
      </w:rPr>
      <w:t xml:space="preserve">Original Issue date: </w:t>
    </w:r>
    <w:r w:rsidR="003741D4">
      <w:rPr>
        <w:rFonts w:ascii="Verdana" w:hAnsi="Verdana"/>
        <w:sz w:val="18"/>
        <w:szCs w:val="18"/>
      </w:rPr>
      <w:t>J</w:t>
    </w:r>
    <w:r w:rsidR="006D2DDA">
      <w:rPr>
        <w:rFonts w:ascii="Verdana" w:hAnsi="Verdana"/>
        <w:sz w:val="18"/>
        <w:szCs w:val="18"/>
      </w:rPr>
      <w:t>une</w:t>
    </w:r>
    <w:r>
      <w:rPr>
        <w:rFonts w:ascii="Verdana" w:hAnsi="Verdana"/>
        <w:sz w:val="18"/>
        <w:szCs w:val="18"/>
      </w:rPr>
      <w:t xml:space="preserve"> 20</w:t>
    </w:r>
    <w:r w:rsidR="003741D4">
      <w:rPr>
        <w:rFonts w:ascii="Verdana" w:hAnsi="Verdana"/>
        <w:sz w:val="18"/>
        <w:szCs w:val="18"/>
      </w:rPr>
      <w:t>2</w:t>
    </w:r>
    <w:r w:rsidR="006D2DDA">
      <w:rPr>
        <w:rFonts w:ascii="Verdana" w:hAnsi="Verdana"/>
        <w:sz w:val="18"/>
        <w:szCs w:val="18"/>
      </w:rPr>
      <w:t>1</w:t>
    </w:r>
    <w:r w:rsidRPr="00E871C9">
      <w:rPr>
        <w:rFonts w:ascii="Verdana" w:hAnsi="Verdana"/>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F326F" w14:textId="77777777" w:rsidR="00964875" w:rsidRDefault="00964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E8ED34" w14:textId="77777777" w:rsidR="001F4AC0" w:rsidRPr="004A6091" w:rsidRDefault="001F4AC0" w:rsidP="00BC2FA8">
      <w:r>
        <w:separator/>
      </w:r>
    </w:p>
  </w:footnote>
  <w:footnote w:type="continuationSeparator" w:id="0">
    <w:p w14:paraId="41341A11" w14:textId="77777777" w:rsidR="001F4AC0" w:rsidRPr="004A6091" w:rsidRDefault="001F4AC0" w:rsidP="00BC2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A3989" w14:textId="77777777" w:rsidR="00964875" w:rsidRDefault="009648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80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4678"/>
      <w:gridCol w:w="3134"/>
    </w:tblGrid>
    <w:tr w:rsidR="009052FB" w:rsidRPr="004D0811" w14:paraId="1DC62352" w14:textId="77777777" w:rsidTr="00994E42">
      <w:tc>
        <w:tcPr>
          <w:tcW w:w="2988" w:type="dxa"/>
          <w:shd w:val="clear" w:color="auto" w:fill="auto"/>
        </w:tcPr>
        <w:p w14:paraId="235DE066" w14:textId="637A5D0F" w:rsidR="009052FB" w:rsidRPr="004D0811" w:rsidRDefault="009052FB" w:rsidP="00C4406B">
          <w:pPr>
            <w:tabs>
              <w:tab w:val="left" w:pos="8835"/>
            </w:tabs>
            <w:jc w:val="both"/>
            <w:rPr>
              <w:rFonts w:ascii="Verdana" w:hAnsi="Verdana"/>
              <w:sz w:val="18"/>
              <w:szCs w:val="22"/>
            </w:rPr>
          </w:pPr>
          <w:r>
            <w:rPr>
              <w:noProof/>
              <w:sz w:val="20"/>
            </w:rPr>
            <w:t xml:space="preserve">              </w:t>
          </w:r>
          <w:r w:rsidR="00964875">
            <w:rPr>
              <w:noProof/>
            </w:rPr>
            <w:drawing>
              <wp:inline distT="0" distB="0" distL="0" distR="0" wp14:anchorId="6850F372" wp14:editId="049844F1">
                <wp:extent cx="981075" cy="1028700"/>
                <wp:effectExtent l="0" t="0" r="9525" b="0"/>
                <wp:docPr id="1" name="Picture 13"/>
                <wp:cNvGraphicFramePr/>
                <a:graphic xmlns:a="http://schemas.openxmlformats.org/drawingml/2006/main">
                  <a:graphicData uri="http://schemas.openxmlformats.org/drawingml/2006/picture">
                    <pic:pic xmlns:pic="http://schemas.openxmlformats.org/drawingml/2006/picture">
                      <pic:nvPicPr>
                        <pic:cNvPr id="1" name="Picture 1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1028700"/>
                        </a:xfrm>
                        <a:prstGeom prst="rect">
                          <a:avLst/>
                        </a:prstGeom>
                        <a:noFill/>
                        <a:ln>
                          <a:noFill/>
                        </a:ln>
                      </pic:spPr>
                    </pic:pic>
                  </a:graphicData>
                </a:graphic>
              </wp:inline>
            </w:drawing>
          </w:r>
        </w:p>
      </w:tc>
      <w:tc>
        <w:tcPr>
          <w:tcW w:w="4678" w:type="dxa"/>
          <w:shd w:val="clear" w:color="auto" w:fill="auto"/>
        </w:tcPr>
        <w:p w14:paraId="63766B97" w14:textId="77777777" w:rsidR="009052FB" w:rsidRDefault="009052FB" w:rsidP="00C4406B">
          <w:pPr>
            <w:tabs>
              <w:tab w:val="left" w:pos="8835"/>
            </w:tabs>
            <w:jc w:val="center"/>
            <w:rPr>
              <w:rFonts w:ascii="Verdana" w:hAnsi="Verdana"/>
              <w:b/>
              <w:sz w:val="22"/>
              <w:szCs w:val="22"/>
            </w:rPr>
          </w:pPr>
          <w:r>
            <w:rPr>
              <w:rFonts w:ascii="Verdana" w:hAnsi="Verdana"/>
              <w:b/>
              <w:sz w:val="22"/>
              <w:szCs w:val="22"/>
            </w:rPr>
            <w:t xml:space="preserve">SOUTHERN BOTTLERS LIMITED </w:t>
          </w:r>
        </w:p>
        <w:p w14:paraId="510A6515" w14:textId="77777777" w:rsidR="009052FB" w:rsidRDefault="009052FB" w:rsidP="00C4406B">
          <w:pPr>
            <w:tabs>
              <w:tab w:val="left" w:pos="8835"/>
            </w:tabs>
            <w:jc w:val="center"/>
            <w:rPr>
              <w:rFonts w:ascii="Verdana" w:hAnsi="Verdana"/>
              <w:b/>
              <w:sz w:val="22"/>
              <w:szCs w:val="22"/>
            </w:rPr>
          </w:pPr>
        </w:p>
        <w:p w14:paraId="16D4BFAE" w14:textId="2724D1DD" w:rsidR="009052FB" w:rsidRPr="00994E42" w:rsidRDefault="00C220CD" w:rsidP="00C4406B">
          <w:pPr>
            <w:tabs>
              <w:tab w:val="left" w:pos="8835"/>
            </w:tabs>
            <w:jc w:val="center"/>
            <w:rPr>
              <w:rFonts w:ascii="Verdana" w:hAnsi="Verdana"/>
              <w:b/>
              <w:color w:val="FF0000"/>
              <w:sz w:val="28"/>
              <w:szCs w:val="28"/>
            </w:rPr>
          </w:pPr>
          <w:r>
            <w:rPr>
              <w:rFonts w:ascii="Verdana" w:hAnsi="Verdana"/>
              <w:b/>
              <w:color w:val="FF0000"/>
              <w:sz w:val="28"/>
              <w:szCs w:val="28"/>
            </w:rPr>
            <w:t xml:space="preserve">ICT </w:t>
          </w:r>
          <w:r w:rsidR="00A676EF">
            <w:rPr>
              <w:rFonts w:ascii="Verdana" w:hAnsi="Verdana"/>
              <w:b/>
              <w:color w:val="FF0000"/>
              <w:sz w:val="28"/>
              <w:szCs w:val="28"/>
            </w:rPr>
            <w:t>Administrators Char</w:t>
          </w:r>
          <w:r w:rsidR="00A6181D">
            <w:rPr>
              <w:rFonts w:ascii="Verdana" w:hAnsi="Verdana"/>
              <w:b/>
              <w:color w:val="FF0000"/>
              <w:sz w:val="28"/>
              <w:szCs w:val="28"/>
            </w:rPr>
            <w:t>t</w:t>
          </w:r>
          <w:r w:rsidR="00A676EF">
            <w:rPr>
              <w:rFonts w:ascii="Verdana" w:hAnsi="Verdana"/>
              <w:b/>
              <w:color w:val="FF0000"/>
              <w:sz w:val="28"/>
              <w:szCs w:val="28"/>
            </w:rPr>
            <w:t>er</w:t>
          </w:r>
        </w:p>
      </w:tc>
      <w:tc>
        <w:tcPr>
          <w:tcW w:w="3134" w:type="dxa"/>
          <w:shd w:val="clear" w:color="auto" w:fill="auto"/>
        </w:tcPr>
        <w:p w14:paraId="7ACA4302" w14:textId="77777777" w:rsidR="009052FB" w:rsidRDefault="009052FB" w:rsidP="00994E42">
          <w:pPr>
            <w:tabs>
              <w:tab w:val="left" w:pos="8835"/>
            </w:tabs>
            <w:jc w:val="both"/>
            <w:rPr>
              <w:rFonts w:ascii="Verdana" w:hAnsi="Verdana"/>
              <w:b/>
              <w:sz w:val="18"/>
              <w:szCs w:val="18"/>
            </w:rPr>
          </w:pPr>
          <w:r w:rsidRPr="00994E42">
            <w:rPr>
              <w:rFonts w:ascii="Verdana" w:hAnsi="Verdana"/>
              <w:b/>
              <w:sz w:val="18"/>
              <w:szCs w:val="18"/>
            </w:rPr>
            <w:t>Doc No:</w:t>
          </w:r>
          <w:r>
            <w:rPr>
              <w:rFonts w:ascii="Verdana" w:hAnsi="Verdana"/>
              <w:b/>
              <w:sz w:val="18"/>
              <w:szCs w:val="18"/>
            </w:rPr>
            <w:t xml:space="preserve"> PROC-00</w:t>
          </w:r>
          <w:r w:rsidR="008449A7">
            <w:rPr>
              <w:rFonts w:ascii="Verdana" w:hAnsi="Verdana"/>
              <w:b/>
              <w:sz w:val="18"/>
              <w:szCs w:val="18"/>
            </w:rPr>
            <w:t>2</w:t>
          </w:r>
        </w:p>
        <w:p w14:paraId="3C79AAE6" w14:textId="6E72163D" w:rsidR="009052FB" w:rsidRDefault="009052FB" w:rsidP="00994E42">
          <w:pPr>
            <w:tabs>
              <w:tab w:val="left" w:pos="8835"/>
            </w:tabs>
            <w:jc w:val="both"/>
            <w:rPr>
              <w:rFonts w:ascii="Verdana" w:hAnsi="Verdana"/>
              <w:sz w:val="18"/>
              <w:szCs w:val="22"/>
            </w:rPr>
          </w:pPr>
          <w:r>
            <w:rPr>
              <w:rFonts w:ascii="Verdana" w:hAnsi="Verdana"/>
              <w:b/>
              <w:sz w:val="18"/>
              <w:szCs w:val="22"/>
            </w:rPr>
            <w:t xml:space="preserve">Effective </w:t>
          </w:r>
          <w:r w:rsidRPr="004D0811">
            <w:rPr>
              <w:rFonts w:ascii="Verdana" w:hAnsi="Verdana"/>
              <w:b/>
              <w:sz w:val="18"/>
              <w:szCs w:val="22"/>
            </w:rPr>
            <w:t>Date</w:t>
          </w:r>
          <w:r w:rsidRPr="004D0811">
            <w:rPr>
              <w:rFonts w:ascii="Verdana" w:hAnsi="Verdana"/>
              <w:sz w:val="18"/>
              <w:szCs w:val="22"/>
            </w:rPr>
            <w:t xml:space="preserve">: </w:t>
          </w:r>
          <w:r w:rsidR="00C220CD">
            <w:rPr>
              <w:rFonts w:ascii="Verdana" w:hAnsi="Verdana"/>
              <w:sz w:val="18"/>
              <w:szCs w:val="22"/>
            </w:rPr>
            <w:t>Juin</w:t>
          </w:r>
          <w:r>
            <w:rPr>
              <w:rFonts w:ascii="Verdana" w:hAnsi="Verdana"/>
              <w:sz w:val="18"/>
              <w:szCs w:val="22"/>
            </w:rPr>
            <w:t xml:space="preserve"> 20</w:t>
          </w:r>
          <w:r w:rsidR="00A676EF">
            <w:rPr>
              <w:rFonts w:ascii="Verdana" w:hAnsi="Verdana"/>
              <w:sz w:val="18"/>
              <w:szCs w:val="22"/>
            </w:rPr>
            <w:t>21</w:t>
          </w:r>
        </w:p>
        <w:p w14:paraId="229E071C" w14:textId="77777777" w:rsidR="009052FB" w:rsidRPr="004D0811" w:rsidRDefault="009052FB" w:rsidP="00994E42">
          <w:pPr>
            <w:tabs>
              <w:tab w:val="left" w:pos="8835"/>
            </w:tabs>
            <w:jc w:val="both"/>
            <w:rPr>
              <w:rFonts w:ascii="Verdana" w:hAnsi="Verdana"/>
              <w:sz w:val="18"/>
              <w:szCs w:val="22"/>
            </w:rPr>
          </w:pPr>
          <w:r w:rsidRPr="00861ABC">
            <w:rPr>
              <w:rFonts w:ascii="Verdana" w:hAnsi="Verdana"/>
              <w:b/>
              <w:sz w:val="18"/>
              <w:szCs w:val="22"/>
            </w:rPr>
            <w:t>Version:</w:t>
          </w:r>
          <w:r>
            <w:rPr>
              <w:rFonts w:ascii="Verdana" w:hAnsi="Verdana"/>
              <w:sz w:val="18"/>
              <w:szCs w:val="22"/>
            </w:rPr>
            <w:t xml:space="preserve"> 0.1</w:t>
          </w:r>
        </w:p>
        <w:p w14:paraId="23837093" w14:textId="77777777" w:rsidR="009052FB" w:rsidRPr="004D0811" w:rsidRDefault="009052FB" w:rsidP="00994E42">
          <w:pPr>
            <w:tabs>
              <w:tab w:val="left" w:pos="8835"/>
            </w:tabs>
            <w:jc w:val="both"/>
            <w:rPr>
              <w:rFonts w:ascii="Verdana" w:hAnsi="Verdana"/>
              <w:sz w:val="18"/>
              <w:szCs w:val="22"/>
            </w:rPr>
          </w:pPr>
          <w:r>
            <w:rPr>
              <w:rFonts w:ascii="Verdana" w:hAnsi="Verdana"/>
              <w:b/>
              <w:sz w:val="18"/>
              <w:szCs w:val="22"/>
            </w:rPr>
            <w:t>Application SCOPE</w:t>
          </w:r>
          <w:r w:rsidRPr="004D0811">
            <w:rPr>
              <w:rFonts w:ascii="Verdana" w:hAnsi="Verdana"/>
              <w:b/>
              <w:sz w:val="18"/>
              <w:szCs w:val="22"/>
            </w:rPr>
            <w:t>:</w:t>
          </w:r>
          <w:r>
            <w:rPr>
              <w:rFonts w:ascii="Verdana" w:hAnsi="Verdana"/>
              <w:sz w:val="18"/>
              <w:szCs w:val="22"/>
            </w:rPr>
            <w:t xml:space="preserve">   All Sites</w:t>
          </w:r>
        </w:p>
        <w:p w14:paraId="0482821C" w14:textId="77777777" w:rsidR="009052FB" w:rsidRPr="004D0811" w:rsidRDefault="009052FB" w:rsidP="00994E42">
          <w:pPr>
            <w:tabs>
              <w:tab w:val="left" w:pos="8835"/>
            </w:tabs>
            <w:jc w:val="both"/>
            <w:rPr>
              <w:rFonts w:ascii="Verdana" w:hAnsi="Verdana"/>
              <w:sz w:val="18"/>
              <w:szCs w:val="22"/>
            </w:rPr>
          </w:pPr>
          <w:r w:rsidRPr="004D0811">
            <w:rPr>
              <w:rFonts w:ascii="Verdana" w:hAnsi="Verdana"/>
              <w:b/>
              <w:sz w:val="18"/>
              <w:szCs w:val="18"/>
            </w:rPr>
            <w:t>Page N</w:t>
          </w:r>
          <w:r>
            <w:rPr>
              <w:rFonts w:ascii="Verdana" w:hAnsi="Verdana"/>
              <w:b/>
              <w:sz w:val="18"/>
              <w:szCs w:val="18"/>
            </w:rPr>
            <w:t>o</w:t>
          </w:r>
          <w:r w:rsidRPr="004D0811">
            <w:rPr>
              <w:rFonts w:ascii="Verdana" w:hAnsi="Verdana"/>
              <w:b/>
              <w:sz w:val="22"/>
              <w:szCs w:val="18"/>
            </w:rPr>
            <w:t>:</w:t>
          </w:r>
          <w:r>
            <w:rPr>
              <w:rFonts w:ascii="Verdana" w:hAnsi="Verdana"/>
              <w:sz w:val="22"/>
              <w:szCs w:val="18"/>
            </w:rPr>
            <w:t xml:space="preserve"> </w:t>
          </w:r>
          <w:r w:rsidRPr="004D0811">
            <w:rPr>
              <w:rFonts w:ascii="Verdana" w:hAnsi="Verdana"/>
              <w:sz w:val="18"/>
              <w:szCs w:val="18"/>
            </w:rPr>
            <w:fldChar w:fldCharType="begin"/>
          </w:r>
          <w:r w:rsidRPr="004D0811">
            <w:rPr>
              <w:rFonts w:ascii="Verdana" w:hAnsi="Verdana"/>
              <w:sz w:val="18"/>
              <w:szCs w:val="18"/>
            </w:rPr>
            <w:instrText xml:space="preserve"> PAGE </w:instrText>
          </w:r>
          <w:r w:rsidRPr="004D0811">
            <w:rPr>
              <w:rFonts w:ascii="Verdana" w:hAnsi="Verdana"/>
              <w:sz w:val="18"/>
              <w:szCs w:val="18"/>
            </w:rPr>
            <w:fldChar w:fldCharType="separate"/>
          </w:r>
          <w:r>
            <w:rPr>
              <w:rFonts w:ascii="Verdana" w:hAnsi="Verdana"/>
              <w:noProof/>
              <w:sz w:val="18"/>
              <w:szCs w:val="18"/>
            </w:rPr>
            <w:t>1</w:t>
          </w:r>
          <w:r w:rsidRPr="004D0811">
            <w:rPr>
              <w:rFonts w:ascii="Verdana" w:hAnsi="Verdana"/>
              <w:sz w:val="18"/>
              <w:szCs w:val="18"/>
            </w:rPr>
            <w:fldChar w:fldCharType="end"/>
          </w:r>
          <w:r w:rsidRPr="004D0811">
            <w:rPr>
              <w:rFonts w:ascii="Verdana" w:hAnsi="Verdana"/>
              <w:sz w:val="18"/>
              <w:szCs w:val="18"/>
            </w:rPr>
            <w:t xml:space="preserve"> of </w:t>
          </w:r>
          <w:r w:rsidRPr="004D0811">
            <w:rPr>
              <w:rFonts w:ascii="Verdana" w:hAnsi="Verdana"/>
              <w:sz w:val="18"/>
              <w:szCs w:val="18"/>
            </w:rPr>
            <w:fldChar w:fldCharType="begin"/>
          </w:r>
          <w:r w:rsidRPr="004D0811">
            <w:rPr>
              <w:rFonts w:ascii="Verdana" w:hAnsi="Verdana"/>
              <w:sz w:val="18"/>
              <w:szCs w:val="18"/>
            </w:rPr>
            <w:instrText xml:space="preserve"> NUMPAGES  </w:instrText>
          </w:r>
          <w:r w:rsidRPr="004D0811">
            <w:rPr>
              <w:rFonts w:ascii="Verdana" w:hAnsi="Verdana"/>
              <w:sz w:val="18"/>
              <w:szCs w:val="18"/>
            </w:rPr>
            <w:fldChar w:fldCharType="separate"/>
          </w:r>
          <w:r>
            <w:rPr>
              <w:rFonts w:ascii="Verdana" w:hAnsi="Verdana"/>
              <w:noProof/>
              <w:sz w:val="18"/>
              <w:szCs w:val="18"/>
            </w:rPr>
            <w:t>30</w:t>
          </w:r>
          <w:r w:rsidRPr="004D0811">
            <w:rPr>
              <w:rFonts w:ascii="Verdana" w:hAnsi="Verdana"/>
              <w:sz w:val="18"/>
              <w:szCs w:val="18"/>
            </w:rPr>
            <w:fldChar w:fldCharType="end"/>
          </w:r>
        </w:p>
      </w:tc>
    </w:tr>
    <w:tr w:rsidR="009052FB" w:rsidRPr="004D0811" w14:paraId="42592861" w14:textId="77777777" w:rsidTr="00994E42">
      <w:tc>
        <w:tcPr>
          <w:tcW w:w="2988" w:type="dxa"/>
          <w:shd w:val="clear" w:color="auto" w:fill="auto"/>
        </w:tcPr>
        <w:p w14:paraId="5545CEA3" w14:textId="68FE2603" w:rsidR="009052FB" w:rsidRPr="004D0811" w:rsidRDefault="009052FB" w:rsidP="00C4406B">
          <w:pPr>
            <w:tabs>
              <w:tab w:val="left" w:pos="8835"/>
            </w:tabs>
            <w:jc w:val="both"/>
            <w:rPr>
              <w:rFonts w:ascii="Verdana" w:hAnsi="Verdana"/>
              <w:sz w:val="18"/>
              <w:szCs w:val="22"/>
            </w:rPr>
          </w:pPr>
          <w:r w:rsidRPr="004D0811">
            <w:rPr>
              <w:rFonts w:ascii="Verdana" w:hAnsi="Verdana"/>
              <w:b/>
              <w:sz w:val="18"/>
              <w:szCs w:val="22"/>
            </w:rPr>
            <w:t>Prepared By:</w:t>
          </w:r>
          <w:r w:rsidRPr="004D0811">
            <w:rPr>
              <w:rFonts w:ascii="Verdana" w:hAnsi="Verdana"/>
              <w:sz w:val="18"/>
              <w:szCs w:val="22"/>
            </w:rPr>
            <w:t xml:space="preserve"> </w:t>
          </w:r>
          <w:r w:rsidR="006D2C8A">
            <w:rPr>
              <w:rFonts w:ascii="Verdana" w:hAnsi="Verdana"/>
              <w:sz w:val="18"/>
              <w:szCs w:val="22"/>
            </w:rPr>
            <w:t>HEAD OF ICT</w:t>
          </w:r>
        </w:p>
      </w:tc>
      <w:tc>
        <w:tcPr>
          <w:tcW w:w="4678" w:type="dxa"/>
          <w:shd w:val="clear" w:color="auto" w:fill="auto"/>
        </w:tcPr>
        <w:p w14:paraId="721538D9" w14:textId="77777777" w:rsidR="009052FB" w:rsidRPr="004D0811" w:rsidRDefault="009052FB" w:rsidP="00994E42">
          <w:pPr>
            <w:tabs>
              <w:tab w:val="left" w:pos="8835"/>
            </w:tabs>
            <w:jc w:val="center"/>
            <w:rPr>
              <w:rFonts w:ascii="Verdana" w:hAnsi="Verdana"/>
              <w:sz w:val="18"/>
              <w:szCs w:val="22"/>
            </w:rPr>
          </w:pPr>
          <w:r w:rsidRPr="004D0811">
            <w:rPr>
              <w:rFonts w:ascii="Verdana" w:hAnsi="Verdana"/>
              <w:b/>
              <w:sz w:val="18"/>
              <w:szCs w:val="22"/>
            </w:rPr>
            <w:t>Name:</w:t>
          </w:r>
          <w:r w:rsidRPr="004D0811">
            <w:rPr>
              <w:rFonts w:ascii="Verdana" w:hAnsi="Verdana"/>
              <w:sz w:val="18"/>
              <w:szCs w:val="22"/>
            </w:rPr>
            <w:t xml:space="preserve"> </w:t>
          </w:r>
          <w:r>
            <w:rPr>
              <w:rFonts w:ascii="Verdana" w:hAnsi="Verdana"/>
              <w:sz w:val="18"/>
              <w:szCs w:val="22"/>
            </w:rPr>
            <w:t>Pierre Augé BELL</w:t>
          </w:r>
        </w:p>
      </w:tc>
      <w:tc>
        <w:tcPr>
          <w:tcW w:w="3134" w:type="dxa"/>
          <w:shd w:val="clear" w:color="auto" w:fill="auto"/>
        </w:tcPr>
        <w:p w14:paraId="3332E3C7" w14:textId="36D6EDBA" w:rsidR="009052FB" w:rsidRPr="004D0811" w:rsidRDefault="009052FB" w:rsidP="00C4406B">
          <w:pPr>
            <w:tabs>
              <w:tab w:val="left" w:pos="8835"/>
            </w:tabs>
            <w:jc w:val="both"/>
            <w:rPr>
              <w:rFonts w:ascii="Verdana" w:hAnsi="Verdana"/>
              <w:sz w:val="18"/>
              <w:szCs w:val="22"/>
            </w:rPr>
          </w:pPr>
          <w:r w:rsidRPr="004D0811">
            <w:rPr>
              <w:rFonts w:ascii="Verdana" w:hAnsi="Verdana"/>
              <w:b/>
              <w:sz w:val="18"/>
              <w:szCs w:val="22"/>
            </w:rPr>
            <w:t>Status:</w:t>
          </w:r>
          <w:r>
            <w:rPr>
              <w:rFonts w:ascii="Verdana" w:hAnsi="Verdana"/>
              <w:b/>
              <w:sz w:val="18"/>
              <w:szCs w:val="22"/>
            </w:rPr>
            <w:t xml:space="preserve"> </w:t>
          </w:r>
          <w:r w:rsidR="006D2C8A">
            <w:rPr>
              <w:rFonts w:ascii="Verdana" w:hAnsi="Verdana"/>
              <w:sz w:val="18"/>
              <w:szCs w:val="22"/>
            </w:rPr>
            <w:t>Published</w:t>
          </w:r>
        </w:p>
      </w:tc>
    </w:tr>
    <w:tr w:rsidR="009052FB" w:rsidRPr="004D0811" w14:paraId="1D7A6F29" w14:textId="77777777" w:rsidTr="00994E42">
      <w:tc>
        <w:tcPr>
          <w:tcW w:w="2988" w:type="dxa"/>
          <w:shd w:val="clear" w:color="auto" w:fill="auto"/>
        </w:tcPr>
        <w:p w14:paraId="716ED7F8" w14:textId="00995334" w:rsidR="009052FB" w:rsidRPr="004D0811" w:rsidRDefault="009052FB" w:rsidP="00C4406B">
          <w:pPr>
            <w:tabs>
              <w:tab w:val="left" w:pos="8835"/>
            </w:tabs>
            <w:jc w:val="both"/>
            <w:rPr>
              <w:rFonts w:ascii="Verdana" w:hAnsi="Verdana"/>
              <w:sz w:val="18"/>
              <w:szCs w:val="22"/>
            </w:rPr>
          </w:pPr>
          <w:r w:rsidRPr="004D0811">
            <w:rPr>
              <w:rFonts w:ascii="Verdana" w:hAnsi="Verdana"/>
              <w:b/>
              <w:sz w:val="18"/>
              <w:szCs w:val="22"/>
            </w:rPr>
            <w:t>Approved By:</w:t>
          </w:r>
          <w:r w:rsidRPr="004D0811">
            <w:rPr>
              <w:rFonts w:ascii="Verdana" w:hAnsi="Verdana"/>
              <w:sz w:val="18"/>
              <w:szCs w:val="22"/>
            </w:rPr>
            <w:t xml:space="preserve"> </w:t>
          </w:r>
          <w:r w:rsidR="006D2C8A">
            <w:rPr>
              <w:rFonts w:ascii="Verdana" w:hAnsi="Verdana"/>
              <w:sz w:val="18"/>
              <w:szCs w:val="22"/>
            </w:rPr>
            <w:t>CFO</w:t>
          </w:r>
        </w:p>
      </w:tc>
      <w:tc>
        <w:tcPr>
          <w:tcW w:w="4678" w:type="dxa"/>
          <w:shd w:val="clear" w:color="auto" w:fill="auto"/>
        </w:tcPr>
        <w:p w14:paraId="446030EA" w14:textId="149EF483" w:rsidR="009052FB" w:rsidRPr="004D0811" w:rsidRDefault="009052FB" w:rsidP="00994E42">
          <w:pPr>
            <w:tabs>
              <w:tab w:val="left" w:pos="8835"/>
            </w:tabs>
            <w:jc w:val="center"/>
            <w:rPr>
              <w:rFonts w:ascii="Verdana" w:hAnsi="Verdana"/>
              <w:sz w:val="18"/>
              <w:szCs w:val="22"/>
            </w:rPr>
          </w:pPr>
          <w:r w:rsidRPr="004D0811">
            <w:rPr>
              <w:rFonts w:ascii="Verdana" w:hAnsi="Verdana"/>
              <w:b/>
              <w:sz w:val="18"/>
              <w:szCs w:val="22"/>
            </w:rPr>
            <w:t>Name:</w:t>
          </w:r>
          <w:r w:rsidRPr="004D0811">
            <w:rPr>
              <w:rFonts w:ascii="Verdana" w:hAnsi="Verdana"/>
              <w:sz w:val="18"/>
              <w:szCs w:val="22"/>
            </w:rPr>
            <w:t xml:space="preserve"> </w:t>
          </w:r>
          <w:r w:rsidR="006D2C8A">
            <w:rPr>
              <w:rFonts w:ascii="Verdana" w:hAnsi="Verdana"/>
              <w:sz w:val="18"/>
              <w:szCs w:val="22"/>
            </w:rPr>
            <w:t>David Nicolas</w:t>
          </w:r>
        </w:p>
      </w:tc>
      <w:tc>
        <w:tcPr>
          <w:tcW w:w="3134" w:type="dxa"/>
          <w:shd w:val="clear" w:color="auto" w:fill="auto"/>
        </w:tcPr>
        <w:p w14:paraId="39416989" w14:textId="77777777" w:rsidR="009052FB" w:rsidRPr="004D0811" w:rsidRDefault="009052FB" w:rsidP="00C4406B">
          <w:pPr>
            <w:tabs>
              <w:tab w:val="left" w:pos="8835"/>
            </w:tabs>
            <w:jc w:val="both"/>
            <w:rPr>
              <w:rFonts w:ascii="Verdana" w:hAnsi="Verdana"/>
              <w:b/>
              <w:sz w:val="18"/>
              <w:szCs w:val="22"/>
            </w:rPr>
          </w:pPr>
          <w:r w:rsidRPr="004D0811">
            <w:rPr>
              <w:rFonts w:ascii="Verdana" w:hAnsi="Verdana"/>
              <w:b/>
              <w:sz w:val="18"/>
              <w:szCs w:val="22"/>
            </w:rPr>
            <w:t>Copy No.</w:t>
          </w:r>
          <w:r>
            <w:rPr>
              <w:rFonts w:ascii="Verdana" w:hAnsi="Verdana"/>
              <w:b/>
              <w:sz w:val="18"/>
              <w:szCs w:val="22"/>
            </w:rPr>
            <w:t xml:space="preserve"> </w:t>
          </w:r>
          <w:r w:rsidRPr="00861ABC">
            <w:rPr>
              <w:rFonts w:ascii="Verdana" w:hAnsi="Verdana"/>
              <w:sz w:val="18"/>
              <w:szCs w:val="22"/>
            </w:rPr>
            <w:t>001</w:t>
          </w:r>
        </w:p>
      </w:tc>
    </w:tr>
  </w:tbl>
  <w:p w14:paraId="7D0728D2" w14:textId="77777777" w:rsidR="009052FB" w:rsidRDefault="009052FB" w:rsidP="00BF2F4D">
    <w:r w:rsidRPr="002B42DE">
      <w:rPr>
        <w:rFonts w:ascii="Arial Narrow" w:hAnsi="Arial Narrow"/>
        <w:sz w:val="22"/>
        <w:szCs w:val="22"/>
      </w:rPr>
      <w:t xml:space="preserve"> </w:t>
    </w:r>
  </w:p>
  <w:p w14:paraId="16B5F195" w14:textId="77777777" w:rsidR="00463C75" w:rsidRDefault="00463C7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EB87B" w14:textId="77777777" w:rsidR="00964875" w:rsidRDefault="009648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BC69"/>
      </v:shape>
    </w:pict>
  </w:numPicBullet>
  <w:abstractNum w:abstractNumId="0" w15:restartNumberingAfterBreak="0">
    <w:nsid w:val="05B34B6B"/>
    <w:multiLevelType w:val="hybridMultilevel"/>
    <w:tmpl w:val="F11454E0"/>
    <w:lvl w:ilvl="0" w:tplc="040C0017">
      <w:start w:val="1"/>
      <w:numFmt w:val="lowerLetter"/>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 w15:restartNumberingAfterBreak="0">
    <w:nsid w:val="07155AE9"/>
    <w:multiLevelType w:val="multilevel"/>
    <w:tmpl w:val="D25A68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7211CD"/>
    <w:multiLevelType w:val="hybridMultilevel"/>
    <w:tmpl w:val="2BD87A8C"/>
    <w:lvl w:ilvl="0" w:tplc="0409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92F44BA"/>
    <w:multiLevelType w:val="hybridMultilevel"/>
    <w:tmpl w:val="9BF6BBF0"/>
    <w:lvl w:ilvl="0" w:tplc="08C4ABC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54444C"/>
    <w:multiLevelType w:val="hybridMultilevel"/>
    <w:tmpl w:val="A3DCA246"/>
    <w:lvl w:ilvl="0" w:tplc="0409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33271888"/>
    <w:multiLevelType w:val="multilevel"/>
    <w:tmpl w:val="D25A68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C55C49"/>
    <w:multiLevelType w:val="hybridMultilevel"/>
    <w:tmpl w:val="5C6E7BA4"/>
    <w:lvl w:ilvl="0" w:tplc="0409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4A7E0759"/>
    <w:multiLevelType w:val="hybridMultilevel"/>
    <w:tmpl w:val="3DC4D804"/>
    <w:lvl w:ilvl="0" w:tplc="040C000F">
      <w:start w:val="1"/>
      <w:numFmt w:val="decimal"/>
      <w:lvlText w:val="%1."/>
      <w:lvlJc w:val="left"/>
      <w:pPr>
        <w:ind w:left="1440" w:hanging="360"/>
      </w:p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4D310FFB"/>
    <w:multiLevelType w:val="hybridMultilevel"/>
    <w:tmpl w:val="8E38A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50F7E"/>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9648" w:hanging="648"/>
      </w:pPr>
    </w:lvl>
    <w:lvl w:ilvl="4">
      <w:start w:val="1"/>
      <w:numFmt w:val="decimal"/>
      <w:lvlText w:val="%1.%2.%3.%4.%5."/>
      <w:lvlJc w:val="left"/>
      <w:pPr>
        <w:ind w:left="10152" w:hanging="792"/>
      </w:pPr>
    </w:lvl>
    <w:lvl w:ilvl="5">
      <w:start w:val="1"/>
      <w:numFmt w:val="decimal"/>
      <w:lvlText w:val="%1.%2.%3.%4.%5.%6."/>
      <w:lvlJc w:val="left"/>
      <w:pPr>
        <w:ind w:left="10656" w:hanging="936"/>
      </w:pPr>
    </w:lvl>
    <w:lvl w:ilvl="6">
      <w:start w:val="1"/>
      <w:numFmt w:val="decimal"/>
      <w:lvlText w:val="%1.%2.%3.%4.%5.%6.%7."/>
      <w:lvlJc w:val="left"/>
      <w:pPr>
        <w:ind w:left="11160" w:hanging="1080"/>
      </w:pPr>
    </w:lvl>
    <w:lvl w:ilvl="7">
      <w:start w:val="1"/>
      <w:numFmt w:val="decimal"/>
      <w:lvlText w:val="%1.%2.%3.%4.%5.%6.%7.%8."/>
      <w:lvlJc w:val="left"/>
      <w:pPr>
        <w:ind w:left="11664" w:hanging="1224"/>
      </w:pPr>
    </w:lvl>
    <w:lvl w:ilvl="8">
      <w:start w:val="1"/>
      <w:numFmt w:val="decimal"/>
      <w:lvlText w:val="%1.%2.%3.%4.%5.%6.%7.%8.%9."/>
      <w:lvlJc w:val="left"/>
      <w:pPr>
        <w:ind w:left="12240" w:hanging="1440"/>
      </w:pPr>
    </w:lvl>
  </w:abstractNum>
  <w:abstractNum w:abstractNumId="10" w15:restartNumberingAfterBreak="0">
    <w:nsid w:val="61FE17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9CB4CEF"/>
    <w:multiLevelType w:val="hybridMultilevel"/>
    <w:tmpl w:val="8610B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FF7E38"/>
    <w:multiLevelType w:val="hybridMultilevel"/>
    <w:tmpl w:val="F11454E0"/>
    <w:lvl w:ilvl="0" w:tplc="040C0017">
      <w:start w:val="1"/>
      <w:numFmt w:val="lowerLetter"/>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3" w15:restartNumberingAfterBreak="0">
    <w:nsid w:val="77415007"/>
    <w:multiLevelType w:val="hybridMultilevel"/>
    <w:tmpl w:val="F11454E0"/>
    <w:lvl w:ilvl="0" w:tplc="040C0017">
      <w:start w:val="1"/>
      <w:numFmt w:val="lowerLetter"/>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4" w15:restartNumberingAfterBreak="0">
    <w:nsid w:val="7B732FA3"/>
    <w:multiLevelType w:val="hybridMultilevel"/>
    <w:tmpl w:val="F11454E0"/>
    <w:lvl w:ilvl="0" w:tplc="040C0017">
      <w:start w:val="1"/>
      <w:numFmt w:val="lowerLetter"/>
      <w:lvlText w:val="%1)"/>
      <w:lvlJc w:val="left"/>
      <w:pPr>
        <w:ind w:left="1296" w:hanging="360"/>
      </w:pPr>
    </w:lvl>
    <w:lvl w:ilvl="1" w:tplc="040C0019" w:tentative="1">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abstractNum w:abstractNumId="15" w15:restartNumberingAfterBreak="0">
    <w:nsid w:val="7C1512F2"/>
    <w:multiLevelType w:val="hybridMultilevel"/>
    <w:tmpl w:val="F11454E0"/>
    <w:lvl w:ilvl="0" w:tplc="040C0017">
      <w:start w:val="1"/>
      <w:numFmt w:val="lowerLetter"/>
      <w:lvlText w:val="%1)"/>
      <w:lvlJc w:val="left"/>
      <w:pPr>
        <w:ind w:left="1296" w:hanging="360"/>
      </w:pPr>
    </w:lvl>
    <w:lvl w:ilvl="1" w:tplc="040C0019">
      <w:start w:val="1"/>
      <w:numFmt w:val="lowerLetter"/>
      <w:lvlText w:val="%2."/>
      <w:lvlJc w:val="left"/>
      <w:pPr>
        <w:ind w:left="2016" w:hanging="360"/>
      </w:pPr>
    </w:lvl>
    <w:lvl w:ilvl="2" w:tplc="040C001B" w:tentative="1">
      <w:start w:val="1"/>
      <w:numFmt w:val="lowerRoman"/>
      <w:lvlText w:val="%3."/>
      <w:lvlJc w:val="right"/>
      <w:pPr>
        <w:ind w:left="2736" w:hanging="180"/>
      </w:pPr>
    </w:lvl>
    <w:lvl w:ilvl="3" w:tplc="040C000F" w:tentative="1">
      <w:start w:val="1"/>
      <w:numFmt w:val="decimal"/>
      <w:lvlText w:val="%4."/>
      <w:lvlJc w:val="left"/>
      <w:pPr>
        <w:ind w:left="3456" w:hanging="360"/>
      </w:pPr>
    </w:lvl>
    <w:lvl w:ilvl="4" w:tplc="040C0019" w:tentative="1">
      <w:start w:val="1"/>
      <w:numFmt w:val="lowerLetter"/>
      <w:lvlText w:val="%5."/>
      <w:lvlJc w:val="left"/>
      <w:pPr>
        <w:ind w:left="4176" w:hanging="360"/>
      </w:pPr>
    </w:lvl>
    <w:lvl w:ilvl="5" w:tplc="040C001B" w:tentative="1">
      <w:start w:val="1"/>
      <w:numFmt w:val="lowerRoman"/>
      <w:lvlText w:val="%6."/>
      <w:lvlJc w:val="right"/>
      <w:pPr>
        <w:ind w:left="4896" w:hanging="180"/>
      </w:pPr>
    </w:lvl>
    <w:lvl w:ilvl="6" w:tplc="040C000F" w:tentative="1">
      <w:start w:val="1"/>
      <w:numFmt w:val="decimal"/>
      <w:lvlText w:val="%7."/>
      <w:lvlJc w:val="left"/>
      <w:pPr>
        <w:ind w:left="5616" w:hanging="360"/>
      </w:pPr>
    </w:lvl>
    <w:lvl w:ilvl="7" w:tplc="040C0019" w:tentative="1">
      <w:start w:val="1"/>
      <w:numFmt w:val="lowerLetter"/>
      <w:lvlText w:val="%8."/>
      <w:lvlJc w:val="left"/>
      <w:pPr>
        <w:ind w:left="6336" w:hanging="360"/>
      </w:pPr>
    </w:lvl>
    <w:lvl w:ilvl="8" w:tplc="040C001B" w:tentative="1">
      <w:start w:val="1"/>
      <w:numFmt w:val="lowerRoman"/>
      <w:lvlText w:val="%9."/>
      <w:lvlJc w:val="right"/>
      <w:pPr>
        <w:ind w:left="7056" w:hanging="180"/>
      </w:pPr>
    </w:lvl>
  </w:abstractNum>
  <w:num w:numId="1">
    <w:abstractNumId w:val="9"/>
  </w:num>
  <w:num w:numId="2">
    <w:abstractNumId w:val="1"/>
  </w:num>
  <w:num w:numId="3">
    <w:abstractNumId w:val="10"/>
  </w:num>
  <w:num w:numId="4">
    <w:abstractNumId w:val="6"/>
  </w:num>
  <w:num w:numId="5">
    <w:abstractNumId w:val="4"/>
  </w:num>
  <w:num w:numId="6">
    <w:abstractNumId w:val="2"/>
  </w:num>
  <w:num w:numId="7">
    <w:abstractNumId w:val="12"/>
  </w:num>
  <w:num w:numId="8">
    <w:abstractNumId w:val="7"/>
  </w:num>
  <w:num w:numId="9">
    <w:abstractNumId w:val="0"/>
  </w:num>
  <w:num w:numId="10">
    <w:abstractNumId w:val="15"/>
  </w:num>
  <w:num w:numId="11">
    <w:abstractNumId w:val="13"/>
  </w:num>
  <w:num w:numId="12">
    <w:abstractNumId w:val="14"/>
  </w:num>
  <w:num w:numId="13">
    <w:abstractNumId w:val="3"/>
  </w:num>
  <w:num w:numId="14">
    <w:abstractNumId w:val="11"/>
  </w:num>
  <w:num w:numId="15">
    <w:abstractNumId w:val="8"/>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C7"/>
    <w:rsid w:val="000009EE"/>
    <w:rsid w:val="0000107A"/>
    <w:rsid w:val="00002975"/>
    <w:rsid w:val="000046F2"/>
    <w:rsid w:val="000047D3"/>
    <w:rsid w:val="00004E18"/>
    <w:rsid w:val="00006A36"/>
    <w:rsid w:val="000074CF"/>
    <w:rsid w:val="00007F62"/>
    <w:rsid w:val="00011E1D"/>
    <w:rsid w:val="000127D0"/>
    <w:rsid w:val="00015598"/>
    <w:rsid w:val="00015A7D"/>
    <w:rsid w:val="00017245"/>
    <w:rsid w:val="000176BE"/>
    <w:rsid w:val="00017761"/>
    <w:rsid w:val="00020521"/>
    <w:rsid w:val="000208F4"/>
    <w:rsid w:val="00020B3A"/>
    <w:rsid w:val="00020BCD"/>
    <w:rsid w:val="00021241"/>
    <w:rsid w:val="000226A5"/>
    <w:rsid w:val="00023122"/>
    <w:rsid w:val="000240DC"/>
    <w:rsid w:val="00024C6A"/>
    <w:rsid w:val="00024FDE"/>
    <w:rsid w:val="00025696"/>
    <w:rsid w:val="00025EC2"/>
    <w:rsid w:val="00035091"/>
    <w:rsid w:val="000351A4"/>
    <w:rsid w:val="00035599"/>
    <w:rsid w:val="00035AFD"/>
    <w:rsid w:val="00036D31"/>
    <w:rsid w:val="00036E84"/>
    <w:rsid w:val="00041D5F"/>
    <w:rsid w:val="00041F05"/>
    <w:rsid w:val="00047668"/>
    <w:rsid w:val="00052007"/>
    <w:rsid w:val="000528AE"/>
    <w:rsid w:val="00053003"/>
    <w:rsid w:val="00053DB7"/>
    <w:rsid w:val="0005598B"/>
    <w:rsid w:val="00056659"/>
    <w:rsid w:val="00060E60"/>
    <w:rsid w:val="00063466"/>
    <w:rsid w:val="00063CA8"/>
    <w:rsid w:val="00066134"/>
    <w:rsid w:val="000673C5"/>
    <w:rsid w:val="00067A6F"/>
    <w:rsid w:val="00070DCF"/>
    <w:rsid w:val="00073343"/>
    <w:rsid w:val="00073627"/>
    <w:rsid w:val="00073F3C"/>
    <w:rsid w:val="00075B25"/>
    <w:rsid w:val="00076BF6"/>
    <w:rsid w:val="00076C7E"/>
    <w:rsid w:val="0007775E"/>
    <w:rsid w:val="0008105B"/>
    <w:rsid w:val="00081430"/>
    <w:rsid w:val="00082DC2"/>
    <w:rsid w:val="00084197"/>
    <w:rsid w:val="0009040E"/>
    <w:rsid w:val="000913EF"/>
    <w:rsid w:val="00092297"/>
    <w:rsid w:val="00093898"/>
    <w:rsid w:val="00094C65"/>
    <w:rsid w:val="000976ED"/>
    <w:rsid w:val="000A01CF"/>
    <w:rsid w:val="000A2800"/>
    <w:rsid w:val="000A39F5"/>
    <w:rsid w:val="000A43A5"/>
    <w:rsid w:val="000A4D7C"/>
    <w:rsid w:val="000A5775"/>
    <w:rsid w:val="000A5967"/>
    <w:rsid w:val="000A5D09"/>
    <w:rsid w:val="000A6464"/>
    <w:rsid w:val="000A67FE"/>
    <w:rsid w:val="000A6DE3"/>
    <w:rsid w:val="000A7499"/>
    <w:rsid w:val="000A76F7"/>
    <w:rsid w:val="000B1745"/>
    <w:rsid w:val="000B1D9F"/>
    <w:rsid w:val="000B49AA"/>
    <w:rsid w:val="000B5B2A"/>
    <w:rsid w:val="000C05C0"/>
    <w:rsid w:val="000C0703"/>
    <w:rsid w:val="000C0CEE"/>
    <w:rsid w:val="000C114B"/>
    <w:rsid w:val="000C2E87"/>
    <w:rsid w:val="000C38B8"/>
    <w:rsid w:val="000C4CDB"/>
    <w:rsid w:val="000C6245"/>
    <w:rsid w:val="000C6305"/>
    <w:rsid w:val="000C6DB8"/>
    <w:rsid w:val="000C6F74"/>
    <w:rsid w:val="000C76CD"/>
    <w:rsid w:val="000D1E71"/>
    <w:rsid w:val="000D2CBB"/>
    <w:rsid w:val="000D32EF"/>
    <w:rsid w:val="000D3432"/>
    <w:rsid w:val="000D4F81"/>
    <w:rsid w:val="000D5530"/>
    <w:rsid w:val="000D60FF"/>
    <w:rsid w:val="000D6706"/>
    <w:rsid w:val="000D6876"/>
    <w:rsid w:val="000D6882"/>
    <w:rsid w:val="000D700D"/>
    <w:rsid w:val="000D7434"/>
    <w:rsid w:val="000D78C3"/>
    <w:rsid w:val="000E069F"/>
    <w:rsid w:val="000E18F3"/>
    <w:rsid w:val="000E1A6C"/>
    <w:rsid w:val="000E3268"/>
    <w:rsid w:val="000E35AE"/>
    <w:rsid w:val="000E3BFB"/>
    <w:rsid w:val="000E4714"/>
    <w:rsid w:val="000E477D"/>
    <w:rsid w:val="000E5A0C"/>
    <w:rsid w:val="000E78F9"/>
    <w:rsid w:val="000F00BE"/>
    <w:rsid w:val="000F3804"/>
    <w:rsid w:val="000F46EA"/>
    <w:rsid w:val="000F4B66"/>
    <w:rsid w:val="000F5219"/>
    <w:rsid w:val="000F570F"/>
    <w:rsid w:val="000F5C7A"/>
    <w:rsid w:val="000F7C0B"/>
    <w:rsid w:val="00100243"/>
    <w:rsid w:val="00102A70"/>
    <w:rsid w:val="001037BD"/>
    <w:rsid w:val="00103DA8"/>
    <w:rsid w:val="001045FB"/>
    <w:rsid w:val="0010553B"/>
    <w:rsid w:val="00106B8D"/>
    <w:rsid w:val="00110362"/>
    <w:rsid w:val="0011137A"/>
    <w:rsid w:val="00115763"/>
    <w:rsid w:val="00120B8E"/>
    <w:rsid w:val="0012258A"/>
    <w:rsid w:val="001226C5"/>
    <w:rsid w:val="0012314A"/>
    <w:rsid w:val="00123DBA"/>
    <w:rsid w:val="0012449D"/>
    <w:rsid w:val="0012579D"/>
    <w:rsid w:val="00125C99"/>
    <w:rsid w:val="00127350"/>
    <w:rsid w:val="001273C2"/>
    <w:rsid w:val="00127E67"/>
    <w:rsid w:val="00127F33"/>
    <w:rsid w:val="00130029"/>
    <w:rsid w:val="00130706"/>
    <w:rsid w:val="00131F6F"/>
    <w:rsid w:val="00132555"/>
    <w:rsid w:val="00136910"/>
    <w:rsid w:val="001409D6"/>
    <w:rsid w:val="00140DCA"/>
    <w:rsid w:val="001433A1"/>
    <w:rsid w:val="001434DC"/>
    <w:rsid w:val="00143BD8"/>
    <w:rsid w:val="00143F77"/>
    <w:rsid w:val="0014497C"/>
    <w:rsid w:val="001460B3"/>
    <w:rsid w:val="0014780C"/>
    <w:rsid w:val="00147963"/>
    <w:rsid w:val="00150503"/>
    <w:rsid w:val="00150C6D"/>
    <w:rsid w:val="00152DF8"/>
    <w:rsid w:val="00153F0B"/>
    <w:rsid w:val="00154076"/>
    <w:rsid w:val="00154D3E"/>
    <w:rsid w:val="0015644C"/>
    <w:rsid w:val="00156A37"/>
    <w:rsid w:val="001604B9"/>
    <w:rsid w:val="00160761"/>
    <w:rsid w:val="00160DC5"/>
    <w:rsid w:val="00162692"/>
    <w:rsid w:val="00162EF9"/>
    <w:rsid w:val="00163A3C"/>
    <w:rsid w:val="0016527E"/>
    <w:rsid w:val="00165816"/>
    <w:rsid w:val="001739E1"/>
    <w:rsid w:val="001745D1"/>
    <w:rsid w:val="001750D2"/>
    <w:rsid w:val="00176A45"/>
    <w:rsid w:val="0018231F"/>
    <w:rsid w:val="00183F7B"/>
    <w:rsid w:val="00185868"/>
    <w:rsid w:val="00186EB8"/>
    <w:rsid w:val="00190232"/>
    <w:rsid w:val="00190275"/>
    <w:rsid w:val="0019034E"/>
    <w:rsid w:val="0019075E"/>
    <w:rsid w:val="00190D9B"/>
    <w:rsid w:val="0019234A"/>
    <w:rsid w:val="00193013"/>
    <w:rsid w:val="00193784"/>
    <w:rsid w:val="00195009"/>
    <w:rsid w:val="00196EF5"/>
    <w:rsid w:val="00197677"/>
    <w:rsid w:val="001A1121"/>
    <w:rsid w:val="001A158E"/>
    <w:rsid w:val="001A21A9"/>
    <w:rsid w:val="001A3BF9"/>
    <w:rsid w:val="001A53DF"/>
    <w:rsid w:val="001A57D3"/>
    <w:rsid w:val="001B1C29"/>
    <w:rsid w:val="001B2F2E"/>
    <w:rsid w:val="001B321F"/>
    <w:rsid w:val="001B4595"/>
    <w:rsid w:val="001B530E"/>
    <w:rsid w:val="001B5B83"/>
    <w:rsid w:val="001C2D4F"/>
    <w:rsid w:val="001C3B10"/>
    <w:rsid w:val="001C465F"/>
    <w:rsid w:val="001C6C94"/>
    <w:rsid w:val="001D0131"/>
    <w:rsid w:val="001D01EE"/>
    <w:rsid w:val="001D1321"/>
    <w:rsid w:val="001D2482"/>
    <w:rsid w:val="001D5AFB"/>
    <w:rsid w:val="001D5F9B"/>
    <w:rsid w:val="001E1B16"/>
    <w:rsid w:val="001E2734"/>
    <w:rsid w:val="001E2E65"/>
    <w:rsid w:val="001E34B3"/>
    <w:rsid w:val="001E3F4E"/>
    <w:rsid w:val="001E467C"/>
    <w:rsid w:val="001E46E6"/>
    <w:rsid w:val="001E4B9C"/>
    <w:rsid w:val="001E7373"/>
    <w:rsid w:val="001F0A73"/>
    <w:rsid w:val="001F1CA3"/>
    <w:rsid w:val="001F1E56"/>
    <w:rsid w:val="001F22A3"/>
    <w:rsid w:val="001F478B"/>
    <w:rsid w:val="001F4AC0"/>
    <w:rsid w:val="001F4D4A"/>
    <w:rsid w:val="001F5516"/>
    <w:rsid w:val="001F62C1"/>
    <w:rsid w:val="001F7C01"/>
    <w:rsid w:val="00203215"/>
    <w:rsid w:val="002050FF"/>
    <w:rsid w:val="00205275"/>
    <w:rsid w:val="00210DDC"/>
    <w:rsid w:val="002129D3"/>
    <w:rsid w:val="00213DDC"/>
    <w:rsid w:val="00214533"/>
    <w:rsid w:val="00215BD1"/>
    <w:rsid w:val="00217772"/>
    <w:rsid w:val="00221792"/>
    <w:rsid w:val="00221CD1"/>
    <w:rsid w:val="00222989"/>
    <w:rsid w:val="002232A0"/>
    <w:rsid w:val="002240B3"/>
    <w:rsid w:val="00227B90"/>
    <w:rsid w:val="00230BB0"/>
    <w:rsid w:val="002323EE"/>
    <w:rsid w:val="00237A6E"/>
    <w:rsid w:val="00237D8B"/>
    <w:rsid w:val="00237DD1"/>
    <w:rsid w:val="002404A0"/>
    <w:rsid w:val="0024131A"/>
    <w:rsid w:val="00241771"/>
    <w:rsid w:val="00242B77"/>
    <w:rsid w:val="00243D8D"/>
    <w:rsid w:val="0024451C"/>
    <w:rsid w:val="002448FF"/>
    <w:rsid w:val="002453AA"/>
    <w:rsid w:val="00250387"/>
    <w:rsid w:val="00252C8A"/>
    <w:rsid w:val="002530DC"/>
    <w:rsid w:val="002535B9"/>
    <w:rsid w:val="002537D3"/>
    <w:rsid w:val="00256ACA"/>
    <w:rsid w:val="00256BA4"/>
    <w:rsid w:val="00256BCB"/>
    <w:rsid w:val="0025702D"/>
    <w:rsid w:val="00257DC9"/>
    <w:rsid w:val="00260535"/>
    <w:rsid w:val="00260835"/>
    <w:rsid w:val="00260F37"/>
    <w:rsid w:val="002615B6"/>
    <w:rsid w:val="00262E0A"/>
    <w:rsid w:val="002638A1"/>
    <w:rsid w:val="00265CAE"/>
    <w:rsid w:val="002677F7"/>
    <w:rsid w:val="00267DF0"/>
    <w:rsid w:val="00270192"/>
    <w:rsid w:val="002707F7"/>
    <w:rsid w:val="0027229A"/>
    <w:rsid w:val="0027253F"/>
    <w:rsid w:val="00272BDE"/>
    <w:rsid w:val="00273C42"/>
    <w:rsid w:val="00273D21"/>
    <w:rsid w:val="0027492E"/>
    <w:rsid w:val="002762FC"/>
    <w:rsid w:val="00276329"/>
    <w:rsid w:val="00276576"/>
    <w:rsid w:val="00276D2E"/>
    <w:rsid w:val="00281BE3"/>
    <w:rsid w:val="00282DC6"/>
    <w:rsid w:val="0028304D"/>
    <w:rsid w:val="0028354A"/>
    <w:rsid w:val="00284BE6"/>
    <w:rsid w:val="00286C34"/>
    <w:rsid w:val="0028709A"/>
    <w:rsid w:val="00287ADF"/>
    <w:rsid w:val="00292A37"/>
    <w:rsid w:val="00293B40"/>
    <w:rsid w:val="00294C6E"/>
    <w:rsid w:val="002955E4"/>
    <w:rsid w:val="00296032"/>
    <w:rsid w:val="0029787F"/>
    <w:rsid w:val="00297CDD"/>
    <w:rsid w:val="002A06D4"/>
    <w:rsid w:val="002A0E0D"/>
    <w:rsid w:val="002A1808"/>
    <w:rsid w:val="002A2C24"/>
    <w:rsid w:val="002A380B"/>
    <w:rsid w:val="002A47E3"/>
    <w:rsid w:val="002B0466"/>
    <w:rsid w:val="002B30B8"/>
    <w:rsid w:val="002B5D46"/>
    <w:rsid w:val="002C21A2"/>
    <w:rsid w:val="002C4C37"/>
    <w:rsid w:val="002C5715"/>
    <w:rsid w:val="002C57BF"/>
    <w:rsid w:val="002C5B6A"/>
    <w:rsid w:val="002C6691"/>
    <w:rsid w:val="002C745C"/>
    <w:rsid w:val="002C7E93"/>
    <w:rsid w:val="002D17F4"/>
    <w:rsid w:val="002D2F85"/>
    <w:rsid w:val="002D3000"/>
    <w:rsid w:val="002D3E85"/>
    <w:rsid w:val="002D51EF"/>
    <w:rsid w:val="002D6811"/>
    <w:rsid w:val="002D6964"/>
    <w:rsid w:val="002D6979"/>
    <w:rsid w:val="002D6A5F"/>
    <w:rsid w:val="002E0242"/>
    <w:rsid w:val="002E08A4"/>
    <w:rsid w:val="002E3869"/>
    <w:rsid w:val="002E6840"/>
    <w:rsid w:val="002E6FA0"/>
    <w:rsid w:val="002F0083"/>
    <w:rsid w:val="002F0BA9"/>
    <w:rsid w:val="002F2CA1"/>
    <w:rsid w:val="002F3F8A"/>
    <w:rsid w:val="002F4DFF"/>
    <w:rsid w:val="002F5768"/>
    <w:rsid w:val="00300BE1"/>
    <w:rsid w:val="003015AD"/>
    <w:rsid w:val="00303052"/>
    <w:rsid w:val="00303646"/>
    <w:rsid w:val="00304CF1"/>
    <w:rsid w:val="00310026"/>
    <w:rsid w:val="00311CA8"/>
    <w:rsid w:val="003164E7"/>
    <w:rsid w:val="0031673B"/>
    <w:rsid w:val="0032094E"/>
    <w:rsid w:val="00320F59"/>
    <w:rsid w:val="00323AA9"/>
    <w:rsid w:val="00323C08"/>
    <w:rsid w:val="00323C54"/>
    <w:rsid w:val="003244FD"/>
    <w:rsid w:val="003250C5"/>
    <w:rsid w:val="00325609"/>
    <w:rsid w:val="00331A9D"/>
    <w:rsid w:val="00332CDE"/>
    <w:rsid w:val="003338DA"/>
    <w:rsid w:val="00334C19"/>
    <w:rsid w:val="0033544D"/>
    <w:rsid w:val="003406DD"/>
    <w:rsid w:val="0034149B"/>
    <w:rsid w:val="003430B5"/>
    <w:rsid w:val="00343256"/>
    <w:rsid w:val="003437E6"/>
    <w:rsid w:val="00344987"/>
    <w:rsid w:val="00345E8C"/>
    <w:rsid w:val="00345F58"/>
    <w:rsid w:val="00346F34"/>
    <w:rsid w:val="00350125"/>
    <w:rsid w:val="00351D3F"/>
    <w:rsid w:val="00352C97"/>
    <w:rsid w:val="0035333E"/>
    <w:rsid w:val="0035446B"/>
    <w:rsid w:val="0035524E"/>
    <w:rsid w:val="00360363"/>
    <w:rsid w:val="00361573"/>
    <w:rsid w:val="00361647"/>
    <w:rsid w:val="00361826"/>
    <w:rsid w:val="00361946"/>
    <w:rsid w:val="00363EB9"/>
    <w:rsid w:val="003641C6"/>
    <w:rsid w:val="003643D4"/>
    <w:rsid w:val="0036470F"/>
    <w:rsid w:val="00365F66"/>
    <w:rsid w:val="003660C9"/>
    <w:rsid w:val="00366559"/>
    <w:rsid w:val="00367859"/>
    <w:rsid w:val="00370082"/>
    <w:rsid w:val="00370172"/>
    <w:rsid w:val="003718AF"/>
    <w:rsid w:val="003741D4"/>
    <w:rsid w:val="00375B95"/>
    <w:rsid w:val="00381785"/>
    <w:rsid w:val="003840EF"/>
    <w:rsid w:val="00384BCC"/>
    <w:rsid w:val="0038733A"/>
    <w:rsid w:val="003875EB"/>
    <w:rsid w:val="003905A0"/>
    <w:rsid w:val="00390628"/>
    <w:rsid w:val="00391C66"/>
    <w:rsid w:val="00392F69"/>
    <w:rsid w:val="00394FB8"/>
    <w:rsid w:val="003963FA"/>
    <w:rsid w:val="003A0341"/>
    <w:rsid w:val="003A25A9"/>
    <w:rsid w:val="003A266E"/>
    <w:rsid w:val="003A38FC"/>
    <w:rsid w:val="003A39A4"/>
    <w:rsid w:val="003A4AB7"/>
    <w:rsid w:val="003A59AE"/>
    <w:rsid w:val="003A73B5"/>
    <w:rsid w:val="003A7FEA"/>
    <w:rsid w:val="003B1701"/>
    <w:rsid w:val="003B30D8"/>
    <w:rsid w:val="003B4A1D"/>
    <w:rsid w:val="003B64F8"/>
    <w:rsid w:val="003B66CC"/>
    <w:rsid w:val="003B7B64"/>
    <w:rsid w:val="003B7DC3"/>
    <w:rsid w:val="003C023F"/>
    <w:rsid w:val="003C04EC"/>
    <w:rsid w:val="003C0AE8"/>
    <w:rsid w:val="003C274F"/>
    <w:rsid w:val="003C4E73"/>
    <w:rsid w:val="003C5230"/>
    <w:rsid w:val="003C524A"/>
    <w:rsid w:val="003D1F8B"/>
    <w:rsid w:val="003D29EC"/>
    <w:rsid w:val="003D404B"/>
    <w:rsid w:val="003D4EDD"/>
    <w:rsid w:val="003D5168"/>
    <w:rsid w:val="003D5769"/>
    <w:rsid w:val="003D5823"/>
    <w:rsid w:val="003D7B2C"/>
    <w:rsid w:val="003E029B"/>
    <w:rsid w:val="003E2E8C"/>
    <w:rsid w:val="003E3A1A"/>
    <w:rsid w:val="003E5BA0"/>
    <w:rsid w:val="003E637D"/>
    <w:rsid w:val="003E7A6C"/>
    <w:rsid w:val="003F016B"/>
    <w:rsid w:val="003F0638"/>
    <w:rsid w:val="003F1B52"/>
    <w:rsid w:val="003F478C"/>
    <w:rsid w:val="003F604D"/>
    <w:rsid w:val="003F7A73"/>
    <w:rsid w:val="00401287"/>
    <w:rsid w:val="00401702"/>
    <w:rsid w:val="004026C7"/>
    <w:rsid w:val="00403295"/>
    <w:rsid w:val="00404AE6"/>
    <w:rsid w:val="00405874"/>
    <w:rsid w:val="00405CF1"/>
    <w:rsid w:val="00406D26"/>
    <w:rsid w:val="004104BB"/>
    <w:rsid w:val="004107CE"/>
    <w:rsid w:val="004107D4"/>
    <w:rsid w:val="00412370"/>
    <w:rsid w:val="00412C39"/>
    <w:rsid w:val="00415D00"/>
    <w:rsid w:val="00417974"/>
    <w:rsid w:val="00421128"/>
    <w:rsid w:val="004223D0"/>
    <w:rsid w:val="00422F55"/>
    <w:rsid w:val="004248A9"/>
    <w:rsid w:val="004265CA"/>
    <w:rsid w:val="00430F31"/>
    <w:rsid w:val="00433745"/>
    <w:rsid w:val="00433939"/>
    <w:rsid w:val="00433A45"/>
    <w:rsid w:val="00435101"/>
    <w:rsid w:val="0043520C"/>
    <w:rsid w:val="004379B3"/>
    <w:rsid w:val="00437EC8"/>
    <w:rsid w:val="00440111"/>
    <w:rsid w:val="0044083B"/>
    <w:rsid w:val="00440C1C"/>
    <w:rsid w:val="004419BD"/>
    <w:rsid w:val="004463DC"/>
    <w:rsid w:val="0045104D"/>
    <w:rsid w:val="00451570"/>
    <w:rsid w:val="004531FD"/>
    <w:rsid w:val="00453CB4"/>
    <w:rsid w:val="00454E3A"/>
    <w:rsid w:val="00455005"/>
    <w:rsid w:val="004565B9"/>
    <w:rsid w:val="00457D9C"/>
    <w:rsid w:val="00460581"/>
    <w:rsid w:val="00460EA4"/>
    <w:rsid w:val="00461518"/>
    <w:rsid w:val="00463C75"/>
    <w:rsid w:val="00464B5F"/>
    <w:rsid w:val="004662E0"/>
    <w:rsid w:val="004662E7"/>
    <w:rsid w:val="00467B43"/>
    <w:rsid w:val="00470583"/>
    <w:rsid w:val="004719AE"/>
    <w:rsid w:val="00471F3C"/>
    <w:rsid w:val="00472698"/>
    <w:rsid w:val="0047290C"/>
    <w:rsid w:val="00474574"/>
    <w:rsid w:val="00475388"/>
    <w:rsid w:val="00477329"/>
    <w:rsid w:val="00480281"/>
    <w:rsid w:val="004811E6"/>
    <w:rsid w:val="00482532"/>
    <w:rsid w:val="0048253F"/>
    <w:rsid w:val="004825D8"/>
    <w:rsid w:val="00486C1A"/>
    <w:rsid w:val="00487D04"/>
    <w:rsid w:val="0049036C"/>
    <w:rsid w:val="0049192B"/>
    <w:rsid w:val="00491BD5"/>
    <w:rsid w:val="00492257"/>
    <w:rsid w:val="004924D7"/>
    <w:rsid w:val="00492D29"/>
    <w:rsid w:val="004935D3"/>
    <w:rsid w:val="00493E53"/>
    <w:rsid w:val="00493E93"/>
    <w:rsid w:val="004971D7"/>
    <w:rsid w:val="00497FF0"/>
    <w:rsid w:val="004A03D0"/>
    <w:rsid w:val="004A2CA6"/>
    <w:rsid w:val="004A2F20"/>
    <w:rsid w:val="004A3896"/>
    <w:rsid w:val="004A43B1"/>
    <w:rsid w:val="004A59F5"/>
    <w:rsid w:val="004A6D32"/>
    <w:rsid w:val="004A73B3"/>
    <w:rsid w:val="004B0712"/>
    <w:rsid w:val="004B1BD3"/>
    <w:rsid w:val="004B4E28"/>
    <w:rsid w:val="004B51D2"/>
    <w:rsid w:val="004B5494"/>
    <w:rsid w:val="004B5E47"/>
    <w:rsid w:val="004B643A"/>
    <w:rsid w:val="004B7236"/>
    <w:rsid w:val="004C0251"/>
    <w:rsid w:val="004C5358"/>
    <w:rsid w:val="004C5CE3"/>
    <w:rsid w:val="004C717D"/>
    <w:rsid w:val="004D02E2"/>
    <w:rsid w:val="004D0811"/>
    <w:rsid w:val="004D1510"/>
    <w:rsid w:val="004D3FED"/>
    <w:rsid w:val="004D438C"/>
    <w:rsid w:val="004D4B13"/>
    <w:rsid w:val="004D4F67"/>
    <w:rsid w:val="004D68FE"/>
    <w:rsid w:val="004D7D05"/>
    <w:rsid w:val="004E1755"/>
    <w:rsid w:val="004E1F99"/>
    <w:rsid w:val="004E36AC"/>
    <w:rsid w:val="004E41E2"/>
    <w:rsid w:val="004E4720"/>
    <w:rsid w:val="004E4EDB"/>
    <w:rsid w:val="004E5F59"/>
    <w:rsid w:val="004E6275"/>
    <w:rsid w:val="004E657E"/>
    <w:rsid w:val="004F0082"/>
    <w:rsid w:val="004F0A9A"/>
    <w:rsid w:val="004F40D5"/>
    <w:rsid w:val="004F52BA"/>
    <w:rsid w:val="00500CC5"/>
    <w:rsid w:val="0050223E"/>
    <w:rsid w:val="0050260E"/>
    <w:rsid w:val="0050284A"/>
    <w:rsid w:val="00502FFC"/>
    <w:rsid w:val="0050456B"/>
    <w:rsid w:val="00505374"/>
    <w:rsid w:val="00505DB8"/>
    <w:rsid w:val="0050688A"/>
    <w:rsid w:val="00507C0F"/>
    <w:rsid w:val="00512140"/>
    <w:rsid w:val="00513FF6"/>
    <w:rsid w:val="00514FBA"/>
    <w:rsid w:val="005151D8"/>
    <w:rsid w:val="00515BE5"/>
    <w:rsid w:val="0052152B"/>
    <w:rsid w:val="00521B2E"/>
    <w:rsid w:val="00521DE9"/>
    <w:rsid w:val="00522D75"/>
    <w:rsid w:val="00522E37"/>
    <w:rsid w:val="00523D94"/>
    <w:rsid w:val="00526306"/>
    <w:rsid w:val="00527220"/>
    <w:rsid w:val="0052747D"/>
    <w:rsid w:val="005314FB"/>
    <w:rsid w:val="00533592"/>
    <w:rsid w:val="005345D7"/>
    <w:rsid w:val="005349D5"/>
    <w:rsid w:val="00536817"/>
    <w:rsid w:val="00536854"/>
    <w:rsid w:val="00540B8B"/>
    <w:rsid w:val="00542247"/>
    <w:rsid w:val="005434F4"/>
    <w:rsid w:val="0054489A"/>
    <w:rsid w:val="00546332"/>
    <w:rsid w:val="0054740E"/>
    <w:rsid w:val="00547BD8"/>
    <w:rsid w:val="00550042"/>
    <w:rsid w:val="00550154"/>
    <w:rsid w:val="00550D54"/>
    <w:rsid w:val="00552DB4"/>
    <w:rsid w:val="005530D7"/>
    <w:rsid w:val="0055356D"/>
    <w:rsid w:val="005540E8"/>
    <w:rsid w:val="00556542"/>
    <w:rsid w:val="00560163"/>
    <w:rsid w:val="00562879"/>
    <w:rsid w:val="00563CE3"/>
    <w:rsid w:val="0056568A"/>
    <w:rsid w:val="00566591"/>
    <w:rsid w:val="00567C11"/>
    <w:rsid w:val="00570F06"/>
    <w:rsid w:val="005746BA"/>
    <w:rsid w:val="00576DC2"/>
    <w:rsid w:val="00580FBF"/>
    <w:rsid w:val="005813A3"/>
    <w:rsid w:val="00581621"/>
    <w:rsid w:val="005816D2"/>
    <w:rsid w:val="0058265E"/>
    <w:rsid w:val="00582B6C"/>
    <w:rsid w:val="00582F69"/>
    <w:rsid w:val="0058383C"/>
    <w:rsid w:val="00583CD8"/>
    <w:rsid w:val="00584419"/>
    <w:rsid w:val="00584BC0"/>
    <w:rsid w:val="0058536C"/>
    <w:rsid w:val="00587BD4"/>
    <w:rsid w:val="00587D2A"/>
    <w:rsid w:val="0059178E"/>
    <w:rsid w:val="00592B32"/>
    <w:rsid w:val="00593853"/>
    <w:rsid w:val="00595BFB"/>
    <w:rsid w:val="00597086"/>
    <w:rsid w:val="005970AA"/>
    <w:rsid w:val="005A03E0"/>
    <w:rsid w:val="005A101F"/>
    <w:rsid w:val="005A2714"/>
    <w:rsid w:val="005A37FD"/>
    <w:rsid w:val="005A3879"/>
    <w:rsid w:val="005A4641"/>
    <w:rsid w:val="005A4991"/>
    <w:rsid w:val="005B093F"/>
    <w:rsid w:val="005B1C4A"/>
    <w:rsid w:val="005B3593"/>
    <w:rsid w:val="005B535E"/>
    <w:rsid w:val="005B5B0C"/>
    <w:rsid w:val="005B7527"/>
    <w:rsid w:val="005C1CA8"/>
    <w:rsid w:val="005C49DD"/>
    <w:rsid w:val="005D3713"/>
    <w:rsid w:val="005D4785"/>
    <w:rsid w:val="005D4FFB"/>
    <w:rsid w:val="005E0439"/>
    <w:rsid w:val="005E089F"/>
    <w:rsid w:val="005E0941"/>
    <w:rsid w:val="005E2151"/>
    <w:rsid w:val="005E30E1"/>
    <w:rsid w:val="005E523C"/>
    <w:rsid w:val="005E59E0"/>
    <w:rsid w:val="005E6436"/>
    <w:rsid w:val="005E73A6"/>
    <w:rsid w:val="005F01A9"/>
    <w:rsid w:val="005F348F"/>
    <w:rsid w:val="005F43AF"/>
    <w:rsid w:val="005F5FFE"/>
    <w:rsid w:val="005F64EE"/>
    <w:rsid w:val="005F718A"/>
    <w:rsid w:val="005F71F5"/>
    <w:rsid w:val="00600F7B"/>
    <w:rsid w:val="00601027"/>
    <w:rsid w:val="00601A82"/>
    <w:rsid w:val="00601DEE"/>
    <w:rsid w:val="00602594"/>
    <w:rsid w:val="006038B3"/>
    <w:rsid w:val="00605429"/>
    <w:rsid w:val="00607C38"/>
    <w:rsid w:val="0061027B"/>
    <w:rsid w:val="00614523"/>
    <w:rsid w:val="00614C77"/>
    <w:rsid w:val="00614EDE"/>
    <w:rsid w:val="006151A8"/>
    <w:rsid w:val="00615355"/>
    <w:rsid w:val="0061593C"/>
    <w:rsid w:val="0061684F"/>
    <w:rsid w:val="00617306"/>
    <w:rsid w:val="00621DB0"/>
    <w:rsid w:val="006240FB"/>
    <w:rsid w:val="0062461D"/>
    <w:rsid w:val="006247F6"/>
    <w:rsid w:val="0062498E"/>
    <w:rsid w:val="00624FDC"/>
    <w:rsid w:val="006253CB"/>
    <w:rsid w:val="00625CB9"/>
    <w:rsid w:val="00626033"/>
    <w:rsid w:val="00626C63"/>
    <w:rsid w:val="00632531"/>
    <w:rsid w:val="006338B6"/>
    <w:rsid w:val="00633C74"/>
    <w:rsid w:val="006346D6"/>
    <w:rsid w:val="00634926"/>
    <w:rsid w:val="00635FA6"/>
    <w:rsid w:val="00641456"/>
    <w:rsid w:val="006440DA"/>
    <w:rsid w:val="00644325"/>
    <w:rsid w:val="00644A13"/>
    <w:rsid w:val="00646AF3"/>
    <w:rsid w:val="0065317B"/>
    <w:rsid w:val="0065327A"/>
    <w:rsid w:val="00654039"/>
    <w:rsid w:val="00656031"/>
    <w:rsid w:val="00657D9A"/>
    <w:rsid w:val="00660F51"/>
    <w:rsid w:val="00660FA2"/>
    <w:rsid w:val="0066140C"/>
    <w:rsid w:val="0066171E"/>
    <w:rsid w:val="006634A6"/>
    <w:rsid w:val="00664855"/>
    <w:rsid w:val="006655E5"/>
    <w:rsid w:val="006704A1"/>
    <w:rsid w:val="006711CE"/>
    <w:rsid w:val="00673043"/>
    <w:rsid w:val="00673CA9"/>
    <w:rsid w:val="00674B58"/>
    <w:rsid w:val="006766DC"/>
    <w:rsid w:val="00676AB8"/>
    <w:rsid w:val="00680381"/>
    <w:rsid w:val="0068059E"/>
    <w:rsid w:val="0068146B"/>
    <w:rsid w:val="00683CB2"/>
    <w:rsid w:val="00683FE6"/>
    <w:rsid w:val="0068406D"/>
    <w:rsid w:val="00685649"/>
    <w:rsid w:val="00685EF4"/>
    <w:rsid w:val="00687B68"/>
    <w:rsid w:val="00691577"/>
    <w:rsid w:val="00691D61"/>
    <w:rsid w:val="00692CBB"/>
    <w:rsid w:val="00693471"/>
    <w:rsid w:val="00694DD9"/>
    <w:rsid w:val="00695228"/>
    <w:rsid w:val="00695E10"/>
    <w:rsid w:val="0069738C"/>
    <w:rsid w:val="006977CE"/>
    <w:rsid w:val="006A0046"/>
    <w:rsid w:val="006A1969"/>
    <w:rsid w:val="006A1AB7"/>
    <w:rsid w:val="006A22D7"/>
    <w:rsid w:val="006A27AA"/>
    <w:rsid w:val="006A3D7D"/>
    <w:rsid w:val="006A6BD0"/>
    <w:rsid w:val="006A7E10"/>
    <w:rsid w:val="006B0079"/>
    <w:rsid w:val="006B05E8"/>
    <w:rsid w:val="006B2D1B"/>
    <w:rsid w:val="006B3882"/>
    <w:rsid w:val="006B5886"/>
    <w:rsid w:val="006B6104"/>
    <w:rsid w:val="006B7AD4"/>
    <w:rsid w:val="006C0B2C"/>
    <w:rsid w:val="006C1FB5"/>
    <w:rsid w:val="006C26EF"/>
    <w:rsid w:val="006C2A3F"/>
    <w:rsid w:val="006C4916"/>
    <w:rsid w:val="006C5309"/>
    <w:rsid w:val="006C57A8"/>
    <w:rsid w:val="006C6713"/>
    <w:rsid w:val="006C714E"/>
    <w:rsid w:val="006D0022"/>
    <w:rsid w:val="006D042E"/>
    <w:rsid w:val="006D2C8A"/>
    <w:rsid w:val="006D2DDA"/>
    <w:rsid w:val="006D2F43"/>
    <w:rsid w:val="006D2FE9"/>
    <w:rsid w:val="006D436F"/>
    <w:rsid w:val="006D734E"/>
    <w:rsid w:val="006D771E"/>
    <w:rsid w:val="006E001C"/>
    <w:rsid w:val="006E01EB"/>
    <w:rsid w:val="006E1DC6"/>
    <w:rsid w:val="006E359F"/>
    <w:rsid w:val="006E3EB0"/>
    <w:rsid w:val="006E6E35"/>
    <w:rsid w:val="006E7589"/>
    <w:rsid w:val="006E7629"/>
    <w:rsid w:val="006F03EB"/>
    <w:rsid w:val="006F134B"/>
    <w:rsid w:val="006F1FAE"/>
    <w:rsid w:val="006F224E"/>
    <w:rsid w:val="006F327F"/>
    <w:rsid w:val="006F4F6F"/>
    <w:rsid w:val="0070010F"/>
    <w:rsid w:val="0070044F"/>
    <w:rsid w:val="007004E9"/>
    <w:rsid w:val="0070095E"/>
    <w:rsid w:val="00703076"/>
    <w:rsid w:val="00703886"/>
    <w:rsid w:val="00705E67"/>
    <w:rsid w:val="007075D0"/>
    <w:rsid w:val="00710DB6"/>
    <w:rsid w:val="007113B5"/>
    <w:rsid w:val="00712A95"/>
    <w:rsid w:val="00712AA7"/>
    <w:rsid w:val="007156AF"/>
    <w:rsid w:val="00715998"/>
    <w:rsid w:val="00717A8B"/>
    <w:rsid w:val="007225F1"/>
    <w:rsid w:val="0072461D"/>
    <w:rsid w:val="007250FB"/>
    <w:rsid w:val="00726B85"/>
    <w:rsid w:val="007276B5"/>
    <w:rsid w:val="00731387"/>
    <w:rsid w:val="00731FC2"/>
    <w:rsid w:val="00733F70"/>
    <w:rsid w:val="0073445F"/>
    <w:rsid w:val="00734EF4"/>
    <w:rsid w:val="00735A5D"/>
    <w:rsid w:val="007414D7"/>
    <w:rsid w:val="00741AA1"/>
    <w:rsid w:val="00742012"/>
    <w:rsid w:val="00742ABB"/>
    <w:rsid w:val="00743D00"/>
    <w:rsid w:val="007511B2"/>
    <w:rsid w:val="00751840"/>
    <w:rsid w:val="007542BB"/>
    <w:rsid w:val="007553A5"/>
    <w:rsid w:val="00756BB2"/>
    <w:rsid w:val="00756E10"/>
    <w:rsid w:val="007576E4"/>
    <w:rsid w:val="007579D2"/>
    <w:rsid w:val="007605E7"/>
    <w:rsid w:val="007608C5"/>
    <w:rsid w:val="00762872"/>
    <w:rsid w:val="00762F7E"/>
    <w:rsid w:val="007650AA"/>
    <w:rsid w:val="00765479"/>
    <w:rsid w:val="007669E2"/>
    <w:rsid w:val="0076767A"/>
    <w:rsid w:val="007704F9"/>
    <w:rsid w:val="007711DE"/>
    <w:rsid w:val="0077501E"/>
    <w:rsid w:val="00777A36"/>
    <w:rsid w:val="00781C19"/>
    <w:rsid w:val="00782014"/>
    <w:rsid w:val="007822F5"/>
    <w:rsid w:val="0078263A"/>
    <w:rsid w:val="00783014"/>
    <w:rsid w:val="00783073"/>
    <w:rsid w:val="0078308B"/>
    <w:rsid w:val="00783CDC"/>
    <w:rsid w:val="00785930"/>
    <w:rsid w:val="007862EC"/>
    <w:rsid w:val="0079080F"/>
    <w:rsid w:val="00790A40"/>
    <w:rsid w:val="00791979"/>
    <w:rsid w:val="00791CA0"/>
    <w:rsid w:val="0079397A"/>
    <w:rsid w:val="007A358D"/>
    <w:rsid w:val="007A604B"/>
    <w:rsid w:val="007A637C"/>
    <w:rsid w:val="007A6BBD"/>
    <w:rsid w:val="007A6BCE"/>
    <w:rsid w:val="007B0159"/>
    <w:rsid w:val="007B08F5"/>
    <w:rsid w:val="007B4503"/>
    <w:rsid w:val="007B6379"/>
    <w:rsid w:val="007B6CB6"/>
    <w:rsid w:val="007C2057"/>
    <w:rsid w:val="007C247B"/>
    <w:rsid w:val="007C445F"/>
    <w:rsid w:val="007C4553"/>
    <w:rsid w:val="007C547F"/>
    <w:rsid w:val="007C5A7B"/>
    <w:rsid w:val="007D0290"/>
    <w:rsid w:val="007D0D93"/>
    <w:rsid w:val="007D18EA"/>
    <w:rsid w:val="007D3805"/>
    <w:rsid w:val="007D38AD"/>
    <w:rsid w:val="007D6FD2"/>
    <w:rsid w:val="007D74A8"/>
    <w:rsid w:val="007D7D93"/>
    <w:rsid w:val="007E1C88"/>
    <w:rsid w:val="007E3F1F"/>
    <w:rsid w:val="007E467E"/>
    <w:rsid w:val="007E4BD5"/>
    <w:rsid w:val="007E4E8B"/>
    <w:rsid w:val="007E50F8"/>
    <w:rsid w:val="007E75EA"/>
    <w:rsid w:val="007E7F91"/>
    <w:rsid w:val="007F2277"/>
    <w:rsid w:val="007F22FF"/>
    <w:rsid w:val="007F4C41"/>
    <w:rsid w:val="007F5523"/>
    <w:rsid w:val="007F709C"/>
    <w:rsid w:val="007F72BC"/>
    <w:rsid w:val="007F74D5"/>
    <w:rsid w:val="00803D82"/>
    <w:rsid w:val="00804991"/>
    <w:rsid w:val="008054CB"/>
    <w:rsid w:val="008055A3"/>
    <w:rsid w:val="00810AB0"/>
    <w:rsid w:val="00811457"/>
    <w:rsid w:val="00812656"/>
    <w:rsid w:val="00813240"/>
    <w:rsid w:val="00813F7B"/>
    <w:rsid w:val="00814D5A"/>
    <w:rsid w:val="008170DA"/>
    <w:rsid w:val="0081781E"/>
    <w:rsid w:val="00817E71"/>
    <w:rsid w:val="00820AB2"/>
    <w:rsid w:val="00824CAB"/>
    <w:rsid w:val="00825366"/>
    <w:rsid w:val="00825423"/>
    <w:rsid w:val="00830770"/>
    <w:rsid w:val="00831AC3"/>
    <w:rsid w:val="00833139"/>
    <w:rsid w:val="0083320C"/>
    <w:rsid w:val="00834F04"/>
    <w:rsid w:val="008364D4"/>
    <w:rsid w:val="00836BA8"/>
    <w:rsid w:val="0083724F"/>
    <w:rsid w:val="00837C74"/>
    <w:rsid w:val="00841529"/>
    <w:rsid w:val="008416D3"/>
    <w:rsid w:val="00842508"/>
    <w:rsid w:val="00842D14"/>
    <w:rsid w:val="00843CE8"/>
    <w:rsid w:val="008449A7"/>
    <w:rsid w:val="00845492"/>
    <w:rsid w:val="0085022F"/>
    <w:rsid w:val="00850A38"/>
    <w:rsid w:val="00851B7D"/>
    <w:rsid w:val="00852A2C"/>
    <w:rsid w:val="00852BD5"/>
    <w:rsid w:val="008531A1"/>
    <w:rsid w:val="00853830"/>
    <w:rsid w:val="00854A35"/>
    <w:rsid w:val="0085586B"/>
    <w:rsid w:val="008573D9"/>
    <w:rsid w:val="0086030A"/>
    <w:rsid w:val="00860A34"/>
    <w:rsid w:val="00861ABC"/>
    <w:rsid w:val="00862264"/>
    <w:rsid w:val="00862F4F"/>
    <w:rsid w:val="00863AA7"/>
    <w:rsid w:val="00865D10"/>
    <w:rsid w:val="008662E5"/>
    <w:rsid w:val="00867851"/>
    <w:rsid w:val="008725D3"/>
    <w:rsid w:val="00872DC2"/>
    <w:rsid w:val="0087473C"/>
    <w:rsid w:val="00874C9C"/>
    <w:rsid w:val="00875B61"/>
    <w:rsid w:val="008762D2"/>
    <w:rsid w:val="00876E02"/>
    <w:rsid w:val="0088058E"/>
    <w:rsid w:val="00880601"/>
    <w:rsid w:val="008816EA"/>
    <w:rsid w:val="008829F0"/>
    <w:rsid w:val="00883269"/>
    <w:rsid w:val="008833E0"/>
    <w:rsid w:val="00885167"/>
    <w:rsid w:val="0088546D"/>
    <w:rsid w:val="00885940"/>
    <w:rsid w:val="00886544"/>
    <w:rsid w:val="00890985"/>
    <w:rsid w:val="00892ECD"/>
    <w:rsid w:val="0089351B"/>
    <w:rsid w:val="00897471"/>
    <w:rsid w:val="008A0CD7"/>
    <w:rsid w:val="008A126C"/>
    <w:rsid w:val="008A2228"/>
    <w:rsid w:val="008A28F0"/>
    <w:rsid w:val="008A3F08"/>
    <w:rsid w:val="008A4FCD"/>
    <w:rsid w:val="008A5E55"/>
    <w:rsid w:val="008A79A7"/>
    <w:rsid w:val="008B1FB3"/>
    <w:rsid w:val="008B2BCF"/>
    <w:rsid w:val="008B3219"/>
    <w:rsid w:val="008B3F93"/>
    <w:rsid w:val="008B72C2"/>
    <w:rsid w:val="008B771E"/>
    <w:rsid w:val="008B7F26"/>
    <w:rsid w:val="008C0000"/>
    <w:rsid w:val="008C072C"/>
    <w:rsid w:val="008C15CA"/>
    <w:rsid w:val="008C2142"/>
    <w:rsid w:val="008C2E0E"/>
    <w:rsid w:val="008C3A56"/>
    <w:rsid w:val="008C3CE5"/>
    <w:rsid w:val="008C496B"/>
    <w:rsid w:val="008C5752"/>
    <w:rsid w:val="008D33F0"/>
    <w:rsid w:val="008D4004"/>
    <w:rsid w:val="008D4853"/>
    <w:rsid w:val="008D5D3A"/>
    <w:rsid w:val="008D771E"/>
    <w:rsid w:val="008E066C"/>
    <w:rsid w:val="008E461A"/>
    <w:rsid w:val="008E663A"/>
    <w:rsid w:val="008E6640"/>
    <w:rsid w:val="008F0FB0"/>
    <w:rsid w:val="008F20C3"/>
    <w:rsid w:val="008F2BDF"/>
    <w:rsid w:val="00900166"/>
    <w:rsid w:val="009015DC"/>
    <w:rsid w:val="00902393"/>
    <w:rsid w:val="00902EA0"/>
    <w:rsid w:val="009052FB"/>
    <w:rsid w:val="00905B61"/>
    <w:rsid w:val="00905E24"/>
    <w:rsid w:val="0090726B"/>
    <w:rsid w:val="00913E48"/>
    <w:rsid w:val="00915604"/>
    <w:rsid w:val="00917B1D"/>
    <w:rsid w:val="00920A51"/>
    <w:rsid w:val="009237FD"/>
    <w:rsid w:val="009240C5"/>
    <w:rsid w:val="00925941"/>
    <w:rsid w:val="009300B4"/>
    <w:rsid w:val="009319F5"/>
    <w:rsid w:val="009344FA"/>
    <w:rsid w:val="00940A25"/>
    <w:rsid w:val="00941C76"/>
    <w:rsid w:val="00941C8A"/>
    <w:rsid w:val="00942D7E"/>
    <w:rsid w:val="0094365A"/>
    <w:rsid w:val="00943A09"/>
    <w:rsid w:val="009443BE"/>
    <w:rsid w:val="00944C32"/>
    <w:rsid w:val="00944DFE"/>
    <w:rsid w:val="00946063"/>
    <w:rsid w:val="00946E2E"/>
    <w:rsid w:val="00947CA6"/>
    <w:rsid w:val="00947EF5"/>
    <w:rsid w:val="0095003F"/>
    <w:rsid w:val="0095100E"/>
    <w:rsid w:val="00951526"/>
    <w:rsid w:val="00952569"/>
    <w:rsid w:val="00952EB2"/>
    <w:rsid w:val="009532BE"/>
    <w:rsid w:val="00954455"/>
    <w:rsid w:val="0095455D"/>
    <w:rsid w:val="00954F0B"/>
    <w:rsid w:val="00956345"/>
    <w:rsid w:val="009605BA"/>
    <w:rsid w:val="009609AA"/>
    <w:rsid w:val="00960A20"/>
    <w:rsid w:val="009628BD"/>
    <w:rsid w:val="009638F4"/>
    <w:rsid w:val="00964738"/>
    <w:rsid w:val="00964875"/>
    <w:rsid w:val="0096523C"/>
    <w:rsid w:val="00965BE1"/>
    <w:rsid w:val="00965F59"/>
    <w:rsid w:val="00966367"/>
    <w:rsid w:val="009666C5"/>
    <w:rsid w:val="00970269"/>
    <w:rsid w:val="00970636"/>
    <w:rsid w:val="0097065F"/>
    <w:rsid w:val="0097067C"/>
    <w:rsid w:val="00972E16"/>
    <w:rsid w:val="00973E24"/>
    <w:rsid w:val="00974807"/>
    <w:rsid w:val="00974EC2"/>
    <w:rsid w:val="00974FD8"/>
    <w:rsid w:val="00975AE2"/>
    <w:rsid w:val="00975DDC"/>
    <w:rsid w:val="00976047"/>
    <w:rsid w:val="009762CD"/>
    <w:rsid w:val="00977033"/>
    <w:rsid w:val="0098144B"/>
    <w:rsid w:val="00983623"/>
    <w:rsid w:val="00984569"/>
    <w:rsid w:val="0098467C"/>
    <w:rsid w:val="00984F32"/>
    <w:rsid w:val="00984FCF"/>
    <w:rsid w:val="00985ED5"/>
    <w:rsid w:val="009873B4"/>
    <w:rsid w:val="00991579"/>
    <w:rsid w:val="00992028"/>
    <w:rsid w:val="00993391"/>
    <w:rsid w:val="009937F7"/>
    <w:rsid w:val="00994363"/>
    <w:rsid w:val="00994E42"/>
    <w:rsid w:val="009958C9"/>
    <w:rsid w:val="00997576"/>
    <w:rsid w:val="009A03FE"/>
    <w:rsid w:val="009A1A21"/>
    <w:rsid w:val="009A2C8A"/>
    <w:rsid w:val="009A330A"/>
    <w:rsid w:val="009A33C0"/>
    <w:rsid w:val="009A6028"/>
    <w:rsid w:val="009A6A57"/>
    <w:rsid w:val="009B003F"/>
    <w:rsid w:val="009B1D9E"/>
    <w:rsid w:val="009B415B"/>
    <w:rsid w:val="009B5E4D"/>
    <w:rsid w:val="009B6B60"/>
    <w:rsid w:val="009B7428"/>
    <w:rsid w:val="009C056D"/>
    <w:rsid w:val="009C0846"/>
    <w:rsid w:val="009C16C8"/>
    <w:rsid w:val="009C2A7C"/>
    <w:rsid w:val="009C2A92"/>
    <w:rsid w:val="009C3CF9"/>
    <w:rsid w:val="009C5DC7"/>
    <w:rsid w:val="009C6505"/>
    <w:rsid w:val="009C7012"/>
    <w:rsid w:val="009C7B93"/>
    <w:rsid w:val="009C7E1D"/>
    <w:rsid w:val="009D061B"/>
    <w:rsid w:val="009D12AD"/>
    <w:rsid w:val="009D1CB3"/>
    <w:rsid w:val="009D3744"/>
    <w:rsid w:val="009D3AB9"/>
    <w:rsid w:val="009E016D"/>
    <w:rsid w:val="009E04D9"/>
    <w:rsid w:val="009E600E"/>
    <w:rsid w:val="009E612A"/>
    <w:rsid w:val="009E679E"/>
    <w:rsid w:val="009F2E77"/>
    <w:rsid w:val="009F57A9"/>
    <w:rsid w:val="009F5BCD"/>
    <w:rsid w:val="009F6631"/>
    <w:rsid w:val="009F68D5"/>
    <w:rsid w:val="009F7967"/>
    <w:rsid w:val="00A010B4"/>
    <w:rsid w:val="00A01816"/>
    <w:rsid w:val="00A02E10"/>
    <w:rsid w:val="00A02FE8"/>
    <w:rsid w:val="00A04A01"/>
    <w:rsid w:val="00A0560F"/>
    <w:rsid w:val="00A05816"/>
    <w:rsid w:val="00A05961"/>
    <w:rsid w:val="00A05F8D"/>
    <w:rsid w:val="00A064A4"/>
    <w:rsid w:val="00A069AA"/>
    <w:rsid w:val="00A07B32"/>
    <w:rsid w:val="00A1033E"/>
    <w:rsid w:val="00A108C8"/>
    <w:rsid w:val="00A117C6"/>
    <w:rsid w:val="00A12074"/>
    <w:rsid w:val="00A122AE"/>
    <w:rsid w:val="00A13DB7"/>
    <w:rsid w:val="00A14895"/>
    <w:rsid w:val="00A15EA5"/>
    <w:rsid w:val="00A1703E"/>
    <w:rsid w:val="00A17E81"/>
    <w:rsid w:val="00A17F97"/>
    <w:rsid w:val="00A20B78"/>
    <w:rsid w:val="00A2155B"/>
    <w:rsid w:val="00A21D76"/>
    <w:rsid w:val="00A2220E"/>
    <w:rsid w:val="00A23951"/>
    <w:rsid w:val="00A25007"/>
    <w:rsid w:val="00A25350"/>
    <w:rsid w:val="00A272D4"/>
    <w:rsid w:val="00A273D0"/>
    <w:rsid w:val="00A34573"/>
    <w:rsid w:val="00A35673"/>
    <w:rsid w:val="00A40DB8"/>
    <w:rsid w:val="00A42934"/>
    <w:rsid w:val="00A439D8"/>
    <w:rsid w:val="00A44700"/>
    <w:rsid w:val="00A44ABB"/>
    <w:rsid w:val="00A46116"/>
    <w:rsid w:val="00A47199"/>
    <w:rsid w:val="00A475E2"/>
    <w:rsid w:val="00A516E2"/>
    <w:rsid w:val="00A54DD1"/>
    <w:rsid w:val="00A6148B"/>
    <w:rsid w:val="00A6181D"/>
    <w:rsid w:val="00A633EE"/>
    <w:rsid w:val="00A63D47"/>
    <w:rsid w:val="00A650F0"/>
    <w:rsid w:val="00A65DA1"/>
    <w:rsid w:val="00A66127"/>
    <w:rsid w:val="00A66836"/>
    <w:rsid w:val="00A66D66"/>
    <w:rsid w:val="00A676EF"/>
    <w:rsid w:val="00A67F09"/>
    <w:rsid w:val="00A701ED"/>
    <w:rsid w:val="00A7047B"/>
    <w:rsid w:val="00A74596"/>
    <w:rsid w:val="00A7535D"/>
    <w:rsid w:val="00A7580E"/>
    <w:rsid w:val="00A75951"/>
    <w:rsid w:val="00A776CF"/>
    <w:rsid w:val="00A804DD"/>
    <w:rsid w:val="00A80BD6"/>
    <w:rsid w:val="00A818FD"/>
    <w:rsid w:val="00A82D1F"/>
    <w:rsid w:val="00A831C7"/>
    <w:rsid w:val="00A834FE"/>
    <w:rsid w:val="00A84980"/>
    <w:rsid w:val="00A860C4"/>
    <w:rsid w:val="00A87270"/>
    <w:rsid w:val="00A91764"/>
    <w:rsid w:val="00A935FC"/>
    <w:rsid w:val="00A95DF6"/>
    <w:rsid w:val="00A9608D"/>
    <w:rsid w:val="00A9733A"/>
    <w:rsid w:val="00A97658"/>
    <w:rsid w:val="00AA0112"/>
    <w:rsid w:val="00AA0322"/>
    <w:rsid w:val="00AA0EE8"/>
    <w:rsid w:val="00AA2F89"/>
    <w:rsid w:val="00AA4735"/>
    <w:rsid w:val="00AA55DE"/>
    <w:rsid w:val="00AA5F50"/>
    <w:rsid w:val="00AB29A8"/>
    <w:rsid w:val="00AB414F"/>
    <w:rsid w:val="00AB4B53"/>
    <w:rsid w:val="00AB6620"/>
    <w:rsid w:val="00AC0352"/>
    <w:rsid w:val="00AC0E27"/>
    <w:rsid w:val="00AC0F7C"/>
    <w:rsid w:val="00AC133B"/>
    <w:rsid w:val="00AC1E92"/>
    <w:rsid w:val="00AC2F08"/>
    <w:rsid w:val="00AC3EEE"/>
    <w:rsid w:val="00AC436D"/>
    <w:rsid w:val="00AC54B7"/>
    <w:rsid w:val="00AC5652"/>
    <w:rsid w:val="00AC5E15"/>
    <w:rsid w:val="00AC705B"/>
    <w:rsid w:val="00AC74C0"/>
    <w:rsid w:val="00AC74D1"/>
    <w:rsid w:val="00AD002B"/>
    <w:rsid w:val="00AD0F23"/>
    <w:rsid w:val="00AD23CD"/>
    <w:rsid w:val="00AD2F5E"/>
    <w:rsid w:val="00AD3A65"/>
    <w:rsid w:val="00AD5E1C"/>
    <w:rsid w:val="00AE1A27"/>
    <w:rsid w:val="00AE3BA9"/>
    <w:rsid w:val="00AE3CCC"/>
    <w:rsid w:val="00AE4B10"/>
    <w:rsid w:val="00AE4CA2"/>
    <w:rsid w:val="00AE59BE"/>
    <w:rsid w:val="00AE5E76"/>
    <w:rsid w:val="00AE5F6E"/>
    <w:rsid w:val="00AE6972"/>
    <w:rsid w:val="00AE6E35"/>
    <w:rsid w:val="00AF2019"/>
    <w:rsid w:val="00AF2D1E"/>
    <w:rsid w:val="00AF2DC4"/>
    <w:rsid w:val="00AF321E"/>
    <w:rsid w:val="00AF37BF"/>
    <w:rsid w:val="00AF565F"/>
    <w:rsid w:val="00AF5FA3"/>
    <w:rsid w:val="00AF7DD0"/>
    <w:rsid w:val="00B00C73"/>
    <w:rsid w:val="00B034CC"/>
    <w:rsid w:val="00B05D22"/>
    <w:rsid w:val="00B05EB4"/>
    <w:rsid w:val="00B06A15"/>
    <w:rsid w:val="00B0784D"/>
    <w:rsid w:val="00B13F28"/>
    <w:rsid w:val="00B16CDB"/>
    <w:rsid w:val="00B170C6"/>
    <w:rsid w:val="00B174A3"/>
    <w:rsid w:val="00B17727"/>
    <w:rsid w:val="00B17E45"/>
    <w:rsid w:val="00B204AB"/>
    <w:rsid w:val="00B2132E"/>
    <w:rsid w:val="00B2133D"/>
    <w:rsid w:val="00B22733"/>
    <w:rsid w:val="00B23206"/>
    <w:rsid w:val="00B23565"/>
    <w:rsid w:val="00B23F1C"/>
    <w:rsid w:val="00B24107"/>
    <w:rsid w:val="00B2590B"/>
    <w:rsid w:val="00B278C0"/>
    <w:rsid w:val="00B30958"/>
    <w:rsid w:val="00B31C9B"/>
    <w:rsid w:val="00B31E45"/>
    <w:rsid w:val="00B3338C"/>
    <w:rsid w:val="00B3475D"/>
    <w:rsid w:val="00B40101"/>
    <w:rsid w:val="00B403FD"/>
    <w:rsid w:val="00B40BA4"/>
    <w:rsid w:val="00B41458"/>
    <w:rsid w:val="00B44DF8"/>
    <w:rsid w:val="00B46AD2"/>
    <w:rsid w:val="00B4718C"/>
    <w:rsid w:val="00B475A9"/>
    <w:rsid w:val="00B5112E"/>
    <w:rsid w:val="00B51891"/>
    <w:rsid w:val="00B53723"/>
    <w:rsid w:val="00B55AEE"/>
    <w:rsid w:val="00B56DE6"/>
    <w:rsid w:val="00B57684"/>
    <w:rsid w:val="00B608CA"/>
    <w:rsid w:val="00B63600"/>
    <w:rsid w:val="00B63E81"/>
    <w:rsid w:val="00B64513"/>
    <w:rsid w:val="00B65C9C"/>
    <w:rsid w:val="00B665E4"/>
    <w:rsid w:val="00B66FE0"/>
    <w:rsid w:val="00B71C7A"/>
    <w:rsid w:val="00B71EB0"/>
    <w:rsid w:val="00B7510A"/>
    <w:rsid w:val="00B75BB1"/>
    <w:rsid w:val="00B76F68"/>
    <w:rsid w:val="00B83DC9"/>
    <w:rsid w:val="00B84DBA"/>
    <w:rsid w:val="00B85E60"/>
    <w:rsid w:val="00B85FEA"/>
    <w:rsid w:val="00B876A9"/>
    <w:rsid w:val="00B94C22"/>
    <w:rsid w:val="00B94C28"/>
    <w:rsid w:val="00B962BC"/>
    <w:rsid w:val="00B97602"/>
    <w:rsid w:val="00BA07BC"/>
    <w:rsid w:val="00BA1841"/>
    <w:rsid w:val="00BA189F"/>
    <w:rsid w:val="00BA1AA1"/>
    <w:rsid w:val="00BA2230"/>
    <w:rsid w:val="00BA2E79"/>
    <w:rsid w:val="00BA45EC"/>
    <w:rsid w:val="00BA4F00"/>
    <w:rsid w:val="00BA608D"/>
    <w:rsid w:val="00BB352D"/>
    <w:rsid w:val="00BB5CB8"/>
    <w:rsid w:val="00BB6E9E"/>
    <w:rsid w:val="00BC09BE"/>
    <w:rsid w:val="00BC0A55"/>
    <w:rsid w:val="00BC18A8"/>
    <w:rsid w:val="00BC1E08"/>
    <w:rsid w:val="00BC265B"/>
    <w:rsid w:val="00BC2FA8"/>
    <w:rsid w:val="00BC2FCD"/>
    <w:rsid w:val="00BC4BA3"/>
    <w:rsid w:val="00BC56E9"/>
    <w:rsid w:val="00BC6664"/>
    <w:rsid w:val="00BD437A"/>
    <w:rsid w:val="00BD534A"/>
    <w:rsid w:val="00BD6CB5"/>
    <w:rsid w:val="00BD7A20"/>
    <w:rsid w:val="00BD7B1F"/>
    <w:rsid w:val="00BD7E85"/>
    <w:rsid w:val="00BE0124"/>
    <w:rsid w:val="00BE18FB"/>
    <w:rsid w:val="00BE198A"/>
    <w:rsid w:val="00BE31A0"/>
    <w:rsid w:val="00BE325B"/>
    <w:rsid w:val="00BE382F"/>
    <w:rsid w:val="00BE424E"/>
    <w:rsid w:val="00BE53B5"/>
    <w:rsid w:val="00BE6834"/>
    <w:rsid w:val="00BF167B"/>
    <w:rsid w:val="00BF1A9D"/>
    <w:rsid w:val="00BF229A"/>
    <w:rsid w:val="00BF2392"/>
    <w:rsid w:val="00BF2F4D"/>
    <w:rsid w:val="00BF58E9"/>
    <w:rsid w:val="00BF5AD1"/>
    <w:rsid w:val="00BF6383"/>
    <w:rsid w:val="00BF74DB"/>
    <w:rsid w:val="00BF7BBA"/>
    <w:rsid w:val="00BF7EC5"/>
    <w:rsid w:val="00BF7F8B"/>
    <w:rsid w:val="00C02BE1"/>
    <w:rsid w:val="00C0485C"/>
    <w:rsid w:val="00C07938"/>
    <w:rsid w:val="00C07B7A"/>
    <w:rsid w:val="00C12103"/>
    <w:rsid w:val="00C1387C"/>
    <w:rsid w:val="00C14ADC"/>
    <w:rsid w:val="00C170D9"/>
    <w:rsid w:val="00C17850"/>
    <w:rsid w:val="00C20A94"/>
    <w:rsid w:val="00C20D55"/>
    <w:rsid w:val="00C220CD"/>
    <w:rsid w:val="00C223E6"/>
    <w:rsid w:val="00C22A6F"/>
    <w:rsid w:val="00C26A0A"/>
    <w:rsid w:val="00C26B36"/>
    <w:rsid w:val="00C26C56"/>
    <w:rsid w:val="00C325E2"/>
    <w:rsid w:val="00C32934"/>
    <w:rsid w:val="00C336AA"/>
    <w:rsid w:val="00C366BC"/>
    <w:rsid w:val="00C37EDF"/>
    <w:rsid w:val="00C40073"/>
    <w:rsid w:val="00C41283"/>
    <w:rsid w:val="00C41BEC"/>
    <w:rsid w:val="00C420A5"/>
    <w:rsid w:val="00C425E9"/>
    <w:rsid w:val="00C426B9"/>
    <w:rsid w:val="00C4406B"/>
    <w:rsid w:val="00C44DDE"/>
    <w:rsid w:val="00C45A02"/>
    <w:rsid w:val="00C464F8"/>
    <w:rsid w:val="00C469C0"/>
    <w:rsid w:val="00C4705E"/>
    <w:rsid w:val="00C52341"/>
    <w:rsid w:val="00C5352B"/>
    <w:rsid w:val="00C54A0A"/>
    <w:rsid w:val="00C56087"/>
    <w:rsid w:val="00C623FE"/>
    <w:rsid w:val="00C630DD"/>
    <w:rsid w:val="00C64B62"/>
    <w:rsid w:val="00C65885"/>
    <w:rsid w:val="00C67DA6"/>
    <w:rsid w:val="00C67F15"/>
    <w:rsid w:val="00C70043"/>
    <w:rsid w:val="00C706CA"/>
    <w:rsid w:val="00C710F2"/>
    <w:rsid w:val="00C74042"/>
    <w:rsid w:val="00C763B4"/>
    <w:rsid w:val="00C77186"/>
    <w:rsid w:val="00C81035"/>
    <w:rsid w:val="00C81F9D"/>
    <w:rsid w:val="00C83554"/>
    <w:rsid w:val="00C83C90"/>
    <w:rsid w:val="00C84E44"/>
    <w:rsid w:val="00C86DF4"/>
    <w:rsid w:val="00C8769D"/>
    <w:rsid w:val="00C90146"/>
    <w:rsid w:val="00C916CF"/>
    <w:rsid w:val="00C9212C"/>
    <w:rsid w:val="00C93961"/>
    <w:rsid w:val="00C943A7"/>
    <w:rsid w:val="00C963FA"/>
    <w:rsid w:val="00CA0FB5"/>
    <w:rsid w:val="00CA1B39"/>
    <w:rsid w:val="00CA2444"/>
    <w:rsid w:val="00CA2921"/>
    <w:rsid w:val="00CA5588"/>
    <w:rsid w:val="00CA5E18"/>
    <w:rsid w:val="00CA7DD2"/>
    <w:rsid w:val="00CA7EBC"/>
    <w:rsid w:val="00CB286C"/>
    <w:rsid w:val="00CB31E2"/>
    <w:rsid w:val="00CB4331"/>
    <w:rsid w:val="00CB4695"/>
    <w:rsid w:val="00CB7774"/>
    <w:rsid w:val="00CC02B3"/>
    <w:rsid w:val="00CC0B53"/>
    <w:rsid w:val="00CC41B4"/>
    <w:rsid w:val="00CC426C"/>
    <w:rsid w:val="00CC5EF0"/>
    <w:rsid w:val="00CC6B3C"/>
    <w:rsid w:val="00CC6D2C"/>
    <w:rsid w:val="00CC733E"/>
    <w:rsid w:val="00CC7FB1"/>
    <w:rsid w:val="00CD160C"/>
    <w:rsid w:val="00CD2E39"/>
    <w:rsid w:val="00CD32A0"/>
    <w:rsid w:val="00CD656A"/>
    <w:rsid w:val="00CD7747"/>
    <w:rsid w:val="00CE03C0"/>
    <w:rsid w:val="00CE090E"/>
    <w:rsid w:val="00CE22B1"/>
    <w:rsid w:val="00CE2D32"/>
    <w:rsid w:val="00CE4E4A"/>
    <w:rsid w:val="00CE6408"/>
    <w:rsid w:val="00CE6520"/>
    <w:rsid w:val="00CE763A"/>
    <w:rsid w:val="00CE7DD6"/>
    <w:rsid w:val="00CE7DEA"/>
    <w:rsid w:val="00CF294C"/>
    <w:rsid w:val="00CF44B3"/>
    <w:rsid w:val="00CF4D8A"/>
    <w:rsid w:val="00CF531F"/>
    <w:rsid w:val="00CF6299"/>
    <w:rsid w:val="00CF654E"/>
    <w:rsid w:val="00D027ED"/>
    <w:rsid w:val="00D02EBE"/>
    <w:rsid w:val="00D06434"/>
    <w:rsid w:val="00D06625"/>
    <w:rsid w:val="00D078EC"/>
    <w:rsid w:val="00D07B70"/>
    <w:rsid w:val="00D07C01"/>
    <w:rsid w:val="00D1050D"/>
    <w:rsid w:val="00D106A9"/>
    <w:rsid w:val="00D1131F"/>
    <w:rsid w:val="00D12F1E"/>
    <w:rsid w:val="00D1305E"/>
    <w:rsid w:val="00D152BD"/>
    <w:rsid w:val="00D154AD"/>
    <w:rsid w:val="00D15CD1"/>
    <w:rsid w:val="00D1734B"/>
    <w:rsid w:val="00D17BFF"/>
    <w:rsid w:val="00D251D9"/>
    <w:rsid w:val="00D256D8"/>
    <w:rsid w:val="00D3020C"/>
    <w:rsid w:val="00D3243E"/>
    <w:rsid w:val="00D328A8"/>
    <w:rsid w:val="00D3296A"/>
    <w:rsid w:val="00D337CB"/>
    <w:rsid w:val="00D33F41"/>
    <w:rsid w:val="00D34BE0"/>
    <w:rsid w:val="00D34F63"/>
    <w:rsid w:val="00D35BE3"/>
    <w:rsid w:val="00D4016A"/>
    <w:rsid w:val="00D4093F"/>
    <w:rsid w:val="00D44EF7"/>
    <w:rsid w:val="00D45B7A"/>
    <w:rsid w:val="00D513A1"/>
    <w:rsid w:val="00D5160A"/>
    <w:rsid w:val="00D51B4D"/>
    <w:rsid w:val="00D542F8"/>
    <w:rsid w:val="00D55A52"/>
    <w:rsid w:val="00D56043"/>
    <w:rsid w:val="00D5644E"/>
    <w:rsid w:val="00D576B9"/>
    <w:rsid w:val="00D621CD"/>
    <w:rsid w:val="00D62D3A"/>
    <w:rsid w:val="00D65490"/>
    <w:rsid w:val="00D669D0"/>
    <w:rsid w:val="00D6714D"/>
    <w:rsid w:val="00D67DE5"/>
    <w:rsid w:val="00D701FA"/>
    <w:rsid w:val="00D7031B"/>
    <w:rsid w:val="00D7050B"/>
    <w:rsid w:val="00D70A0B"/>
    <w:rsid w:val="00D7215D"/>
    <w:rsid w:val="00D72922"/>
    <w:rsid w:val="00D73CED"/>
    <w:rsid w:val="00D7415F"/>
    <w:rsid w:val="00D75604"/>
    <w:rsid w:val="00D766B4"/>
    <w:rsid w:val="00D8096E"/>
    <w:rsid w:val="00D835A8"/>
    <w:rsid w:val="00D85497"/>
    <w:rsid w:val="00D9014B"/>
    <w:rsid w:val="00D90E55"/>
    <w:rsid w:val="00D92078"/>
    <w:rsid w:val="00D93503"/>
    <w:rsid w:val="00D942BF"/>
    <w:rsid w:val="00D96266"/>
    <w:rsid w:val="00D97548"/>
    <w:rsid w:val="00DA0E1D"/>
    <w:rsid w:val="00DA1A59"/>
    <w:rsid w:val="00DA42BB"/>
    <w:rsid w:val="00DA4F5F"/>
    <w:rsid w:val="00DA507D"/>
    <w:rsid w:val="00DA54E6"/>
    <w:rsid w:val="00DA732D"/>
    <w:rsid w:val="00DB10C3"/>
    <w:rsid w:val="00DB299F"/>
    <w:rsid w:val="00DB53BF"/>
    <w:rsid w:val="00DB6420"/>
    <w:rsid w:val="00DB79F7"/>
    <w:rsid w:val="00DC0AA6"/>
    <w:rsid w:val="00DC0C8C"/>
    <w:rsid w:val="00DC0D9C"/>
    <w:rsid w:val="00DC1694"/>
    <w:rsid w:val="00DC288A"/>
    <w:rsid w:val="00DC49B1"/>
    <w:rsid w:val="00DC5853"/>
    <w:rsid w:val="00DC6827"/>
    <w:rsid w:val="00DC7086"/>
    <w:rsid w:val="00DC7285"/>
    <w:rsid w:val="00DD0586"/>
    <w:rsid w:val="00DD3B5A"/>
    <w:rsid w:val="00DD515F"/>
    <w:rsid w:val="00DD5BC4"/>
    <w:rsid w:val="00DD6E2B"/>
    <w:rsid w:val="00DD7F14"/>
    <w:rsid w:val="00DE26B7"/>
    <w:rsid w:val="00DE2718"/>
    <w:rsid w:val="00DE27D0"/>
    <w:rsid w:val="00DE29AC"/>
    <w:rsid w:val="00DE4C56"/>
    <w:rsid w:val="00DE768B"/>
    <w:rsid w:val="00DF037E"/>
    <w:rsid w:val="00DF155C"/>
    <w:rsid w:val="00DF23C3"/>
    <w:rsid w:val="00DF29BB"/>
    <w:rsid w:val="00DF37B1"/>
    <w:rsid w:val="00DF3EBA"/>
    <w:rsid w:val="00DF3F5E"/>
    <w:rsid w:val="00DF3FA1"/>
    <w:rsid w:val="00DF4EA9"/>
    <w:rsid w:val="00DF64CE"/>
    <w:rsid w:val="00DF6F9E"/>
    <w:rsid w:val="00E018DE"/>
    <w:rsid w:val="00E022C7"/>
    <w:rsid w:val="00E031D6"/>
    <w:rsid w:val="00E050FE"/>
    <w:rsid w:val="00E05289"/>
    <w:rsid w:val="00E06CA7"/>
    <w:rsid w:val="00E07AE8"/>
    <w:rsid w:val="00E10240"/>
    <w:rsid w:val="00E12A9B"/>
    <w:rsid w:val="00E12AD6"/>
    <w:rsid w:val="00E12BF0"/>
    <w:rsid w:val="00E13855"/>
    <w:rsid w:val="00E17079"/>
    <w:rsid w:val="00E17140"/>
    <w:rsid w:val="00E209C2"/>
    <w:rsid w:val="00E21369"/>
    <w:rsid w:val="00E21D5D"/>
    <w:rsid w:val="00E22071"/>
    <w:rsid w:val="00E24418"/>
    <w:rsid w:val="00E2670C"/>
    <w:rsid w:val="00E26ACA"/>
    <w:rsid w:val="00E271C7"/>
    <w:rsid w:val="00E2768A"/>
    <w:rsid w:val="00E32A28"/>
    <w:rsid w:val="00E32E49"/>
    <w:rsid w:val="00E355F3"/>
    <w:rsid w:val="00E35F28"/>
    <w:rsid w:val="00E4132B"/>
    <w:rsid w:val="00E42FFF"/>
    <w:rsid w:val="00E437F1"/>
    <w:rsid w:val="00E4435A"/>
    <w:rsid w:val="00E46908"/>
    <w:rsid w:val="00E46947"/>
    <w:rsid w:val="00E4724D"/>
    <w:rsid w:val="00E509AC"/>
    <w:rsid w:val="00E51483"/>
    <w:rsid w:val="00E51879"/>
    <w:rsid w:val="00E51926"/>
    <w:rsid w:val="00E51F6D"/>
    <w:rsid w:val="00E5405B"/>
    <w:rsid w:val="00E55EB2"/>
    <w:rsid w:val="00E55F9D"/>
    <w:rsid w:val="00E57C53"/>
    <w:rsid w:val="00E57FE3"/>
    <w:rsid w:val="00E626F0"/>
    <w:rsid w:val="00E63F7F"/>
    <w:rsid w:val="00E64D07"/>
    <w:rsid w:val="00E6694F"/>
    <w:rsid w:val="00E6744A"/>
    <w:rsid w:val="00E674E2"/>
    <w:rsid w:val="00E67D98"/>
    <w:rsid w:val="00E74579"/>
    <w:rsid w:val="00E74CC0"/>
    <w:rsid w:val="00E75C1B"/>
    <w:rsid w:val="00E77176"/>
    <w:rsid w:val="00E772C1"/>
    <w:rsid w:val="00E81A16"/>
    <w:rsid w:val="00E8310C"/>
    <w:rsid w:val="00E84320"/>
    <w:rsid w:val="00E84F6E"/>
    <w:rsid w:val="00E85168"/>
    <w:rsid w:val="00E852C8"/>
    <w:rsid w:val="00E85357"/>
    <w:rsid w:val="00E8535A"/>
    <w:rsid w:val="00E871C9"/>
    <w:rsid w:val="00E87D7A"/>
    <w:rsid w:val="00E90CA6"/>
    <w:rsid w:val="00E91531"/>
    <w:rsid w:val="00E915E7"/>
    <w:rsid w:val="00E928A2"/>
    <w:rsid w:val="00E95CB8"/>
    <w:rsid w:val="00E966C3"/>
    <w:rsid w:val="00EA0ACF"/>
    <w:rsid w:val="00EA1D6F"/>
    <w:rsid w:val="00EA2DCB"/>
    <w:rsid w:val="00EA46F7"/>
    <w:rsid w:val="00EA5776"/>
    <w:rsid w:val="00EA6A79"/>
    <w:rsid w:val="00EA7505"/>
    <w:rsid w:val="00EA7EDF"/>
    <w:rsid w:val="00EB207D"/>
    <w:rsid w:val="00EB23C7"/>
    <w:rsid w:val="00EB488C"/>
    <w:rsid w:val="00EB7E28"/>
    <w:rsid w:val="00EC09A8"/>
    <w:rsid w:val="00EC1D44"/>
    <w:rsid w:val="00EC26CD"/>
    <w:rsid w:val="00EC489D"/>
    <w:rsid w:val="00EC495C"/>
    <w:rsid w:val="00EC5680"/>
    <w:rsid w:val="00ED21BC"/>
    <w:rsid w:val="00ED23EE"/>
    <w:rsid w:val="00ED2612"/>
    <w:rsid w:val="00ED32AC"/>
    <w:rsid w:val="00ED395A"/>
    <w:rsid w:val="00ED429C"/>
    <w:rsid w:val="00ED4F5F"/>
    <w:rsid w:val="00ED5B8E"/>
    <w:rsid w:val="00ED7686"/>
    <w:rsid w:val="00ED7C3E"/>
    <w:rsid w:val="00ED7D0A"/>
    <w:rsid w:val="00EE2248"/>
    <w:rsid w:val="00EE2613"/>
    <w:rsid w:val="00EE2BDD"/>
    <w:rsid w:val="00EE338A"/>
    <w:rsid w:val="00EE404F"/>
    <w:rsid w:val="00EE52B5"/>
    <w:rsid w:val="00EF0752"/>
    <w:rsid w:val="00EF206A"/>
    <w:rsid w:val="00EF3270"/>
    <w:rsid w:val="00F01016"/>
    <w:rsid w:val="00F0168A"/>
    <w:rsid w:val="00F01755"/>
    <w:rsid w:val="00F02DB9"/>
    <w:rsid w:val="00F040C1"/>
    <w:rsid w:val="00F043C2"/>
    <w:rsid w:val="00F108AC"/>
    <w:rsid w:val="00F12F6D"/>
    <w:rsid w:val="00F13080"/>
    <w:rsid w:val="00F13F19"/>
    <w:rsid w:val="00F17D5C"/>
    <w:rsid w:val="00F20905"/>
    <w:rsid w:val="00F21A98"/>
    <w:rsid w:val="00F22052"/>
    <w:rsid w:val="00F270B2"/>
    <w:rsid w:val="00F2710C"/>
    <w:rsid w:val="00F274BA"/>
    <w:rsid w:val="00F3024C"/>
    <w:rsid w:val="00F32E36"/>
    <w:rsid w:val="00F34BB5"/>
    <w:rsid w:val="00F3597B"/>
    <w:rsid w:val="00F402B1"/>
    <w:rsid w:val="00F44A95"/>
    <w:rsid w:val="00F44AEE"/>
    <w:rsid w:val="00F45B29"/>
    <w:rsid w:val="00F5015C"/>
    <w:rsid w:val="00F52595"/>
    <w:rsid w:val="00F539A4"/>
    <w:rsid w:val="00F53D0F"/>
    <w:rsid w:val="00F55E55"/>
    <w:rsid w:val="00F56805"/>
    <w:rsid w:val="00F568AB"/>
    <w:rsid w:val="00F56953"/>
    <w:rsid w:val="00F606EA"/>
    <w:rsid w:val="00F61156"/>
    <w:rsid w:val="00F61AD6"/>
    <w:rsid w:val="00F633B4"/>
    <w:rsid w:val="00F649D3"/>
    <w:rsid w:val="00F64B91"/>
    <w:rsid w:val="00F65E88"/>
    <w:rsid w:val="00F66A71"/>
    <w:rsid w:val="00F67F89"/>
    <w:rsid w:val="00F70851"/>
    <w:rsid w:val="00F72ECE"/>
    <w:rsid w:val="00F74778"/>
    <w:rsid w:val="00F74B40"/>
    <w:rsid w:val="00F75A17"/>
    <w:rsid w:val="00F765B9"/>
    <w:rsid w:val="00F82989"/>
    <w:rsid w:val="00F83A79"/>
    <w:rsid w:val="00F84D01"/>
    <w:rsid w:val="00F8657D"/>
    <w:rsid w:val="00F87472"/>
    <w:rsid w:val="00F91379"/>
    <w:rsid w:val="00F91F6F"/>
    <w:rsid w:val="00F93FF9"/>
    <w:rsid w:val="00F954EE"/>
    <w:rsid w:val="00F95980"/>
    <w:rsid w:val="00F968E7"/>
    <w:rsid w:val="00FA02BE"/>
    <w:rsid w:val="00FA0766"/>
    <w:rsid w:val="00FA0C37"/>
    <w:rsid w:val="00FA142E"/>
    <w:rsid w:val="00FA1FA1"/>
    <w:rsid w:val="00FA440B"/>
    <w:rsid w:val="00FA4FF9"/>
    <w:rsid w:val="00FA604F"/>
    <w:rsid w:val="00FA61F6"/>
    <w:rsid w:val="00FA7FD8"/>
    <w:rsid w:val="00FB0071"/>
    <w:rsid w:val="00FB064E"/>
    <w:rsid w:val="00FB2175"/>
    <w:rsid w:val="00FB280B"/>
    <w:rsid w:val="00FB32E5"/>
    <w:rsid w:val="00FB373B"/>
    <w:rsid w:val="00FB3995"/>
    <w:rsid w:val="00FB452B"/>
    <w:rsid w:val="00FB6FCC"/>
    <w:rsid w:val="00FC02F7"/>
    <w:rsid w:val="00FC4070"/>
    <w:rsid w:val="00FC59E9"/>
    <w:rsid w:val="00FC71DC"/>
    <w:rsid w:val="00FD0C61"/>
    <w:rsid w:val="00FD0E72"/>
    <w:rsid w:val="00FD241C"/>
    <w:rsid w:val="00FD554D"/>
    <w:rsid w:val="00FD567A"/>
    <w:rsid w:val="00FE0150"/>
    <w:rsid w:val="00FE04F7"/>
    <w:rsid w:val="00FE0D24"/>
    <w:rsid w:val="00FE0EA0"/>
    <w:rsid w:val="00FE1125"/>
    <w:rsid w:val="00FE14EF"/>
    <w:rsid w:val="00FE187D"/>
    <w:rsid w:val="00FE61B3"/>
    <w:rsid w:val="00FE7808"/>
    <w:rsid w:val="00FF05EC"/>
    <w:rsid w:val="00FF069A"/>
    <w:rsid w:val="00FF2C97"/>
    <w:rsid w:val="00FF3077"/>
    <w:rsid w:val="00FF68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556F97"/>
  <w15:chartTrackingRefBased/>
  <w15:docId w15:val="{03A33A65-74F9-4FB8-BBB7-752BE5725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0082"/>
    <w:rPr>
      <w:sz w:val="24"/>
      <w:szCs w:val="24"/>
      <w:lang w:val="en-GB" w:eastAsia="en-US"/>
    </w:rPr>
  </w:style>
  <w:style w:type="paragraph" w:styleId="Heading1">
    <w:name w:val="heading 1"/>
    <w:basedOn w:val="Normal"/>
    <w:next w:val="Normal"/>
    <w:qFormat/>
    <w:rsid w:val="00AF321E"/>
    <w:pPr>
      <w:keepNext/>
      <w:jc w:val="center"/>
      <w:outlineLvl w:val="0"/>
    </w:pPr>
    <w:rPr>
      <w:szCs w:val="20"/>
      <w:lang w:val="en-US"/>
    </w:rPr>
  </w:style>
  <w:style w:type="paragraph" w:styleId="Heading2">
    <w:name w:val="heading 2"/>
    <w:basedOn w:val="Normal"/>
    <w:next w:val="Normal"/>
    <w:qFormat/>
    <w:rsid w:val="00AF321E"/>
    <w:pPr>
      <w:keepNext/>
      <w:jc w:val="center"/>
      <w:outlineLvl w:val="1"/>
    </w:pPr>
    <w:rPr>
      <w:szCs w:val="20"/>
      <w:u w:val="single"/>
      <w:lang w:val="en-US"/>
    </w:rPr>
  </w:style>
  <w:style w:type="paragraph" w:styleId="Heading3">
    <w:name w:val="heading 3"/>
    <w:basedOn w:val="Normal"/>
    <w:next w:val="Normal"/>
    <w:qFormat/>
    <w:rsid w:val="00AF321E"/>
    <w:pPr>
      <w:keepNext/>
      <w:ind w:left="720"/>
      <w:outlineLvl w:val="2"/>
    </w:pPr>
    <w:rPr>
      <w:rFonts w:ascii="Tahoma" w:hAnsi="Tahoma"/>
      <w:b/>
      <w:bCs/>
      <w:szCs w:val="20"/>
      <w:lang w:val="en-US"/>
    </w:rPr>
  </w:style>
  <w:style w:type="paragraph" w:styleId="Heading4">
    <w:name w:val="heading 4"/>
    <w:basedOn w:val="Normal"/>
    <w:next w:val="Normal"/>
    <w:qFormat/>
    <w:rsid w:val="00AF321E"/>
    <w:pPr>
      <w:keepNext/>
      <w:jc w:val="center"/>
      <w:outlineLvl w:val="3"/>
    </w:pPr>
    <w:rPr>
      <w:rFonts w:ascii="Tahoma" w:hAnsi="Tahoma" w:cs="Tahoma"/>
      <w:b/>
      <w:bCs/>
      <w:u w:val="single"/>
    </w:rPr>
  </w:style>
  <w:style w:type="paragraph" w:styleId="Heading5">
    <w:name w:val="heading 5"/>
    <w:basedOn w:val="Normal"/>
    <w:next w:val="Normal"/>
    <w:link w:val="Heading5Char"/>
    <w:qFormat/>
    <w:rsid w:val="00AF321E"/>
    <w:pPr>
      <w:keepNext/>
      <w:jc w:val="both"/>
      <w:outlineLvl w:val="4"/>
    </w:pPr>
    <w:rPr>
      <w:rFonts w:ascii="Tahoma" w:hAnsi="Tahoma" w:cs="Tahoma"/>
      <w:b/>
      <w:bCs/>
    </w:rPr>
  </w:style>
  <w:style w:type="paragraph" w:styleId="Heading6">
    <w:name w:val="heading 6"/>
    <w:basedOn w:val="Normal"/>
    <w:next w:val="Normal"/>
    <w:qFormat/>
    <w:rsid w:val="00AF321E"/>
    <w:pPr>
      <w:keepNext/>
      <w:jc w:val="center"/>
      <w:outlineLvl w:val="5"/>
    </w:pPr>
    <w:rPr>
      <w:rFonts w:ascii="Tahoma" w:hAnsi="Tahoma" w:cs="Tahoma"/>
      <w:b/>
      <w:bCs/>
    </w:rPr>
  </w:style>
  <w:style w:type="paragraph" w:styleId="Heading7">
    <w:name w:val="heading 7"/>
    <w:basedOn w:val="Normal"/>
    <w:next w:val="Normal"/>
    <w:qFormat/>
    <w:rsid w:val="00AF321E"/>
    <w:pPr>
      <w:keepNext/>
      <w:outlineLvl w:val="6"/>
    </w:pPr>
    <w:rPr>
      <w:b/>
      <w:bCs/>
    </w:rPr>
  </w:style>
  <w:style w:type="paragraph" w:styleId="Heading8">
    <w:name w:val="heading 8"/>
    <w:basedOn w:val="Normal"/>
    <w:next w:val="Normal"/>
    <w:qFormat/>
    <w:rsid w:val="00AF321E"/>
    <w:pPr>
      <w:keepNext/>
      <w:ind w:left="2880" w:firstLine="720"/>
      <w:outlineLvl w:val="7"/>
    </w:pPr>
    <w:rPr>
      <w:b/>
      <w:bCs/>
    </w:rPr>
  </w:style>
  <w:style w:type="paragraph" w:styleId="Heading9">
    <w:name w:val="heading 9"/>
    <w:basedOn w:val="Normal"/>
    <w:next w:val="Normal"/>
    <w:link w:val="Heading9Char"/>
    <w:qFormat/>
    <w:rsid w:val="00AF321E"/>
    <w:pPr>
      <w:keepNext/>
      <w:ind w:left="2160" w:firstLine="72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F321E"/>
    <w:pPr>
      <w:tabs>
        <w:tab w:val="center" w:pos="4320"/>
        <w:tab w:val="right" w:pos="8640"/>
      </w:tabs>
    </w:pPr>
  </w:style>
  <w:style w:type="paragraph" w:styleId="BodyText2">
    <w:name w:val="Body Text 2"/>
    <w:basedOn w:val="Normal"/>
    <w:link w:val="BodyText2Char"/>
    <w:rsid w:val="00AF321E"/>
    <w:pPr>
      <w:jc w:val="both"/>
    </w:pPr>
    <w:rPr>
      <w:szCs w:val="20"/>
      <w:lang w:val="en-US"/>
    </w:rPr>
  </w:style>
  <w:style w:type="character" w:styleId="PageNumber">
    <w:name w:val="page number"/>
    <w:basedOn w:val="DefaultParagraphFont"/>
    <w:rsid w:val="00AF321E"/>
  </w:style>
  <w:style w:type="paragraph" w:styleId="Footer">
    <w:name w:val="footer"/>
    <w:basedOn w:val="Normal"/>
    <w:link w:val="FooterChar"/>
    <w:uiPriority w:val="99"/>
    <w:rsid w:val="00AF321E"/>
    <w:pPr>
      <w:tabs>
        <w:tab w:val="center" w:pos="4320"/>
        <w:tab w:val="right" w:pos="8640"/>
      </w:tabs>
    </w:pPr>
  </w:style>
  <w:style w:type="paragraph" w:styleId="BodyText">
    <w:name w:val="Body Text"/>
    <w:basedOn w:val="Normal"/>
    <w:rsid w:val="00AF321E"/>
    <w:rPr>
      <w:rFonts w:ascii="Tahoma" w:hAnsi="Tahoma"/>
      <w:szCs w:val="20"/>
      <w:lang w:val="en-US"/>
    </w:rPr>
  </w:style>
  <w:style w:type="paragraph" w:styleId="BodyText3">
    <w:name w:val="Body Text 3"/>
    <w:basedOn w:val="Normal"/>
    <w:rsid w:val="00AF321E"/>
    <w:pPr>
      <w:jc w:val="both"/>
    </w:pPr>
    <w:rPr>
      <w:rFonts w:ascii="Tahoma" w:hAnsi="Tahoma" w:cs="Tahoma"/>
      <w:sz w:val="22"/>
    </w:rPr>
  </w:style>
  <w:style w:type="paragraph" w:styleId="BodyTextIndent">
    <w:name w:val="Body Text Indent"/>
    <w:basedOn w:val="Normal"/>
    <w:rsid w:val="00AF321E"/>
    <w:pPr>
      <w:ind w:left="1440" w:hanging="1440"/>
      <w:jc w:val="both"/>
    </w:pPr>
  </w:style>
  <w:style w:type="paragraph" w:styleId="BodyTextIndent3">
    <w:name w:val="Body Text Indent 3"/>
    <w:basedOn w:val="Normal"/>
    <w:rsid w:val="008816EA"/>
    <w:pPr>
      <w:spacing w:after="120"/>
      <w:ind w:left="360"/>
    </w:pPr>
    <w:rPr>
      <w:sz w:val="16"/>
      <w:szCs w:val="16"/>
    </w:rPr>
  </w:style>
  <w:style w:type="table" w:styleId="TableGrid">
    <w:name w:val="Table Grid"/>
    <w:basedOn w:val="TableNormal"/>
    <w:uiPriority w:val="39"/>
    <w:rsid w:val="006805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A40DB8"/>
    <w:rPr>
      <w:rFonts w:ascii="Tahoma" w:hAnsi="Tahoma" w:cs="Tahoma"/>
      <w:sz w:val="16"/>
      <w:szCs w:val="16"/>
    </w:rPr>
  </w:style>
  <w:style w:type="paragraph" w:styleId="ListParagraph">
    <w:name w:val="List Paragraph"/>
    <w:basedOn w:val="Normal"/>
    <w:uiPriority w:val="34"/>
    <w:qFormat/>
    <w:rsid w:val="00415D00"/>
    <w:pPr>
      <w:ind w:left="720"/>
    </w:pPr>
  </w:style>
  <w:style w:type="character" w:customStyle="1" w:styleId="HeaderChar">
    <w:name w:val="Header Char"/>
    <w:link w:val="Header"/>
    <w:rsid w:val="003F7A73"/>
    <w:rPr>
      <w:sz w:val="24"/>
      <w:szCs w:val="24"/>
      <w:lang w:val="en-GB"/>
    </w:rPr>
  </w:style>
  <w:style w:type="character" w:customStyle="1" w:styleId="FooterChar">
    <w:name w:val="Footer Char"/>
    <w:link w:val="Footer"/>
    <w:uiPriority w:val="99"/>
    <w:rsid w:val="00854A35"/>
    <w:rPr>
      <w:sz w:val="24"/>
      <w:szCs w:val="24"/>
      <w:lang w:val="en-GB"/>
    </w:rPr>
  </w:style>
  <w:style w:type="character" w:customStyle="1" w:styleId="Heading9Char">
    <w:name w:val="Heading 9 Char"/>
    <w:link w:val="Heading9"/>
    <w:rsid w:val="00897471"/>
    <w:rPr>
      <w:b/>
      <w:bCs/>
      <w:sz w:val="24"/>
      <w:szCs w:val="24"/>
      <w:lang w:val="en-GB"/>
    </w:rPr>
  </w:style>
  <w:style w:type="character" w:customStyle="1" w:styleId="BodyText2Char">
    <w:name w:val="Body Text 2 Char"/>
    <w:link w:val="BodyText2"/>
    <w:rsid w:val="00E90CA6"/>
    <w:rPr>
      <w:sz w:val="24"/>
    </w:rPr>
  </w:style>
  <w:style w:type="character" w:customStyle="1" w:styleId="Heading5Char">
    <w:name w:val="Heading 5 Char"/>
    <w:link w:val="Heading5"/>
    <w:rsid w:val="00E90CA6"/>
    <w:rPr>
      <w:rFonts w:ascii="Tahoma" w:hAnsi="Tahoma" w:cs="Tahoma"/>
      <w:b/>
      <w:bCs/>
      <w:sz w:val="24"/>
      <w:szCs w:val="24"/>
      <w:lang w:val="en-GB"/>
    </w:rPr>
  </w:style>
  <w:style w:type="paragraph" w:customStyle="1" w:styleId="Template-Address">
    <w:name w:val="Template - Address"/>
    <w:basedOn w:val="Normal"/>
    <w:uiPriority w:val="6"/>
    <w:semiHidden/>
    <w:rsid w:val="00EE2613"/>
    <w:pPr>
      <w:spacing w:line="200" w:lineRule="atLeast"/>
    </w:pPr>
    <w:rPr>
      <w:rFonts w:ascii="Verdana" w:hAnsi="Verdana"/>
      <w:noProof/>
      <w:sz w:val="13"/>
      <w:lang w:eastAsia="da-DK"/>
    </w:rPr>
  </w:style>
  <w:style w:type="paragraph" w:customStyle="1" w:styleId="Template-Companyname">
    <w:name w:val="Template - Company name"/>
    <w:basedOn w:val="Normal"/>
    <w:link w:val="Template-CompanynameChar"/>
    <w:uiPriority w:val="6"/>
    <w:semiHidden/>
    <w:rsid w:val="00EE2613"/>
    <w:pPr>
      <w:spacing w:line="200" w:lineRule="atLeast"/>
    </w:pPr>
    <w:rPr>
      <w:rFonts w:ascii="Verdana" w:hAnsi="Verdana"/>
      <w:b/>
      <w:noProof/>
      <w:sz w:val="13"/>
      <w:lang w:eastAsia="da-DK"/>
    </w:rPr>
  </w:style>
  <w:style w:type="character" w:customStyle="1" w:styleId="Template-CompanynameChar">
    <w:name w:val="Template - Company name Char"/>
    <w:link w:val="Template-Companyname"/>
    <w:uiPriority w:val="6"/>
    <w:semiHidden/>
    <w:rsid w:val="00EE2613"/>
    <w:rPr>
      <w:rFonts w:ascii="Verdana" w:hAnsi="Verdana"/>
      <w:b/>
      <w:noProof/>
      <w:sz w:val="13"/>
      <w:szCs w:val="24"/>
      <w:lang w:val="en-GB" w:eastAsia="da-DK"/>
    </w:rPr>
  </w:style>
  <w:style w:type="paragraph" w:styleId="NormalWeb">
    <w:name w:val="Normal (Web)"/>
    <w:basedOn w:val="Normal"/>
    <w:uiPriority w:val="99"/>
    <w:unhideWhenUsed/>
    <w:rsid w:val="00196EF5"/>
    <w:pPr>
      <w:spacing w:before="100" w:beforeAutospacing="1" w:after="100" w:afterAutospacing="1"/>
    </w:pPr>
    <w:rPr>
      <w:lang w:val="en-US"/>
    </w:rPr>
  </w:style>
  <w:style w:type="paragraph" w:styleId="BodyTextIndent2">
    <w:name w:val="Body Text Indent 2"/>
    <w:basedOn w:val="Normal"/>
    <w:link w:val="BodyTextIndent2Char"/>
    <w:rsid w:val="002E0242"/>
    <w:pPr>
      <w:spacing w:after="120" w:line="480" w:lineRule="auto"/>
      <w:ind w:left="360"/>
    </w:pPr>
  </w:style>
  <w:style w:type="character" w:customStyle="1" w:styleId="BodyTextIndent2Char">
    <w:name w:val="Body Text Indent 2 Char"/>
    <w:link w:val="BodyTextIndent2"/>
    <w:rsid w:val="002E0242"/>
    <w:rPr>
      <w:sz w:val="24"/>
      <w:szCs w:val="24"/>
      <w:lang w:val="en-GB"/>
    </w:rPr>
  </w:style>
  <w:style w:type="paragraph" w:customStyle="1" w:styleId="Aufzhlung">
    <w:name w:val="Aufzählung"/>
    <w:basedOn w:val="Normal"/>
    <w:rsid w:val="00421128"/>
    <w:rPr>
      <w:rFonts w:ascii="Arial" w:hAnsi="Arial"/>
      <w:sz w:val="22"/>
      <w:szCs w:val="20"/>
    </w:rPr>
  </w:style>
  <w:style w:type="character" w:styleId="Strong">
    <w:name w:val="Strong"/>
    <w:qFormat/>
    <w:rsid w:val="00FD0C61"/>
    <w:rPr>
      <w:b/>
      <w:bCs/>
    </w:rPr>
  </w:style>
  <w:style w:type="paragraph" w:styleId="TOC2">
    <w:name w:val="toc 2"/>
    <w:basedOn w:val="Normal"/>
    <w:next w:val="Normal"/>
    <w:autoRedefine/>
    <w:rsid w:val="00433A45"/>
    <w:rPr>
      <w:rFonts w:ascii="Tahoma" w:hAnsi="Tahoma" w:cs="Tahoma"/>
      <w:b/>
      <w:sz w:val="18"/>
      <w:szCs w:val="18"/>
    </w:rPr>
  </w:style>
  <w:style w:type="paragraph" w:styleId="TOC3">
    <w:name w:val="toc 3"/>
    <w:basedOn w:val="Normal"/>
    <w:next w:val="Normal"/>
    <w:autoRedefine/>
    <w:rsid w:val="00A14895"/>
    <w:pPr>
      <w:spacing w:after="100"/>
      <w:ind w:left="480"/>
    </w:pPr>
  </w:style>
  <w:style w:type="paragraph" w:customStyle="1" w:styleId="A4letters">
    <w:name w:val="A4 letters"/>
    <w:basedOn w:val="Normal"/>
    <w:rsid w:val="005540E8"/>
    <w:pPr>
      <w:tabs>
        <w:tab w:val="left" w:pos="878"/>
        <w:tab w:val="left" w:pos="2296"/>
        <w:tab w:val="right" w:pos="9582"/>
      </w:tabs>
      <w:overflowPunct w:val="0"/>
      <w:autoSpaceDE w:val="0"/>
      <w:autoSpaceDN w:val="0"/>
      <w:adjustRightInd w:val="0"/>
      <w:ind w:left="1190" w:hanging="1190"/>
      <w:textAlignment w:val="baseline"/>
    </w:pPr>
    <w:rPr>
      <w:rFonts w:ascii="MS Serif" w:hAnsi="MS Serif"/>
      <w:color w:val="000000"/>
      <w:szCs w:val="20"/>
      <w:lang w:val="en-US"/>
    </w:rPr>
  </w:style>
  <w:style w:type="character" w:styleId="CommentReference">
    <w:name w:val="annotation reference"/>
    <w:rsid w:val="00BD534A"/>
    <w:rPr>
      <w:sz w:val="16"/>
      <w:szCs w:val="16"/>
    </w:rPr>
  </w:style>
  <w:style w:type="paragraph" w:styleId="CommentText">
    <w:name w:val="annotation text"/>
    <w:basedOn w:val="Normal"/>
    <w:link w:val="CommentTextChar"/>
    <w:rsid w:val="00BD534A"/>
    <w:rPr>
      <w:sz w:val="20"/>
      <w:szCs w:val="20"/>
    </w:rPr>
  </w:style>
  <w:style w:type="character" w:customStyle="1" w:styleId="CommentTextChar">
    <w:name w:val="Comment Text Char"/>
    <w:link w:val="CommentText"/>
    <w:rsid w:val="00BD534A"/>
    <w:rPr>
      <w:lang w:val="en-GB"/>
    </w:rPr>
  </w:style>
  <w:style w:type="paragraph" w:styleId="CommentSubject">
    <w:name w:val="annotation subject"/>
    <w:basedOn w:val="CommentText"/>
    <w:next w:val="CommentText"/>
    <w:link w:val="CommentSubjectChar"/>
    <w:rsid w:val="00BD534A"/>
    <w:rPr>
      <w:b/>
      <w:bCs/>
    </w:rPr>
  </w:style>
  <w:style w:type="character" w:customStyle="1" w:styleId="CommentSubjectChar">
    <w:name w:val="Comment Subject Char"/>
    <w:link w:val="CommentSubject"/>
    <w:rsid w:val="00BD534A"/>
    <w:rPr>
      <w:b/>
      <w:bCs/>
      <w:lang w:val="en-GB"/>
    </w:rPr>
  </w:style>
  <w:style w:type="paragraph" w:styleId="Revision">
    <w:name w:val="Revision"/>
    <w:hidden/>
    <w:uiPriority w:val="99"/>
    <w:semiHidden/>
    <w:rsid w:val="009015DC"/>
    <w:rPr>
      <w:sz w:val="24"/>
      <w:szCs w:val="24"/>
      <w:lang w:val="en-GB" w:eastAsia="en-US"/>
    </w:rPr>
  </w:style>
  <w:style w:type="character" w:styleId="Hyperlink">
    <w:name w:val="Hyperlink"/>
    <w:uiPriority w:val="99"/>
    <w:unhideWhenUsed/>
    <w:rsid w:val="00DF155C"/>
    <w:rPr>
      <w:color w:val="0563C1"/>
      <w:u w:val="single"/>
    </w:rPr>
  </w:style>
  <w:style w:type="character" w:styleId="UnresolvedMention">
    <w:name w:val="Unresolved Mention"/>
    <w:uiPriority w:val="99"/>
    <w:semiHidden/>
    <w:unhideWhenUsed/>
    <w:rsid w:val="00C963FA"/>
    <w:rPr>
      <w:color w:val="808080"/>
      <w:shd w:val="clear" w:color="auto" w:fill="E6E6E6"/>
    </w:rPr>
  </w:style>
  <w:style w:type="numbering" w:customStyle="1" w:styleId="Style1">
    <w:name w:val="Style1"/>
    <w:uiPriority w:val="99"/>
    <w:rsid w:val="002F5768"/>
    <w:pPr>
      <w:numPr>
        <w:numId w:val="1"/>
      </w:numPr>
    </w:pPr>
  </w:style>
  <w:style w:type="paragraph" w:styleId="Subtitle">
    <w:name w:val="Subtitle"/>
    <w:basedOn w:val="Normal"/>
    <w:next w:val="Normal"/>
    <w:link w:val="SubtitleChar"/>
    <w:qFormat/>
    <w:rsid w:val="002F5768"/>
    <w:pPr>
      <w:spacing w:after="60"/>
      <w:jc w:val="center"/>
      <w:outlineLvl w:val="1"/>
    </w:pPr>
    <w:rPr>
      <w:rFonts w:ascii="Calibri Light" w:hAnsi="Calibri Light"/>
    </w:rPr>
  </w:style>
  <w:style w:type="character" w:customStyle="1" w:styleId="SubtitleChar">
    <w:name w:val="Subtitle Char"/>
    <w:link w:val="Subtitle"/>
    <w:rsid w:val="002F5768"/>
    <w:rPr>
      <w:rFonts w:ascii="Calibri Light" w:eastAsia="Times New Roman" w:hAnsi="Calibri Light" w:cs="Times New Roman"/>
      <w:sz w:val="24"/>
      <w:szCs w:val="24"/>
      <w:lang w:val="en-GB" w:eastAsia="en-US"/>
    </w:rPr>
  </w:style>
  <w:style w:type="paragraph" w:styleId="Caption">
    <w:name w:val="caption"/>
    <w:basedOn w:val="Normal"/>
    <w:next w:val="Normal"/>
    <w:unhideWhenUsed/>
    <w:qFormat/>
    <w:rsid w:val="004A389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98840">
      <w:bodyDiv w:val="1"/>
      <w:marLeft w:val="0"/>
      <w:marRight w:val="0"/>
      <w:marTop w:val="0"/>
      <w:marBottom w:val="0"/>
      <w:divBdr>
        <w:top w:val="none" w:sz="0" w:space="0" w:color="auto"/>
        <w:left w:val="none" w:sz="0" w:space="0" w:color="auto"/>
        <w:bottom w:val="none" w:sz="0" w:space="0" w:color="auto"/>
        <w:right w:val="none" w:sz="0" w:space="0" w:color="auto"/>
      </w:divBdr>
    </w:div>
    <w:div w:id="386881081">
      <w:bodyDiv w:val="1"/>
      <w:marLeft w:val="0"/>
      <w:marRight w:val="0"/>
      <w:marTop w:val="0"/>
      <w:marBottom w:val="0"/>
      <w:divBdr>
        <w:top w:val="none" w:sz="0" w:space="0" w:color="auto"/>
        <w:left w:val="none" w:sz="0" w:space="0" w:color="auto"/>
        <w:bottom w:val="none" w:sz="0" w:space="0" w:color="auto"/>
        <w:right w:val="none" w:sz="0" w:space="0" w:color="auto"/>
      </w:divBdr>
    </w:div>
    <w:div w:id="722606035">
      <w:bodyDiv w:val="1"/>
      <w:marLeft w:val="0"/>
      <w:marRight w:val="0"/>
      <w:marTop w:val="0"/>
      <w:marBottom w:val="0"/>
      <w:divBdr>
        <w:top w:val="none" w:sz="0" w:space="0" w:color="auto"/>
        <w:left w:val="none" w:sz="0" w:space="0" w:color="auto"/>
        <w:bottom w:val="none" w:sz="0" w:space="0" w:color="auto"/>
        <w:right w:val="none" w:sz="0" w:space="0" w:color="auto"/>
      </w:divBdr>
    </w:div>
    <w:div w:id="928392243">
      <w:bodyDiv w:val="1"/>
      <w:marLeft w:val="0"/>
      <w:marRight w:val="0"/>
      <w:marTop w:val="0"/>
      <w:marBottom w:val="0"/>
      <w:divBdr>
        <w:top w:val="none" w:sz="0" w:space="0" w:color="auto"/>
        <w:left w:val="none" w:sz="0" w:space="0" w:color="auto"/>
        <w:bottom w:val="none" w:sz="0" w:space="0" w:color="auto"/>
        <w:right w:val="none" w:sz="0" w:space="0" w:color="auto"/>
      </w:divBdr>
    </w:div>
    <w:div w:id="981496755">
      <w:bodyDiv w:val="1"/>
      <w:marLeft w:val="0"/>
      <w:marRight w:val="0"/>
      <w:marTop w:val="0"/>
      <w:marBottom w:val="0"/>
      <w:divBdr>
        <w:top w:val="none" w:sz="0" w:space="0" w:color="auto"/>
        <w:left w:val="none" w:sz="0" w:space="0" w:color="auto"/>
        <w:bottom w:val="none" w:sz="0" w:space="0" w:color="auto"/>
        <w:right w:val="none" w:sz="0" w:space="0" w:color="auto"/>
      </w:divBdr>
    </w:div>
    <w:div w:id="1025791951">
      <w:bodyDiv w:val="1"/>
      <w:marLeft w:val="0"/>
      <w:marRight w:val="0"/>
      <w:marTop w:val="0"/>
      <w:marBottom w:val="0"/>
      <w:divBdr>
        <w:top w:val="none" w:sz="0" w:space="0" w:color="auto"/>
        <w:left w:val="none" w:sz="0" w:space="0" w:color="auto"/>
        <w:bottom w:val="none" w:sz="0" w:space="0" w:color="auto"/>
        <w:right w:val="none" w:sz="0" w:space="0" w:color="auto"/>
      </w:divBdr>
    </w:div>
    <w:div w:id="1239169836">
      <w:bodyDiv w:val="1"/>
      <w:marLeft w:val="0"/>
      <w:marRight w:val="0"/>
      <w:marTop w:val="0"/>
      <w:marBottom w:val="0"/>
      <w:divBdr>
        <w:top w:val="none" w:sz="0" w:space="0" w:color="auto"/>
        <w:left w:val="none" w:sz="0" w:space="0" w:color="auto"/>
        <w:bottom w:val="none" w:sz="0" w:space="0" w:color="auto"/>
        <w:right w:val="none" w:sz="0" w:space="0" w:color="auto"/>
      </w:divBdr>
    </w:div>
    <w:div w:id="1250193697">
      <w:bodyDiv w:val="1"/>
      <w:marLeft w:val="0"/>
      <w:marRight w:val="0"/>
      <w:marTop w:val="0"/>
      <w:marBottom w:val="0"/>
      <w:divBdr>
        <w:top w:val="none" w:sz="0" w:space="0" w:color="auto"/>
        <w:left w:val="none" w:sz="0" w:space="0" w:color="auto"/>
        <w:bottom w:val="none" w:sz="0" w:space="0" w:color="auto"/>
        <w:right w:val="none" w:sz="0" w:space="0" w:color="auto"/>
      </w:divBdr>
    </w:div>
    <w:div w:id="1256090022">
      <w:bodyDiv w:val="1"/>
      <w:marLeft w:val="0"/>
      <w:marRight w:val="0"/>
      <w:marTop w:val="0"/>
      <w:marBottom w:val="0"/>
      <w:divBdr>
        <w:top w:val="none" w:sz="0" w:space="0" w:color="auto"/>
        <w:left w:val="none" w:sz="0" w:space="0" w:color="auto"/>
        <w:bottom w:val="none" w:sz="0" w:space="0" w:color="auto"/>
        <w:right w:val="none" w:sz="0" w:space="0" w:color="auto"/>
      </w:divBdr>
    </w:div>
    <w:div w:id="1398163709">
      <w:bodyDiv w:val="1"/>
      <w:marLeft w:val="0"/>
      <w:marRight w:val="0"/>
      <w:marTop w:val="0"/>
      <w:marBottom w:val="0"/>
      <w:divBdr>
        <w:top w:val="none" w:sz="0" w:space="0" w:color="auto"/>
        <w:left w:val="none" w:sz="0" w:space="0" w:color="auto"/>
        <w:bottom w:val="none" w:sz="0" w:space="0" w:color="auto"/>
        <w:right w:val="none" w:sz="0" w:space="0" w:color="auto"/>
      </w:divBdr>
    </w:div>
    <w:div w:id="20582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2773</TotalTime>
  <Pages>10</Pages>
  <Words>2355</Words>
  <Characters>13059</Characters>
  <Application>Microsoft Office Word</Application>
  <DocSecurity>0</DocSecurity>
  <Lines>108</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SECTION 1</vt:lpstr>
      <vt:lpstr>SECTION 1</vt:lpstr>
    </vt:vector>
  </TitlesOfParts>
  <Company>Portland Cement Company Ltd</Company>
  <LinksUpToDate>false</LinksUpToDate>
  <CharactersWithSpaces>15384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1</dc:title>
  <dc:subject/>
  <dc:creator>Administrator</dc:creator>
  <cp:keywords/>
  <cp:lastModifiedBy>Shadreck Theu_</cp:lastModifiedBy>
  <cp:revision>56</cp:revision>
  <cp:lastPrinted>2015-03-14T11:51:00Z</cp:lastPrinted>
  <dcterms:created xsi:type="dcterms:W3CDTF">2019-12-05T13:03:00Z</dcterms:created>
  <dcterms:modified xsi:type="dcterms:W3CDTF">2022-07-01T06:14:00Z</dcterms:modified>
</cp:coreProperties>
</file>