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ಅಂಬಿಕಾನಗರ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ಉತ್ತರ ಕನ್ನಡ ಜಿಲ್ಲೆ ಹಳಿಯಾಳ ತಾಲ್ಲೂಕಿನಲ್ಲಿ ನಿರ್ಮಿತವಾದ ಒಂದು ಪಟ್ಟಣ. ಕರ್ನಾಟಕ ವಿದ್ಯುತ್ ನಿಗಮದಿಂದಲೇ ಮೊದಲಿಗೆ ಅಮಗಾ ಜಮಗಾ ಹಳ್ಳಿಗಳ ವ್ಯಾಪ್ತಿಯಲ್ಲಿ ನಿರ್ಮಿಸಲಾದ ಈ ಸ್ಥಳ ಇಂದು ಬೆಳೆಯುತ್ತಿರುವ ಒಂದು ಪಟ್ಟಣವಾಗಿದೆ. ಇಲ್ಲಿನ ಕಾಳಿನದಿ ಜಲವಿದ್ಯುತ್ ಯೋಜನೆಯು ರಾಜ್ಯದಲ್ಲಿಯೇ ಅತಿ ದೊಡ್ಡದಾದ ವಿದ್ಯುತ್ ಉತ್ಪಾದನಾ ಸ್ಥಾವರ. ಕವಳೆಗುಹೆ, ಸೈಕ್ಸ್‍ಪಾಯಿಂಟ್ ಮತ್ತು ದಾಂಡೇಲಿ ಮೃಗಧಾಮಗಳಿಗೆ ಹೋಗುವ ಪ್ರವಾಸಿಗಳಿಗೆ ಇದು ಕೇಂದ್ರವಾಗಿದೆ. ಇಲ್ಲಿ ಕರ್ನಾಟಕ ವಿದ್ಯುತ್ ನಿಗಮದ ಸುಂದರ ಪ್ರವಾಸಿಮಂದಿರವಿದೆ.    </w:t>
        <w:tab/>
        <w:t xml:space="preserve">    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(ಬಿ.ಎನ್.ಎಂ.)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ung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