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ಅಂತಸ್ಥಶಿಲೆ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ab/>
        <w:t xml:space="preserve">ನವೀನ ಶಿಲೆಗಳಿಂದ ಆವೃತವಾಗಿ ತಳದಲ್ಲಿರುವ ಹಳೆಯ ಶಿಲಾರಾಜಿಗಳಿಗೆ ಅಂತಸ್ಥಶಿಲೆಗಳೆಂದು (ಇನ್‍ಲೇಯರ್ಸ್) ಹೆಸರು.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ab/>
        <w:t xml:space="preserve">ಜಲಶಿಲೆಗಳ ಮೇಲೆ 1. ಶಿಲಾ ಶಿಥಿಲೀಕರಣ 2. ಸ್ತರ ನಿರ್ಮಾಣ 3. ಸ್ತರ ಭಂಗ-ಈ ಪ್ರಕ್ರಿಯೆಗಳುಂಟಾದಾಗ ಅಂತಸ್ಥಶಿಲೆಗಳು ರೂಪುಗೊಳ್ಳುತ್ತವೆ. ಇವುಗಳಲ್ಲಿ ಎರಡು ವಿಧ. 1. ಸಮತಲ ಜಲಜಶಿಲೆಗಳು ಸಂಚಿತವಾದ ಮೇಲೆ ಮಡಿಕೆಗೊಂಡವು. ಆಮೇಲೆ ಇವು ಪುಡಿಪುಡಿಯಾಗುತ್ತವೆ. 2. ಸ್ಥರಭಂಗ ಕ್ರಿಯೆಗಳಿಂದ ಉಂಟಾದುವು.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ಚಿತ್ರ-1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ab/>
        <w:t xml:space="preserve">ಒಂದನೆಯ ಚಿತ್ರದಲ್ಲಿ ಅದಿಂದ ಪ್ರಾರಂಭವಾಗಿ ಉ ವರೆಗೆ ಶಿಲಾಪದರಗಳು ಒಂದರ ಮೇಲೊಂದು ಕವಿದಿರುವುದನ್ನು ಕಾಣಬಹುದು. ಈ ಮಡಿಕೆಗಳು ಶಿಖರಾಕೃತಿಯಲ್ಲಿ ಬೆಳೆದಿವೆ. ಮೇಲಿನ ಪದರ ಮನೆಯ ಸೂರಿನಂತೆ ಇಕ್ಕಡೆಯಲ್ಲೂ ಇಳಿಜಾರಾಗಿ ಬಾಗಿದೆ. ಇಲ್ಲಿ ಆ ಭಾಗ ಅಂತಸ್ಥಶಿಲೆ.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ಚಿತ್ರ-2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Tunga" w:cs="Tunga" w:eastAsia="Tunga" w:hAnsi="Tunga"/>
          <w:rtl w:val="0"/>
        </w:rPr>
        <w:tab/>
        <w:t xml:space="preserve">ಎರಡನೆಯ ಚಿತ್ರದಲ್ಲಿ ಶಿಖರ ಕುಸಿದು ಕಣಿವೆಯಾಗಿದೆ. ಆ ಭಾಗದ ಅಂತಸ್ಥಶಿಲೆಯ ಎರಡೂ ಪಕ್ಕಗಳಲ್ಲಿ ವರ್ಣಾನುಕ್ರಮದಲ್ಲಿ ಇತರ ಶಿಲಾಪದರಗಳು ಏರ್ಪಟ್ಟಿವೆ. (ಐ.ಆರ್.ವಿ.)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fcuamxgts9d" w:id="0"/>
      <w:bookmarkEnd w:id="0"/>
      <w:r w:rsidDel="00000000" w:rsidR="00000000" w:rsidRPr="00000000">
        <w:rPr>
          <w:rFonts w:ascii="Tunga" w:cs="Tunga" w:eastAsia="Tunga" w:hAnsi="Tunga"/>
          <w:b w:val="1"/>
          <w:sz w:val="46"/>
          <w:szCs w:val="46"/>
          <w:rtl w:val="0"/>
        </w:rPr>
        <w:t xml:space="preserve">ಮೈಸೂರು ವಿಶ್ವವಿದ್ಯಾನಿಲಯ ವಿಶ್ವಕೋಶ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