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irmala UI" w:cs="Nirmala UI" w:eastAsia="Nirmala UI" w:hAnsi="Nirmala UI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36"/>
          <w:szCs w:val="36"/>
          <w:highlight w:val="white"/>
          <w:rtl w:val="0"/>
        </w:rPr>
        <w:t xml:space="preserve">ಸಂಸ್ಕೃತಿಗಳ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36"/>
          <w:szCs w:val="36"/>
          <w:highlight w:val="white"/>
          <w:rtl w:val="0"/>
        </w:rPr>
        <w:t xml:space="preserve">ಬೆಸೆಯುವ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36"/>
          <w:szCs w:val="36"/>
          <w:highlight w:val="white"/>
          <w:rtl w:val="0"/>
        </w:rPr>
        <w:t xml:space="preserve">ವಿವಾಹಬಂಧ</w:t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ರಸಗುಲ್ಲಾ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ಪಗಡಿ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ಮೈಸೂರ್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ಪಾಕ್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ದಾಲ್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ಪಕ್ವಾನ್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ಮೆಹೆಂದಿ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ಕಟ್ಟಿಂಗ್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ಕೆಂಪು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ಲೆಹೆಂಗಾ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ಗೌನ್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ಇವೆಲ್ಲಾ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ಒಂದಕ್ಕೊಂದು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ವೈರುಧ್ಯ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ಧ್ವನಿಸುವ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ಪದಗಳು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ವೈರುಧ್ಯಗಳಲ್ಲೇ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ಸಂಪನ್ನಗೊಳ್ಳುವ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2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ಸ್ಟೇಟ್ಸ್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ತನುಮನಗಳನ್ನು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ಮಾತ್ರವಲ್ಲದೆ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ಸಂಸ್ಕೃತಿಗಳನ್ನೂ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ಒಂದುಗೂಡಿಸುವ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ಬೆಸುಗೆಯಾಗಿ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ಸೆಳೆಯುತ್ತಿದೆ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ಪಾಶ್ಚಾತ್ಯ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ಬ್ರೇಕ್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ಫಾಸ್ಟ್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ಲಂಚ್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ಬರ್ಗರ್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ಶೆರ್ವಾನಿ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ಪಗಡಿ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ಪಂಜಾಬಿಯ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ಪಂಜಾಬಿ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ಗೌರವಿಸಿದಳು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ಪಾಶ್ಚಿಮಾತ್ಯರ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ಮ್ಯಾಕರೊನಿ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ತಿನಿಸನ್ನು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ಮೆಹೆಂದಿಯ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ಚಿತ್ತಾರವಿದ್ದ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ಕೈಗಳಲ್ಲೇ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ಸಂಭ್ರಮಿಸಿದಳು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ಸದಸ್ಯರು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ತಕ್ಕಂತಹ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ವೇಷಭೂಷಣ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ಕೊಡುಕೊಳ್ಳುವಿಕೆ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ಬಾಲಿವುಡ್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ಪ್ರಿಯಾಂಕ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ಚೋಪ್ರಾ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ಅಮೆರಿಕನ್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ಗಾಯಕ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ಜೊನಾಸ್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ಮದುವೆಯದ್ದಾದರೂ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ದೃಶ್ಯಗಳು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ಜನಪ್ರಿಯವಾಗಿದೆ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ಅವರೂ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ನಮ್ಮವರೇ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ಮೇಳೈಸುವಿಕೆ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ಸಿಲೆಬ್ರಿಟಿಗಳ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ಜನಸಾಮಾನ್ಯರಿಗೂ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ಅನಾವರಣಕ್ಕೆ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ವೇಷಭೂಷಣ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ಆಭರಣ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ಆತಿಥ್ಯ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ಬೇರೆಯವರಿಗೂ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ದಶಕಗಳ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ಸಮುದಾಯಗಳಿಗೆ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rtl w:val="0"/>
          </w:rPr>
          <w:t xml:space="preserve">ಮದುವೆ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ಕಡೆಯವರು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ತಮ್ಮೂರಿನಲ್ಲಿಯೇ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ಪದ್ಧತಿಯಲ್ಲಿ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ಮದುವೆಯಾಗುತ್ತಿರುವುದು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ಬೆಳವಣಿಗೆಯಾಗಿದೆ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ಸೌಹಾರ್ದತೆ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ಕರುನಾಡಿನಲ್ಲೂ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ಹಾಲಿವುಡ್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ಬಾಲಿವುಡ್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ಮಾತ್ರವಲ್ಲದೆ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ಬೆಸೆಯುವ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ಕನ್ನಡಿಗ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ಬೆಂಗಾಲಿಯ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ಪ್ರಿಯಾಂಕ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ಮರಾಠಿ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ಗಾಯತ್ರಿ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ಬೆಡಗಿ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ಸುಬ್ಬಯ್ಯ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ಕೈರಾಜನಿ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ಶಿಲ್ಪಾ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ಶೆಟ್ಟಿ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ಪಂಜಾಬಿ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ಕುಂದ್ರಾ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ಕರಾವಳಿ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ಚೆಲುವೆ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ಐಶ್ವರ್ಯಾ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ಅಭಿಷೇಕ್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ಬಚ್ಚನ್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ಪಡುಕೋಣೆ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ರಣವೀರ್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ಮದುವೆಗಳಾಗಿವೆ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ಕನ್ನಡತಿಯ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ಹಾಥ್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ಫೂಲ್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ಜಗತ್ತಿನಾದ್ಯಂತ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ಪಡುಕೋಣೆ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ರಣವೀರ್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ವಿಶೇಷಗಳಿಂದಾಗಿಯೂ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ಗಮನೀಯವಾಗಿತ್ತು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ಕೊಂಕಣಿ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ಸ್ಪೆಷಾಲಿಟಿಗಳೂ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ಆಕರ್ಷಣೆಯ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ಕೇಂದ್ರಬಿಂದುವಾಗಿತ್ತು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ಪಡುಕೋಣೆ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ವಧುವಿನಂತೆ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ಹಾಥ್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ಕಂಗನ್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ಲೆಹೆಂಗಾ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ಆನಂದ್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ಡೋಲಿ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ಬಿದಾಯಿ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ಉಪಸ್ಥಿತರಿದ್ದ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ಕನ್ನಡಿಗರಿಗೆ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ಬಾರಾತ್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ಪಂಜಾಬಿ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ಸಿಖ್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ಪಠಣ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ಸ್ಪೆಷಲ್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ಪಕ್ವಾನ್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ಬರ್ಫಿ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ರಬ್ಡಿ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ಪರಿಚಯವಾಗಿದ್ದವು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ಸಿಂಧ್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ಹುಡುಗನಿಗೆ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ಮದುಮಗನ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ಇಟಲಿಯಲ್ಲಿ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ಸುದ್ದಿಯ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ಕೇಂದ್ರಬಿಂದುವಾಗಿತ್ತು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ರಣವೀರ್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ಶೋಭಿಸುತ್ತಿತ್ತು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ಬಾಸಿಂಗ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ಮಾತ್ರವಲ್ಲದೆ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ರೇಷ್ಮೆಯ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ಜುಬ್ಬಾ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ಶಲ್ಯ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ಮದುಮಗನಂತೆ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ಪಾಲ್ಗೊಂಡಿದ್ದು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ಬಂಧುಗಳೆಲ್ಲರೂ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ಕೊಂಕಣಿ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ಇಂಡಿಯನ್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ಉಡುಪುಗಳನ್ನು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ವಿಶೇಷಗಳನ್ನೇ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ದಿಗಂತ್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ಐಂದ್ರಿತಾ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ಸಾಕ್ಷಿಯಾಗಲಿದೆ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ಆಮಂತ್ರಣ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ಪತ್ರಿಕೆಯಲ್ಲಿ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ಆಮಂತ್ರಣ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ಪತ್ರಿಕೆಯಲ್ಲಿದ್ದ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ಮಲೆನಾಡಿನ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ತೀರ್ಥಹಳ್ಳಿಯಲ್ಲಿ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ನೀರೂರಿಸುವ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ರುಚಿಯೀಗ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ಬಂಗಾಳದಲ್ಲಿರುವ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ಐಂದ್ರಿತಾ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ಸ್ನೇಹಿತರ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ಬಂಗಾಳ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ಜೊತೆಗೆ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ಬಂಗಾಳ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ರಸಭರಿತ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ರಸಗುಲ್ಲಾ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ಕನ್ನಡಿಗರಿಗೆ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ರಸಗುಲ್ಲಾ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ತದ್ವಿರುದ್ಧ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ಬೆಸುಗೆಗಳು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ಇವೆರಡನ್ನೂ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ಒಂದುಗೂಡಿಸಿ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ಸವಿರುಚಿ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ಪ್ರಾದೇಶಿಕ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016C"/>
  </w:style>
  <w:style w:type="paragraph" w:styleId="Heading2">
    <w:name w:val="heading 2"/>
    <w:basedOn w:val="Normal"/>
    <w:link w:val="Heading2Char"/>
    <w:uiPriority w:val="9"/>
    <w:qFormat w:val="1"/>
    <w:rsid w:val="0001662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1662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uiPriority w:val="22"/>
    <w:qFormat w:val="1"/>
    <w:rsid w:val="0001662B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0166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166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1662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AE%E0%B2%A6%E0%B3%81%E0%B2%B5%E0%B3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T8LlPRpHe+GuTk/+54k6zRhVA==">AMUW2mVdKHYSCvq8ADgblOMtm4VWuoqJbK5fVsJtaf8nfg+qmYKrQtj4v8IJWuThR+H0GhrqrdgMEY8+4pAqVkXX85awD8rlNHY74J8m0l82BB0DsXwlcSU=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2021-10-08T10:32:00Z</dcterms:created>
  <dc:creator>myhp</dc:creator>
</cp:coreProperties>
</file>