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E761" w14:textId="2AC80F73" w:rsidR="001F6A62" w:rsidRPr="007A3B0D" w:rsidRDefault="00855E8C" w:rsidP="004A7511">
      <w:pPr>
        <w:spacing w:line="240" w:lineRule="auto"/>
        <w:jc w:val="center"/>
        <w:rPr>
          <w:rFonts w:ascii="Times New Roman" w:eastAsia="Times New Roman" w:hAnsi="Times New Roman" w:cs="Times New Roman"/>
          <w:b/>
          <w:sz w:val="40"/>
          <w:szCs w:val="40"/>
        </w:rPr>
      </w:pPr>
      <w:bookmarkStart w:id="0" w:name="_Hlk212395907"/>
      <w:r w:rsidRPr="007A3B0D">
        <w:rPr>
          <w:rFonts w:ascii="Times New Roman" w:eastAsia="Times New Roman" w:hAnsi="Times New Roman" w:cs="Times New Roman"/>
          <w:b/>
          <w:bCs/>
          <w:sz w:val="40"/>
          <w:szCs w:val="40"/>
        </w:rPr>
        <w:t>A PREEMPTIVE FUZZY GOAL PROGRAMMING APPROACH FOR BROILER FEED FORMULATION</w:t>
      </w:r>
    </w:p>
    <w:bookmarkEnd w:id="0"/>
    <w:p w14:paraId="510A0868" w14:textId="77777777" w:rsidR="00855E8C" w:rsidRDefault="00855E8C" w:rsidP="004A7511">
      <w:pPr>
        <w:spacing w:line="240" w:lineRule="auto"/>
        <w:jc w:val="center"/>
        <w:rPr>
          <w:rFonts w:ascii="Times New Roman" w:eastAsia="Times New Roman" w:hAnsi="Times New Roman" w:cs="Times New Roman"/>
          <w:b/>
          <w:sz w:val="28"/>
          <w:szCs w:val="28"/>
        </w:rPr>
      </w:pPr>
    </w:p>
    <w:p w14:paraId="70786BE5" w14:textId="662914A6" w:rsidR="001F6A62" w:rsidRDefault="0096467C" w:rsidP="004A751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REPORT</w:t>
      </w:r>
    </w:p>
    <w:p w14:paraId="56D0338A" w14:textId="77777777" w:rsidR="001F6A62" w:rsidRDefault="001F6A62" w:rsidP="004A7511">
      <w:pPr>
        <w:spacing w:line="240" w:lineRule="auto"/>
        <w:jc w:val="center"/>
        <w:rPr>
          <w:rFonts w:ascii="Times New Roman" w:eastAsia="Times New Roman" w:hAnsi="Times New Roman" w:cs="Times New Roman"/>
          <w:b/>
          <w:i/>
        </w:rPr>
      </w:pPr>
    </w:p>
    <w:p w14:paraId="0C561F03" w14:textId="77777777" w:rsidR="001F6A62" w:rsidRPr="007A3B0D" w:rsidRDefault="0096467C" w:rsidP="004A7511">
      <w:pPr>
        <w:spacing w:line="240" w:lineRule="auto"/>
        <w:jc w:val="center"/>
        <w:rPr>
          <w:rFonts w:ascii="Times New Roman" w:eastAsia="Times New Roman" w:hAnsi="Times New Roman" w:cs="Times New Roman"/>
          <w:b/>
          <w:i/>
          <w:sz w:val="24"/>
          <w:szCs w:val="24"/>
        </w:rPr>
      </w:pPr>
      <w:r w:rsidRPr="007A3B0D">
        <w:rPr>
          <w:rFonts w:ascii="Times New Roman" w:eastAsia="Times New Roman" w:hAnsi="Times New Roman" w:cs="Times New Roman"/>
          <w:b/>
          <w:i/>
          <w:sz w:val="24"/>
          <w:szCs w:val="24"/>
        </w:rPr>
        <w:t>Submitted by</w:t>
      </w:r>
    </w:p>
    <w:p w14:paraId="5EF05C74" w14:textId="77777777" w:rsidR="001F6A62" w:rsidRDefault="001F6A62" w:rsidP="004A7511">
      <w:pPr>
        <w:spacing w:line="240" w:lineRule="auto"/>
        <w:jc w:val="center"/>
        <w:rPr>
          <w:rFonts w:ascii="Times New Roman" w:eastAsia="Times New Roman" w:hAnsi="Times New Roman" w:cs="Times New Roman"/>
          <w:b/>
          <w:i/>
          <w:sz w:val="2"/>
          <w:szCs w:val="2"/>
        </w:rPr>
      </w:pPr>
    </w:p>
    <w:p w14:paraId="4617A7FB" w14:textId="40C8CC29" w:rsidR="001F6A62" w:rsidRPr="007A3B0D" w:rsidRDefault="002A0FFD" w:rsidP="004A7511">
      <w:pPr>
        <w:spacing w:line="240" w:lineRule="auto"/>
        <w:jc w:val="center"/>
        <w:rPr>
          <w:rFonts w:ascii="Times New Roman" w:eastAsia="Times New Roman" w:hAnsi="Times New Roman" w:cs="Times New Roman"/>
          <w:b/>
          <w:sz w:val="28"/>
          <w:szCs w:val="28"/>
        </w:rPr>
      </w:pPr>
      <w:r w:rsidRPr="007A3B0D">
        <w:rPr>
          <w:rFonts w:ascii="Times New Roman" w:eastAsia="Times New Roman" w:hAnsi="Times New Roman" w:cs="Times New Roman"/>
          <w:b/>
          <w:sz w:val="28"/>
          <w:szCs w:val="28"/>
        </w:rPr>
        <w:t>RAHUL RAVIKUMAR</w:t>
      </w:r>
      <w:r w:rsidR="0096467C" w:rsidRPr="007A3B0D">
        <w:rPr>
          <w:rFonts w:ascii="Times New Roman" w:eastAsia="Times New Roman" w:hAnsi="Times New Roman" w:cs="Times New Roman"/>
          <w:b/>
          <w:sz w:val="28"/>
          <w:szCs w:val="28"/>
        </w:rPr>
        <w:t xml:space="preserve"> (</w:t>
      </w:r>
      <w:bookmarkStart w:id="1" w:name="_Hlk213219124"/>
      <w:r w:rsidR="0096467C" w:rsidRPr="007A3B0D">
        <w:rPr>
          <w:rFonts w:ascii="Times New Roman" w:eastAsia="Times New Roman" w:hAnsi="Times New Roman" w:cs="Times New Roman"/>
          <w:b/>
          <w:sz w:val="28"/>
          <w:szCs w:val="28"/>
        </w:rPr>
        <w:t>202</w:t>
      </w:r>
      <w:r w:rsidR="006A08DD" w:rsidRPr="007A3B0D">
        <w:rPr>
          <w:rFonts w:ascii="Times New Roman" w:eastAsia="Times New Roman" w:hAnsi="Times New Roman" w:cs="Times New Roman"/>
          <w:b/>
          <w:sz w:val="28"/>
          <w:szCs w:val="28"/>
        </w:rPr>
        <w:t>2</w:t>
      </w:r>
      <w:r w:rsidR="0096467C" w:rsidRPr="007A3B0D">
        <w:rPr>
          <w:rFonts w:ascii="Times New Roman" w:eastAsia="Times New Roman" w:hAnsi="Times New Roman" w:cs="Times New Roman"/>
          <w:b/>
          <w:sz w:val="28"/>
          <w:szCs w:val="28"/>
        </w:rPr>
        <w:t>1080</w:t>
      </w:r>
      <w:r w:rsidR="00102399" w:rsidRPr="007A3B0D">
        <w:rPr>
          <w:rFonts w:ascii="Times New Roman" w:eastAsia="Times New Roman" w:hAnsi="Times New Roman" w:cs="Times New Roman"/>
          <w:b/>
          <w:sz w:val="28"/>
          <w:szCs w:val="28"/>
        </w:rPr>
        <w:t>18</w:t>
      </w:r>
      <w:bookmarkEnd w:id="1"/>
      <w:r w:rsidR="0096467C" w:rsidRPr="007A3B0D">
        <w:rPr>
          <w:rFonts w:ascii="Times New Roman" w:eastAsia="Times New Roman" w:hAnsi="Times New Roman" w:cs="Times New Roman"/>
          <w:b/>
          <w:sz w:val="28"/>
          <w:szCs w:val="28"/>
        </w:rPr>
        <w:t>)</w:t>
      </w:r>
    </w:p>
    <w:p w14:paraId="7888013B" w14:textId="17740278" w:rsidR="006E74ED" w:rsidRPr="006E74ED" w:rsidRDefault="006E74ED" w:rsidP="004A7511">
      <w:pPr>
        <w:spacing w:line="240" w:lineRule="auto"/>
        <w:jc w:val="center"/>
        <w:rPr>
          <w:rFonts w:ascii="Times New Roman" w:eastAsia="Times New Roman" w:hAnsi="Times New Roman" w:cs="Times New Roman"/>
          <w:b/>
          <w:sz w:val="28"/>
          <w:szCs w:val="28"/>
          <w:lang w:val="en-GB"/>
        </w:rPr>
      </w:pPr>
      <w:r w:rsidRPr="006E74ED">
        <w:rPr>
          <w:rFonts w:ascii="Times New Roman" w:eastAsia="Times New Roman" w:hAnsi="Times New Roman" w:cs="Times New Roman"/>
          <w:b/>
          <w:sz w:val="28"/>
          <w:szCs w:val="28"/>
          <w:lang w:val="en-IN"/>
        </w:rPr>
        <w:t xml:space="preserve">NARAYANAN AL </w:t>
      </w:r>
      <w:r w:rsidRPr="007A3B0D">
        <w:rPr>
          <w:rFonts w:ascii="Times New Roman" w:eastAsia="Times New Roman" w:hAnsi="Times New Roman" w:cs="Times New Roman"/>
          <w:b/>
          <w:sz w:val="28"/>
          <w:szCs w:val="28"/>
          <w:lang w:val="en-IN"/>
        </w:rPr>
        <w:t>(</w:t>
      </w:r>
      <w:r w:rsidRPr="006E74ED">
        <w:rPr>
          <w:rFonts w:ascii="Times New Roman" w:eastAsia="Times New Roman" w:hAnsi="Times New Roman" w:cs="Times New Roman"/>
          <w:b/>
          <w:sz w:val="28"/>
          <w:szCs w:val="28"/>
          <w:lang w:val="en-IN"/>
        </w:rPr>
        <w:t>20221080</w:t>
      </w:r>
      <w:r w:rsidR="00672E14" w:rsidRPr="007A3B0D">
        <w:rPr>
          <w:rFonts w:ascii="Times New Roman" w:eastAsia="Times New Roman" w:hAnsi="Times New Roman" w:cs="Times New Roman"/>
          <w:b/>
          <w:sz w:val="28"/>
          <w:szCs w:val="28"/>
          <w:lang w:val="en-IN"/>
        </w:rPr>
        <w:t>10</w:t>
      </w:r>
      <w:r w:rsidRPr="007A3B0D">
        <w:rPr>
          <w:rFonts w:ascii="Times New Roman" w:eastAsia="Times New Roman" w:hAnsi="Times New Roman" w:cs="Times New Roman"/>
          <w:b/>
          <w:sz w:val="28"/>
          <w:szCs w:val="28"/>
          <w:lang w:val="en-IN"/>
        </w:rPr>
        <w:t>)</w:t>
      </w:r>
    </w:p>
    <w:p w14:paraId="14A42E7F" w14:textId="73710B17" w:rsidR="006E74ED" w:rsidRPr="006E74ED" w:rsidRDefault="006E74ED" w:rsidP="004A7511">
      <w:pPr>
        <w:spacing w:line="240" w:lineRule="auto"/>
        <w:jc w:val="center"/>
        <w:rPr>
          <w:rFonts w:ascii="Times New Roman" w:eastAsia="Times New Roman" w:hAnsi="Times New Roman" w:cs="Times New Roman"/>
          <w:b/>
          <w:sz w:val="28"/>
          <w:szCs w:val="28"/>
          <w:lang w:val="en-GB"/>
        </w:rPr>
      </w:pPr>
      <w:r w:rsidRPr="006E74ED">
        <w:rPr>
          <w:rFonts w:ascii="Times New Roman" w:eastAsia="Times New Roman" w:hAnsi="Times New Roman" w:cs="Times New Roman"/>
          <w:b/>
          <w:sz w:val="28"/>
          <w:szCs w:val="28"/>
          <w:lang w:val="en-IN"/>
        </w:rPr>
        <w:t xml:space="preserve">SAMYUKTHA RAJAN </w:t>
      </w:r>
      <w:r w:rsidRPr="007A3B0D">
        <w:rPr>
          <w:rFonts w:ascii="Times New Roman" w:eastAsia="Times New Roman" w:hAnsi="Times New Roman" w:cs="Times New Roman"/>
          <w:b/>
          <w:sz w:val="28"/>
          <w:szCs w:val="28"/>
          <w:lang w:val="en-IN"/>
        </w:rPr>
        <w:t>(</w:t>
      </w:r>
      <w:r w:rsidRPr="006E74ED">
        <w:rPr>
          <w:rFonts w:ascii="Times New Roman" w:eastAsia="Times New Roman" w:hAnsi="Times New Roman" w:cs="Times New Roman"/>
          <w:b/>
          <w:sz w:val="28"/>
          <w:szCs w:val="28"/>
          <w:lang w:val="en-IN"/>
        </w:rPr>
        <w:t>2022108022</w:t>
      </w:r>
      <w:r w:rsidRPr="007A3B0D">
        <w:rPr>
          <w:rFonts w:ascii="Times New Roman" w:eastAsia="Times New Roman" w:hAnsi="Times New Roman" w:cs="Times New Roman"/>
          <w:b/>
          <w:sz w:val="28"/>
          <w:szCs w:val="28"/>
          <w:lang w:val="en-IN"/>
        </w:rPr>
        <w:t>)</w:t>
      </w:r>
    </w:p>
    <w:p w14:paraId="79986D90" w14:textId="7B216036" w:rsidR="006E74ED" w:rsidRPr="006E74ED" w:rsidRDefault="006E74ED" w:rsidP="004A7511">
      <w:pPr>
        <w:spacing w:line="240" w:lineRule="auto"/>
        <w:jc w:val="center"/>
        <w:rPr>
          <w:rFonts w:ascii="Times New Roman" w:eastAsia="Times New Roman" w:hAnsi="Times New Roman" w:cs="Times New Roman"/>
          <w:b/>
          <w:sz w:val="28"/>
          <w:szCs w:val="28"/>
          <w:lang w:val="en-GB"/>
        </w:rPr>
      </w:pPr>
      <w:r w:rsidRPr="006E74ED">
        <w:rPr>
          <w:rFonts w:ascii="Times New Roman" w:eastAsia="Times New Roman" w:hAnsi="Times New Roman" w:cs="Times New Roman"/>
          <w:b/>
          <w:sz w:val="28"/>
          <w:szCs w:val="28"/>
          <w:lang w:val="en-IN"/>
        </w:rPr>
        <w:t xml:space="preserve">MUKESH </w:t>
      </w:r>
      <w:r w:rsidRPr="007A3B0D">
        <w:rPr>
          <w:rFonts w:ascii="Times New Roman" w:eastAsia="Times New Roman" w:hAnsi="Times New Roman" w:cs="Times New Roman"/>
          <w:b/>
          <w:sz w:val="28"/>
          <w:szCs w:val="28"/>
          <w:lang w:val="en-IN"/>
        </w:rPr>
        <w:t>(</w:t>
      </w:r>
      <w:r w:rsidRPr="006E74ED">
        <w:rPr>
          <w:rFonts w:ascii="Times New Roman" w:eastAsia="Times New Roman" w:hAnsi="Times New Roman" w:cs="Times New Roman"/>
          <w:b/>
          <w:sz w:val="28"/>
          <w:szCs w:val="28"/>
          <w:lang w:val="en-IN"/>
        </w:rPr>
        <w:t>2022108305</w:t>
      </w:r>
      <w:r w:rsidR="007942DB" w:rsidRPr="007A3B0D">
        <w:rPr>
          <w:rFonts w:ascii="Times New Roman" w:eastAsia="Times New Roman" w:hAnsi="Times New Roman" w:cs="Times New Roman"/>
          <w:b/>
          <w:sz w:val="28"/>
          <w:szCs w:val="28"/>
          <w:lang w:val="en-IN"/>
        </w:rPr>
        <w:t>)</w:t>
      </w:r>
    </w:p>
    <w:p w14:paraId="67C09B80" w14:textId="77777777" w:rsidR="001F6A62" w:rsidRDefault="001F6A62" w:rsidP="004A7511">
      <w:pPr>
        <w:spacing w:line="240" w:lineRule="auto"/>
        <w:jc w:val="center"/>
        <w:rPr>
          <w:rFonts w:ascii="Times New Roman" w:eastAsia="Times New Roman" w:hAnsi="Times New Roman" w:cs="Times New Roman"/>
          <w:b/>
          <w:sz w:val="10"/>
          <w:szCs w:val="10"/>
        </w:rPr>
      </w:pPr>
    </w:p>
    <w:p w14:paraId="631A6F9D" w14:textId="77777777" w:rsidR="001F6A62" w:rsidRDefault="0096467C" w:rsidP="004A7511">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w:t>
      </w:r>
    </w:p>
    <w:p w14:paraId="0838CC61" w14:textId="77777777" w:rsidR="001F6A62" w:rsidRDefault="0096467C" w:rsidP="004A7511">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of</w:t>
      </w:r>
    </w:p>
    <w:p w14:paraId="17376A00" w14:textId="69D49074" w:rsidR="001F6A62" w:rsidRDefault="0096467C" w:rsidP="004A7511">
      <w:pPr>
        <w:spacing w:before="240" w:line="240" w:lineRule="auto"/>
        <w:jc w:val="center"/>
        <w:rPr>
          <w:rFonts w:ascii="Times New Roman" w:eastAsia="Times New Roman" w:hAnsi="Times New Roman" w:cs="Times New Roman"/>
          <w:b/>
          <w:sz w:val="2"/>
          <w:szCs w:val="2"/>
        </w:rPr>
      </w:pPr>
      <w:r>
        <w:rPr>
          <w:rFonts w:ascii="Times New Roman" w:eastAsia="Times New Roman" w:hAnsi="Times New Roman" w:cs="Times New Roman"/>
          <w:b/>
          <w:sz w:val="32"/>
          <w:szCs w:val="32"/>
        </w:rPr>
        <w:t>BACHELOR OF ENGINEERING</w:t>
      </w:r>
    </w:p>
    <w:p w14:paraId="43EA3148" w14:textId="77777777" w:rsidR="001F6A62" w:rsidRDefault="0096467C" w:rsidP="004A751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3AD271C9" w14:textId="77777777" w:rsidR="001F6A62" w:rsidRDefault="0096467C" w:rsidP="004A751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INDUSTRIAL ENGINEERING</w:t>
      </w:r>
    </w:p>
    <w:p w14:paraId="36640BA1" w14:textId="77777777" w:rsidR="001F6A62" w:rsidRDefault="001F6A62" w:rsidP="004A7511">
      <w:pPr>
        <w:spacing w:line="240" w:lineRule="auto"/>
        <w:jc w:val="center"/>
        <w:rPr>
          <w:rFonts w:ascii="Times New Roman" w:eastAsia="Times New Roman" w:hAnsi="Times New Roman" w:cs="Times New Roman"/>
          <w:b/>
          <w:sz w:val="18"/>
          <w:szCs w:val="18"/>
        </w:rPr>
      </w:pPr>
    </w:p>
    <w:p w14:paraId="371EF0A3" w14:textId="77777777" w:rsidR="001F6A62" w:rsidRDefault="0096467C" w:rsidP="004A7511">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6D986C24" wp14:editId="0B79967F">
            <wp:extent cx="1191019" cy="1134171"/>
            <wp:effectExtent l="0" t="0" r="0" b="0"/>
            <wp:docPr id="9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
                    <a:srcRect/>
                    <a:stretch>
                      <a:fillRect/>
                    </a:stretch>
                  </pic:blipFill>
                  <pic:spPr>
                    <a:xfrm>
                      <a:off x="0" y="0"/>
                      <a:ext cx="1191019" cy="1134171"/>
                    </a:xfrm>
                    <a:prstGeom prst="rect">
                      <a:avLst/>
                    </a:prstGeom>
                    <a:ln/>
                  </pic:spPr>
                </pic:pic>
              </a:graphicData>
            </a:graphic>
          </wp:inline>
        </w:drawing>
      </w:r>
    </w:p>
    <w:p w14:paraId="39026C31" w14:textId="77777777" w:rsidR="001F6A62" w:rsidRDefault="001F6A62" w:rsidP="004A7511">
      <w:pPr>
        <w:spacing w:line="240" w:lineRule="auto"/>
        <w:jc w:val="center"/>
        <w:rPr>
          <w:rFonts w:ascii="Times New Roman" w:eastAsia="Times New Roman" w:hAnsi="Times New Roman" w:cs="Times New Roman"/>
          <w:b/>
          <w:sz w:val="18"/>
          <w:szCs w:val="18"/>
        </w:rPr>
      </w:pPr>
    </w:p>
    <w:p w14:paraId="2CFD5883" w14:textId="77777777" w:rsidR="001F6A62" w:rsidRDefault="0096467C" w:rsidP="004A751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INDUSTRIAL ENGINEERING</w:t>
      </w:r>
    </w:p>
    <w:p w14:paraId="0E3962B9" w14:textId="77777777" w:rsidR="001F6A62" w:rsidRDefault="0096467C" w:rsidP="004A751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COLLEGE OF ENGINEERING GUINDY</w:t>
      </w:r>
    </w:p>
    <w:p w14:paraId="6BAA8F88" w14:textId="5F365B1E" w:rsidR="001F6A62" w:rsidRDefault="0096467C" w:rsidP="004A7511">
      <w:pPr>
        <w:spacing w:line="240" w:lineRule="auto"/>
        <w:jc w:val="center"/>
        <w:rPr>
          <w:rFonts w:ascii="Times New Roman" w:eastAsia="Times New Roman" w:hAnsi="Times New Roman" w:cs="Times New Roman"/>
          <w:b/>
          <w:sz w:val="2"/>
          <w:szCs w:val="2"/>
        </w:rPr>
      </w:pPr>
      <w:r>
        <w:rPr>
          <w:rFonts w:ascii="Times New Roman" w:eastAsia="Times New Roman" w:hAnsi="Times New Roman" w:cs="Times New Roman"/>
          <w:b/>
          <w:sz w:val="32"/>
          <w:szCs w:val="32"/>
        </w:rPr>
        <w:t xml:space="preserve">ANNA </w:t>
      </w:r>
      <w:r w:rsidR="0097360D">
        <w:rPr>
          <w:rFonts w:ascii="Times New Roman" w:eastAsia="Times New Roman" w:hAnsi="Times New Roman" w:cs="Times New Roman"/>
          <w:b/>
          <w:sz w:val="32"/>
          <w:szCs w:val="32"/>
        </w:rPr>
        <w:t>UNIVERSITY:</w:t>
      </w:r>
      <w:r>
        <w:rPr>
          <w:rFonts w:ascii="Times New Roman" w:eastAsia="Times New Roman" w:hAnsi="Times New Roman" w:cs="Times New Roman"/>
          <w:b/>
          <w:sz w:val="32"/>
          <w:szCs w:val="32"/>
        </w:rPr>
        <w:t xml:space="preserve"> CHENNAI 600 025</w:t>
      </w:r>
    </w:p>
    <w:p w14:paraId="09513238" w14:textId="47FB7989" w:rsidR="001F6A62" w:rsidRDefault="00705059" w:rsidP="004A7511">
      <w:pPr>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8"/>
          <w:szCs w:val="28"/>
        </w:rPr>
        <w:t>APRIL</w:t>
      </w:r>
      <w:r w:rsidR="0096467C">
        <w:rPr>
          <w:rFonts w:ascii="Times New Roman" w:eastAsia="Times New Roman" w:hAnsi="Times New Roman" w:cs="Times New Roman"/>
          <w:b/>
          <w:sz w:val="28"/>
          <w:szCs w:val="28"/>
        </w:rPr>
        <w:t xml:space="preserve"> 202</w:t>
      </w:r>
      <w:r>
        <w:rPr>
          <w:rFonts w:ascii="Times New Roman" w:eastAsia="Times New Roman" w:hAnsi="Times New Roman" w:cs="Times New Roman"/>
          <w:b/>
          <w:sz w:val="28"/>
          <w:szCs w:val="28"/>
        </w:rPr>
        <w:t>6</w:t>
      </w:r>
    </w:p>
    <w:p w14:paraId="264B4B8C" w14:textId="77777777" w:rsidR="001F6A62" w:rsidRDefault="001F6A62" w:rsidP="00A03172">
      <w:pPr>
        <w:spacing w:line="360" w:lineRule="auto"/>
        <w:jc w:val="center"/>
        <w:rPr>
          <w:rFonts w:ascii="Times New Roman" w:eastAsia="Times New Roman" w:hAnsi="Times New Roman" w:cs="Times New Roman"/>
          <w:b/>
          <w:sz w:val="8"/>
          <w:szCs w:val="8"/>
        </w:rPr>
      </w:pPr>
    </w:p>
    <w:p w14:paraId="195CFD01" w14:textId="77777777" w:rsidR="004A7511" w:rsidRDefault="004A7511" w:rsidP="00A03172">
      <w:pPr>
        <w:spacing w:line="360" w:lineRule="auto"/>
        <w:jc w:val="center"/>
        <w:rPr>
          <w:rFonts w:ascii="Times New Roman" w:eastAsia="Times New Roman" w:hAnsi="Times New Roman" w:cs="Times New Roman"/>
          <w:b/>
          <w:sz w:val="32"/>
          <w:szCs w:val="32"/>
        </w:rPr>
      </w:pPr>
    </w:p>
    <w:p w14:paraId="319DF594" w14:textId="0370CC5F" w:rsidR="001F6A62" w:rsidRDefault="0096467C" w:rsidP="00A03172">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BONAFIDE CERTIFICATE</w:t>
      </w:r>
    </w:p>
    <w:p w14:paraId="13E2FFB1" w14:textId="77777777" w:rsidR="001F6A62" w:rsidRDefault="001F6A62" w:rsidP="00A03172">
      <w:pPr>
        <w:spacing w:line="360" w:lineRule="auto"/>
        <w:jc w:val="both"/>
        <w:rPr>
          <w:rFonts w:ascii="Times New Roman" w:eastAsia="Times New Roman" w:hAnsi="Times New Roman" w:cs="Times New Roman"/>
          <w:b/>
          <w:sz w:val="26"/>
          <w:szCs w:val="26"/>
        </w:rPr>
      </w:pPr>
    </w:p>
    <w:p w14:paraId="0677E360" w14:textId="77777777" w:rsidR="001F6A62" w:rsidRDefault="001F6A62" w:rsidP="00A03172">
      <w:pPr>
        <w:spacing w:line="360" w:lineRule="auto"/>
        <w:jc w:val="both"/>
        <w:rPr>
          <w:rFonts w:ascii="Times New Roman" w:eastAsia="Times New Roman" w:hAnsi="Times New Roman" w:cs="Times New Roman"/>
          <w:b/>
          <w:sz w:val="26"/>
          <w:szCs w:val="26"/>
        </w:rPr>
      </w:pPr>
    </w:p>
    <w:p w14:paraId="405A8496" w14:textId="4B264050" w:rsidR="001F6A62" w:rsidRDefault="0096467C" w:rsidP="00A0317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Certified that this project report </w:t>
      </w:r>
      <w:r w:rsidR="00696358">
        <w:rPr>
          <w:rFonts w:ascii="Times New Roman" w:eastAsia="Times New Roman" w:hAnsi="Times New Roman" w:cs="Times New Roman"/>
          <w:sz w:val="28"/>
          <w:szCs w:val="28"/>
        </w:rPr>
        <w:t>‘</w:t>
      </w:r>
      <w:r w:rsidR="008A2A5E" w:rsidRPr="008A2A5E">
        <w:rPr>
          <w:rFonts w:ascii="Times New Roman" w:eastAsia="Times New Roman" w:hAnsi="Times New Roman" w:cs="Times New Roman"/>
          <w:b/>
          <w:sz w:val="28"/>
          <w:szCs w:val="28"/>
        </w:rPr>
        <w:t>A PREEMPTIVE FUZZY GOAL PROGRAMMING APPROACH FOR BROILER FEED FORMULATION</w:t>
      </w:r>
      <w:r w:rsidR="00696358">
        <w:rPr>
          <w:rFonts w:ascii="Times New Roman" w:eastAsia="Times New Roman" w:hAnsi="Times New Roman" w:cs="Times New Roman"/>
          <w:b/>
          <w:sz w:val="28"/>
          <w:szCs w:val="28"/>
        </w:rPr>
        <w:t>’</w:t>
      </w:r>
      <w:r w:rsidR="002A0FFD">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is the </w:t>
      </w:r>
      <w:r w:rsidR="00F2329E">
        <w:rPr>
          <w:rFonts w:ascii="Times New Roman" w:eastAsia="Times New Roman" w:hAnsi="Times New Roman" w:cs="Times New Roman"/>
          <w:sz w:val="28"/>
          <w:szCs w:val="28"/>
        </w:rPr>
        <w:t>Bonafide</w:t>
      </w:r>
      <w:r>
        <w:rPr>
          <w:rFonts w:ascii="Times New Roman" w:eastAsia="Times New Roman" w:hAnsi="Times New Roman" w:cs="Times New Roman"/>
          <w:sz w:val="28"/>
          <w:szCs w:val="28"/>
        </w:rPr>
        <w:t xml:space="preserve"> work of</w:t>
      </w:r>
      <w:r w:rsidR="00F2329E">
        <w:rPr>
          <w:rFonts w:ascii="Times New Roman" w:eastAsia="Times New Roman" w:hAnsi="Times New Roman" w:cs="Times New Roman"/>
          <w:sz w:val="28"/>
          <w:szCs w:val="28"/>
        </w:rPr>
        <w:t xml:space="preserve"> </w:t>
      </w:r>
      <w:r w:rsidR="002A0FFD">
        <w:rPr>
          <w:rFonts w:ascii="Times New Roman" w:eastAsia="Times New Roman" w:hAnsi="Times New Roman" w:cs="Times New Roman"/>
          <w:b/>
          <w:sz w:val="28"/>
          <w:szCs w:val="28"/>
        </w:rPr>
        <w:t>RAHUL RAVIKUMAR</w:t>
      </w:r>
      <w:r>
        <w:rPr>
          <w:rFonts w:ascii="Times New Roman" w:eastAsia="Times New Roman" w:hAnsi="Times New Roman" w:cs="Times New Roman"/>
          <w:b/>
          <w:sz w:val="28"/>
          <w:szCs w:val="28"/>
        </w:rPr>
        <w:t xml:space="preserve"> (20201080</w:t>
      </w:r>
      <w:r w:rsidR="00AD5CA7">
        <w:rPr>
          <w:rFonts w:ascii="Times New Roman" w:eastAsia="Times New Roman" w:hAnsi="Times New Roman" w:cs="Times New Roman"/>
          <w:b/>
          <w:sz w:val="28"/>
          <w:szCs w:val="28"/>
        </w:rPr>
        <w:t>18</w:t>
      </w:r>
      <w:r w:rsidR="008A2A5E">
        <w:rPr>
          <w:rFonts w:ascii="Times New Roman" w:eastAsia="Times New Roman" w:hAnsi="Times New Roman" w:cs="Times New Roman"/>
          <w:b/>
          <w:sz w:val="28"/>
          <w:szCs w:val="28"/>
        </w:rPr>
        <w:t>)</w:t>
      </w:r>
      <w:r w:rsidR="008A2A5E">
        <w:rPr>
          <w:rFonts w:ascii="Times New Roman" w:eastAsia="Times New Roman" w:hAnsi="Times New Roman" w:cs="Times New Roman"/>
          <w:sz w:val="28"/>
          <w:szCs w:val="28"/>
        </w:rPr>
        <w:t xml:space="preserve">, </w:t>
      </w:r>
      <w:r w:rsidR="008A2A5E" w:rsidRPr="008A2A5E">
        <w:rPr>
          <w:rFonts w:ascii="Times New Roman" w:eastAsia="Times New Roman" w:hAnsi="Times New Roman" w:cs="Times New Roman"/>
          <w:b/>
          <w:sz w:val="28"/>
          <w:szCs w:val="28"/>
        </w:rPr>
        <w:t>NARAYANAN AL (</w:t>
      </w:r>
      <w:r w:rsidR="007C0199" w:rsidRPr="006E74ED">
        <w:rPr>
          <w:rFonts w:ascii="Times New Roman" w:eastAsia="Times New Roman" w:hAnsi="Times New Roman" w:cs="Times New Roman"/>
          <w:b/>
          <w:sz w:val="28"/>
          <w:szCs w:val="28"/>
          <w:lang w:val="en-IN"/>
        </w:rPr>
        <w:t>20221080</w:t>
      </w:r>
      <w:r w:rsidR="007C0199" w:rsidRPr="007A3B0D">
        <w:rPr>
          <w:rFonts w:ascii="Times New Roman" w:eastAsia="Times New Roman" w:hAnsi="Times New Roman" w:cs="Times New Roman"/>
          <w:b/>
          <w:sz w:val="28"/>
          <w:szCs w:val="28"/>
          <w:lang w:val="en-IN"/>
        </w:rPr>
        <w:t>10</w:t>
      </w:r>
      <w:r w:rsidR="008A2A5E" w:rsidRPr="008A2A5E">
        <w:rPr>
          <w:rFonts w:ascii="Times New Roman" w:eastAsia="Times New Roman" w:hAnsi="Times New Roman" w:cs="Times New Roman"/>
          <w:b/>
          <w:sz w:val="28"/>
          <w:szCs w:val="28"/>
        </w:rPr>
        <w:t>), SAMYUKTHA RAJAN (2022108022), MUKESH (2022108305)</w:t>
      </w:r>
      <w:r w:rsidR="008A2A5E">
        <w:rPr>
          <w:rFonts w:ascii="Times New Roman" w:eastAsia="Times New Roman" w:hAnsi="Times New Roman" w:cs="Times New Roman"/>
          <w:sz w:val="28"/>
          <w:szCs w:val="28"/>
          <w:lang w:val="en-IN"/>
        </w:rPr>
        <w:t xml:space="preserve"> </w:t>
      </w:r>
      <w:r>
        <w:rPr>
          <w:rFonts w:ascii="Times New Roman" w:eastAsia="Times New Roman" w:hAnsi="Times New Roman" w:cs="Times New Roman"/>
          <w:sz w:val="28"/>
          <w:szCs w:val="28"/>
        </w:rPr>
        <w:t xml:space="preserve">who carried out the project under my supervision. </w:t>
      </w:r>
      <w:r w:rsidR="00E16536">
        <w:rPr>
          <w:rFonts w:ascii="Times New Roman" w:eastAsia="Times New Roman" w:hAnsi="Times New Roman" w:cs="Times New Roman"/>
          <w:sz w:val="28"/>
          <w:szCs w:val="28"/>
        </w:rPr>
        <w:t xml:space="preserve"> </w:t>
      </w:r>
      <w:r w:rsidR="00E16536" w:rsidRPr="008A2A5E">
        <w:rPr>
          <w:rFonts w:ascii="Times New Roman" w:eastAsia="Times New Roman" w:hAnsi="Times New Roman" w:cs="Times New Roman"/>
          <w:sz w:val="28"/>
          <w:szCs w:val="28"/>
        </w:rPr>
        <w:t>This work embodies the candidate’s original research and findings, conducted in accordance with the academic standards of the institution.</w:t>
      </w:r>
      <w:r w:rsidR="00E16536" w:rsidRPr="00E02982">
        <w:br/>
      </w:r>
    </w:p>
    <w:p w14:paraId="6B9D367F" w14:textId="77777777" w:rsidR="001F6A62" w:rsidRDefault="001F6A62" w:rsidP="00A03172">
      <w:pPr>
        <w:spacing w:line="360" w:lineRule="auto"/>
        <w:rPr>
          <w:rFonts w:ascii="Times New Roman" w:eastAsia="Times New Roman" w:hAnsi="Times New Roman" w:cs="Times New Roman"/>
          <w:b/>
          <w:u w:val="single"/>
        </w:rPr>
      </w:pPr>
    </w:p>
    <w:p w14:paraId="14E89440" w14:textId="77777777" w:rsidR="00487DBF" w:rsidRDefault="00487DBF" w:rsidP="00487DBF">
      <w:pPr>
        <w:spacing w:line="360" w:lineRule="auto"/>
        <w:rPr>
          <w:rFonts w:ascii="Times New Roman" w:eastAsia="Times New Roman" w:hAnsi="Times New Roman" w:cs="Times New Roman"/>
        </w:rPr>
      </w:pPr>
      <w:r>
        <w:rPr>
          <w:noProof/>
        </w:rPr>
        <mc:AlternateContent>
          <mc:Choice Requires="wps">
            <w:drawing>
              <wp:anchor distT="45720" distB="45720" distL="114300" distR="114300" simplePos="0" relativeHeight="251721728" behindDoc="0" locked="0" layoutInCell="1" hidden="0" allowOverlap="1" wp14:anchorId="398C2B20" wp14:editId="515F363A">
                <wp:simplePos x="0" y="0"/>
                <wp:positionH relativeFrom="column">
                  <wp:posOffset>2974975</wp:posOffset>
                </wp:positionH>
                <wp:positionV relativeFrom="paragraph">
                  <wp:posOffset>235585</wp:posOffset>
                </wp:positionV>
                <wp:extent cx="2880360" cy="1835785"/>
                <wp:effectExtent l="0" t="0" r="15240" b="12065"/>
                <wp:wrapSquare wrapText="bothSides" distT="45720" distB="45720" distL="114300" distR="114300"/>
                <wp:docPr id="1284620103" name="Rectangle 1284620103"/>
                <wp:cNvGraphicFramePr/>
                <a:graphic xmlns:a="http://schemas.openxmlformats.org/drawingml/2006/main">
                  <a:graphicData uri="http://schemas.microsoft.com/office/word/2010/wordprocessingShape">
                    <wps:wsp>
                      <wps:cNvSpPr/>
                      <wps:spPr>
                        <a:xfrm>
                          <a:off x="0" y="0"/>
                          <a:ext cx="2880360" cy="1835785"/>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191A780D"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SIGNATURE</w:t>
                            </w:r>
                          </w:p>
                          <w:p w14:paraId="277C4E29" w14:textId="26EA682C" w:rsidR="00487DBF" w:rsidRDefault="00487DBF" w:rsidP="00487DBF">
                            <w:pPr>
                              <w:spacing w:line="258" w:lineRule="auto"/>
                              <w:jc w:val="center"/>
                              <w:textDirection w:val="btLr"/>
                            </w:pPr>
                            <w:r>
                              <w:rPr>
                                <w:rFonts w:ascii="Times New Roman" w:eastAsia="Times New Roman" w:hAnsi="Times New Roman" w:cs="Times New Roman"/>
                                <w:b/>
                                <w:color w:val="000000"/>
                                <w:sz w:val="26"/>
                              </w:rPr>
                              <w:t xml:space="preserve">Dr. </w:t>
                            </w:r>
                            <w:r w:rsidR="00F2329E">
                              <w:rPr>
                                <w:rFonts w:ascii="Times New Roman" w:eastAsia="Times New Roman" w:hAnsi="Times New Roman" w:cs="Times New Roman"/>
                                <w:b/>
                                <w:color w:val="000000"/>
                                <w:sz w:val="26"/>
                              </w:rPr>
                              <w:t>K</w:t>
                            </w:r>
                            <w:r>
                              <w:rPr>
                                <w:rFonts w:ascii="Times New Roman" w:eastAsia="Times New Roman" w:hAnsi="Times New Roman" w:cs="Times New Roman"/>
                                <w:b/>
                                <w:color w:val="000000"/>
                                <w:sz w:val="26"/>
                              </w:rPr>
                              <w:t>. VIMALANATHAN</w:t>
                            </w:r>
                          </w:p>
                          <w:p w14:paraId="66CF40A7"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 xml:space="preserve">ASSISTANT PROFESSOR </w:t>
                            </w:r>
                          </w:p>
                          <w:p w14:paraId="37F024A1"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Department of Industrial Engineering</w:t>
                            </w:r>
                          </w:p>
                          <w:p w14:paraId="12BA05CA"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College of Engineering, Guindy</w:t>
                            </w:r>
                          </w:p>
                          <w:p w14:paraId="057CCCEF"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Chennai - 600 025</w:t>
                            </w:r>
                          </w:p>
                          <w:p w14:paraId="1FCEA94B" w14:textId="77777777" w:rsidR="00487DBF" w:rsidRDefault="00487DBF" w:rsidP="00487DBF">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98C2B20" id="Rectangle 1284620103" o:spid="_x0000_s1026" style="position:absolute;margin-left:234.25pt;margin-top:18.55pt;width:226.8pt;height:144.5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" strokecolor="white [3201]">
                <v:stroke startarrowwidth="narrow" startarrowlength="short" endarrowwidth="narrow" endarrowlength="short"/>
                <v:textbox inset="2.53958mm,1.2694mm,2.53958mm,1.2694mm">
                  <w:txbxContent>
                    <w:p w14:paraId="191A780D"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SIGNATURE</w:t>
                      </w:r>
                    </w:p>
                    <w:p w14:paraId="277C4E29" w14:textId="26EA682C" w:rsidR="00487DBF" w:rsidRDefault="00487DBF" w:rsidP="00487DBF">
                      <w:pPr>
                        <w:spacing w:line="258" w:lineRule="auto"/>
                        <w:jc w:val="center"/>
                        <w:textDirection w:val="btLr"/>
                      </w:pPr>
                      <w:r>
                        <w:rPr>
                          <w:rFonts w:ascii="Times New Roman" w:eastAsia="Times New Roman" w:hAnsi="Times New Roman" w:cs="Times New Roman"/>
                          <w:b/>
                          <w:color w:val="000000"/>
                          <w:sz w:val="26"/>
                        </w:rPr>
                        <w:t xml:space="preserve">Dr. </w:t>
                      </w:r>
                      <w:r w:rsidR="00F2329E">
                        <w:rPr>
                          <w:rFonts w:ascii="Times New Roman" w:eastAsia="Times New Roman" w:hAnsi="Times New Roman" w:cs="Times New Roman"/>
                          <w:b/>
                          <w:color w:val="000000"/>
                          <w:sz w:val="26"/>
                        </w:rPr>
                        <w:t>K</w:t>
                      </w:r>
                      <w:r>
                        <w:rPr>
                          <w:rFonts w:ascii="Times New Roman" w:eastAsia="Times New Roman" w:hAnsi="Times New Roman" w:cs="Times New Roman"/>
                          <w:b/>
                          <w:color w:val="000000"/>
                          <w:sz w:val="26"/>
                        </w:rPr>
                        <w:t>. VIMALANATHAN</w:t>
                      </w:r>
                    </w:p>
                    <w:p w14:paraId="66CF40A7"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 xml:space="preserve">ASSISTANT PROFESSOR </w:t>
                      </w:r>
                    </w:p>
                    <w:p w14:paraId="37F024A1"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Department of Industrial Engineering</w:t>
                      </w:r>
                    </w:p>
                    <w:p w14:paraId="12BA05CA"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College of Engineering, Guindy</w:t>
                      </w:r>
                    </w:p>
                    <w:p w14:paraId="057CCCEF"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Chennai - 600 025</w:t>
                      </w:r>
                    </w:p>
                    <w:p w14:paraId="1FCEA94B" w14:textId="77777777" w:rsidR="00487DBF" w:rsidRDefault="00487DBF" w:rsidP="00487DBF">
                      <w:pPr>
                        <w:spacing w:line="258" w:lineRule="auto"/>
                        <w:jc w:val="center"/>
                        <w:textDirection w:val="btLr"/>
                      </w:pPr>
                    </w:p>
                  </w:txbxContent>
                </v:textbox>
                <w10:wrap type="square"/>
              </v:rect>
            </w:pict>
          </mc:Fallback>
        </mc:AlternateContent>
      </w:r>
      <w:r>
        <w:rPr>
          <w:noProof/>
        </w:rPr>
        <mc:AlternateContent>
          <mc:Choice Requires="wps">
            <w:drawing>
              <wp:anchor distT="45720" distB="45720" distL="114300" distR="114300" simplePos="0" relativeHeight="251720704" behindDoc="0" locked="0" layoutInCell="1" hidden="0" allowOverlap="1" wp14:anchorId="4CB03379" wp14:editId="1EB39215">
                <wp:simplePos x="0" y="0"/>
                <wp:positionH relativeFrom="column">
                  <wp:posOffset>-99060</wp:posOffset>
                </wp:positionH>
                <wp:positionV relativeFrom="paragraph">
                  <wp:posOffset>235585</wp:posOffset>
                </wp:positionV>
                <wp:extent cx="2889885" cy="2103120"/>
                <wp:effectExtent l="0" t="0" r="24765" b="11430"/>
                <wp:wrapSquare wrapText="bothSides" distT="45720" distB="45720" distL="114300" distR="114300"/>
                <wp:docPr id="990231281" name="Rectangle 990231281"/>
                <wp:cNvGraphicFramePr/>
                <a:graphic xmlns:a="http://schemas.openxmlformats.org/drawingml/2006/main">
                  <a:graphicData uri="http://schemas.microsoft.com/office/word/2010/wordprocessingShape">
                    <wps:wsp>
                      <wps:cNvSpPr/>
                      <wps:spPr>
                        <a:xfrm>
                          <a:off x="0" y="0"/>
                          <a:ext cx="2889885" cy="21031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26DDE536"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SIGNATURE</w:t>
                            </w:r>
                          </w:p>
                          <w:p w14:paraId="29AF1D70"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Dr. R. DILLIBABU</w:t>
                            </w:r>
                          </w:p>
                          <w:p w14:paraId="3E091CD7"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HEAD OF THE DEPARTMENT</w:t>
                            </w:r>
                          </w:p>
                          <w:p w14:paraId="7EA4450F"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Department of Industrial Engineering</w:t>
                            </w:r>
                          </w:p>
                          <w:p w14:paraId="7EFA524C"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College of Engineering, Guindy</w:t>
                            </w:r>
                          </w:p>
                          <w:p w14:paraId="64342591"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Chennai - 600 025</w:t>
                            </w:r>
                          </w:p>
                          <w:p w14:paraId="3F922489" w14:textId="77777777" w:rsidR="00487DBF" w:rsidRDefault="00487DBF" w:rsidP="00487DBF">
                            <w:pPr>
                              <w:spacing w:line="258" w:lineRule="auto"/>
                              <w:jc w:val="cente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CB03379" id="Rectangle 990231281" o:spid="_x0000_s1027" style="position:absolute;margin-left:-7.8pt;margin-top:18.55pt;width:227.55pt;height:165.6pt;z-index:25172070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" strokecolor="white [3201]">
                <v:stroke startarrowwidth="narrow" startarrowlength="short" endarrowwidth="narrow" endarrowlength="short"/>
                <v:textbox inset="2.53958mm,1.2694mm,2.53958mm,1.2694mm">
                  <w:txbxContent>
                    <w:p w14:paraId="26DDE536"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SIGNATURE</w:t>
                      </w:r>
                    </w:p>
                    <w:p w14:paraId="29AF1D70"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Dr. R. DILLIBABU</w:t>
                      </w:r>
                    </w:p>
                    <w:p w14:paraId="3E091CD7" w14:textId="77777777" w:rsidR="00487DBF" w:rsidRDefault="00487DBF" w:rsidP="00487DBF">
                      <w:pPr>
                        <w:spacing w:line="258" w:lineRule="auto"/>
                        <w:jc w:val="center"/>
                        <w:textDirection w:val="btLr"/>
                      </w:pPr>
                      <w:r>
                        <w:rPr>
                          <w:rFonts w:ascii="Times New Roman" w:eastAsia="Times New Roman" w:hAnsi="Times New Roman" w:cs="Times New Roman"/>
                          <w:b/>
                          <w:color w:val="000000"/>
                          <w:sz w:val="26"/>
                        </w:rPr>
                        <w:t>HEAD OF THE DEPARTMENT</w:t>
                      </w:r>
                    </w:p>
                    <w:p w14:paraId="7EA4450F"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Department of Industrial Engineering</w:t>
                      </w:r>
                    </w:p>
                    <w:p w14:paraId="7EFA524C"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College of Engineering, Guindy</w:t>
                      </w:r>
                    </w:p>
                    <w:p w14:paraId="64342591" w14:textId="77777777" w:rsidR="00487DBF" w:rsidRDefault="00487DBF" w:rsidP="00487DBF">
                      <w:pPr>
                        <w:spacing w:line="258" w:lineRule="auto"/>
                        <w:jc w:val="center"/>
                        <w:textDirection w:val="btLr"/>
                      </w:pPr>
                      <w:r>
                        <w:rPr>
                          <w:rFonts w:ascii="Times New Roman" w:eastAsia="Times New Roman" w:hAnsi="Times New Roman" w:cs="Times New Roman"/>
                          <w:color w:val="000000"/>
                          <w:sz w:val="26"/>
                        </w:rPr>
                        <w:t>Chennai - 600 025</w:t>
                      </w:r>
                    </w:p>
                    <w:p w14:paraId="3F922489" w14:textId="77777777" w:rsidR="00487DBF" w:rsidRDefault="00487DBF" w:rsidP="00487DBF">
                      <w:pPr>
                        <w:spacing w:line="258" w:lineRule="auto"/>
                        <w:jc w:val="center"/>
                        <w:textDirection w:val="btLr"/>
                      </w:pPr>
                    </w:p>
                  </w:txbxContent>
                </v:textbox>
                <w10:wrap type="square"/>
              </v:rect>
            </w:pict>
          </mc:Fallback>
        </mc:AlternateContent>
      </w:r>
    </w:p>
    <w:p w14:paraId="09409555" w14:textId="77777777" w:rsidR="001F6A62" w:rsidRDefault="001F6A62" w:rsidP="00A03172">
      <w:pPr>
        <w:spacing w:line="360" w:lineRule="auto"/>
        <w:rPr>
          <w:rFonts w:ascii="Times New Roman" w:eastAsia="Times New Roman" w:hAnsi="Times New Roman" w:cs="Times New Roman"/>
          <w:b/>
          <w:u w:val="single"/>
        </w:rPr>
      </w:pPr>
    </w:p>
    <w:p w14:paraId="1FF2E566" w14:textId="77777777" w:rsidR="00487DBF" w:rsidRDefault="00487DBF" w:rsidP="00487DBF">
      <w:pPr>
        <w:spacing w:before="240" w:line="360" w:lineRule="auto"/>
        <w:rPr>
          <w:rFonts w:ascii="Times New Roman" w:eastAsia="Times New Roman" w:hAnsi="Times New Roman" w:cs="Times New Roman"/>
          <w:b/>
          <w:u w:val="single"/>
        </w:rPr>
      </w:pPr>
    </w:p>
    <w:p w14:paraId="2D7D0563" w14:textId="77777777" w:rsidR="004A7511" w:rsidRDefault="004A7511" w:rsidP="00487DBF">
      <w:pPr>
        <w:spacing w:before="240" w:line="360" w:lineRule="auto"/>
        <w:jc w:val="center"/>
        <w:rPr>
          <w:rFonts w:ascii="Times New Roman" w:eastAsia="Times New Roman" w:hAnsi="Times New Roman" w:cs="Times New Roman"/>
          <w:b/>
          <w:sz w:val="40"/>
          <w:szCs w:val="40"/>
        </w:rPr>
      </w:pPr>
    </w:p>
    <w:p w14:paraId="4D95A173" w14:textId="77777777" w:rsidR="004A7511" w:rsidRDefault="004A7511" w:rsidP="00487DBF">
      <w:pPr>
        <w:spacing w:before="240" w:line="360" w:lineRule="auto"/>
        <w:jc w:val="center"/>
        <w:rPr>
          <w:rFonts w:ascii="Times New Roman" w:eastAsia="Times New Roman" w:hAnsi="Times New Roman" w:cs="Times New Roman"/>
          <w:b/>
          <w:sz w:val="40"/>
          <w:szCs w:val="40"/>
        </w:rPr>
      </w:pPr>
    </w:p>
    <w:p w14:paraId="6DE1A50F" w14:textId="77777777" w:rsidR="004A7511" w:rsidRDefault="004A7511" w:rsidP="00487DBF">
      <w:pPr>
        <w:spacing w:before="240" w:line="360" w:lineRule="auto"/>
        <w:jc w:val="center"/>
        <w:rPr>
          <w:rFonts w:ascii="Times New Roman" w:eastAsia="Times New Roman" w:hAnsi="Times New Roman" w:cs="Times New Roman"/>
          <w:b/>
          <w:sz w:val="40"/>
          <w:szCs w:val="40"/>
        </w:rPr>
      </w:pPr>
    </w:p>
    <w:p w14:paraId="566CDCC3" w14:textId="005F94F1" w:rsidR="001F6A62" w:rsidRPr="00487DBF" w:rsidRDefault="0096467C" w:rsidP="00487DBF">
      <w:pPr>
        <w:spacing w:before="240" w:line="360" w:lineRule="auto"/>
        <w:jc w:val="center"/>
        <w:rPr>
          <w:rFonts w:ascii="Times New Roman" w:eastAsia="Times New Roman" w:hAnsi="Times New Roman" w:cs="Times New Roman"/>
          <w:b/>
          <w:sz w:val="40"/>
          <w:szCs w:val="40"/>
        </w:rPr>
      </w:pPr>
      <w:r w:rsidRPr="00487DBF">
        <w:rPr>
          <w:rFonts w:ascii="Times New Roman" w:eastAsia="Times New Roman" w:hAnsi="Times New Roman" w:cs="Times New Roman"/>
          <w:b/>
          <w:sz w:val="40"/>
          <w:szCs w:val="40"/>
        </w:rPr>
        <w:lastRenderedPageBreak/>
        <w:t>ABSTRACT</w:t>
      </w:r>
    </w:p>
    <w:p w14:paraId="670FAAFB" w14:textId="0A60D470" w:rsidR="00785E4E" w:rsidRPr="00785E4E" w:rsidRDefault="00785E4E" w:rsidP="00A03172">
      <w:pPr>
        <w:spacing w:line="360" w:lineRule="auto"/>
        <w:jc w:val="both"/>
        <w:rPr>
          <w:rFonts w:ascii="Times New Roman" w:hAnsi="Times New Roman" w:cs="Times New Roman"/>
          <w:sz w:val="28"/>
          <w:szCs w:val="28"/>
          <w:lang w:val="en-IN"/>
        </w:rPr>
      </w:pPr>
      <w:r w:rsidRPr="00785E4E">
        <w:rPr>
          <w:rFonts w:ascii="Times New Roman" w:hAnsi="Times New Roman" w:cs="Times New Roman"/>
          <w:sz w:val="28"/>
          <w:szCs w:val="28"/>
          <w:lang w:val="en-IN"/>
        </w:rPr>
        <w:t xml:space="preserve">The poultry feed industry struggles to simultaneously achieve nutritional, physical, economic, and ergonomic targets due to </w:t>
      </w:r>
      <w:r w:rsidR="00187AF2">
        <w:rPr>
          <w:rFonts w:ascii="Times New Roman" w:hAnsi="Times New Roman" w:cs="Times New Roman"/>
          <w:sz w:val="28"/>
          <w:szCs w:val="28"/>
          <w:lang w:val="en-IN"/>
        </w:rPr>
        <w:t>isolated</w:t>
      </w:r>
      <w:r w:rsidRPr="00785E4E">
        <w:rPr>
          <w:rFonts w:ascii="Times New Roman" w:hAnsi="Times New Roman" w:cs="Times New Roman"/>
          <w:sz w:val="28"/>
          <w:szCs w:val="28"/>
          <w:lang w:val="en-IN"/>
        </w:rPr>
        <w:t xml:space="preserve"> decision-making. This study addresses this gap by proposing a Lexicographic Fuzzy Goal Programming (LFGP) framework that integrates formulation, thermodynamic processing, and ergonomics into a unified multi-objective optimization model across three broiler growth stages.</w:t>
      </w:r>
    </w:p>
    <w:p w14:paraId="5F1F3C9E" w14:textId="2695A3DB" w:rsidR="00785E4E" w:rsidRPr="00785E4E" w:rsidRDefault="00785E4E" w:rsidP="00A03172">
      <w:pPr>
        <w:spacing w:line="360" w:lineRule="auto"/>
        <w:jc w:val="both"/>
        <w:rPr>
          <w:rFonts w:ascii="Times New Roman" w:hAnsi="Times New Roman" w:cs="Times New Roman"/>
          <w:sz w:val="28"/>
          <w:szCs w:val="28"/>
          <w:lang w:val="en-IN"/>
        </w:rPr>
      </w:pPr>
      <w:r w:rsidRPr="00785E4E">
        <w:rPr>
          <w:rFonts w:ascii="Times New Roman" w:hAnsi="Times New Roman" w:cs="Times New Roman"/>
          <w:sz w:val="28"/>
          <w:szCs w:val="28"/>
          <w:lang w:val="en-IN"/>
        </w:rPr>
        <w:t>The LFGP model enforces four strict priorities: (1) Nutritional Adequacy, (2) Pellet Durability Index (PDI), (3) Production Cost, and (4) Ergonomic Safety via the NIOSH Lifting Index (LI). The model is parameterized using a 2^4 full factorial design to map non-linear thermodynamic PDI interactions, alongside dynamic shadow pricing to evaluate formulation resilience against market volatility.</w:t>
      </w:r>
    </w:p>
    <w:p w14:paraId="06D284E2" w14:textId="498B30CD" w:rsidR="00F2329E" w:rsidRPr="00E62C28" w:rsidRDefault="00785E4E" w:rsidP="00A03172">
      <w:pPr>
        <w:spacing w:line="360" w:lineRule="auto"/>
        <w:jc w:val="both"/>
        <w:rPr>
          <w:rFonts w:ascii="Times New Roman" w:hAnsi="Times New Roman" w:cs="Times New Roman"/>
          <w:sz w:val="28"/>
          <w:szCs w:val="28"/>
          <w:lang w:val="en-IN"/>
        </w:rPr>
      </w:pPr>
      <w:r w:rsidRPr="00785E4E">
        <w:rPr>
          <w:rFonts w:ascii="Times New Roman" w:hAnsi="Times New Roman" w:cs="Times New Roman"/>
          <w:sz w:val="28"/>
          <w:szCs w:val="28"/>
          <w:lang w:val="en-IN"/>
        </w:rPr>
        <w:t>Results indicate high optimization achievement for pellet quality (~94%) and nutrition (~82%), with moderate cost satisfaction (~71%). Conversely, ergonomic safety yielded 0% satisfaction; baseline manual handling of 50 kg bags posed severe risks (LI: 2.76–8.77</w:t>
      </w:r>
      <w:r w:rsidR="002022E2" w:rsidRPr="00E62C28">
        <w:rPr>
          <w:rFonts w:ascii="Times New Roman" w:hAnsi="Times New Roman" w:cs="Times New Roman"/>
          <w:sz w:val="28"/>
          <w:szCs w:val="28"/>
          <w:lang w:val="en-IN"/>
        </w:rPr>
        <w:t xml:space="preserve">. The result obtained from the mathematical solver (SLSQP), was not applicable in </w:t>
      </w:r>
      <w:r w:rsidR="00E2205D" w:rsidRPr="00E62C28">
        <w:rPr>
          <w:rFonts w:ascii="Times New Roman" w:hAnsi="Times New Roman" w:cs="Times New Roman"/>
          <w:sz w:val="28"/>
          <w:szCs w:val="28"/>
          <w:lang w:val="en-IN"/>
        </w:rPr>
        <w:t xml:space="preserve">real time scenario. </w:t>
      </w:r>
      <w:r w:rsidRPr="00785E4E">
        <w:rPr>
          <w:rFonts w:ascii="Times New Roman" w:hAnsi="Times New Roman" w:cs="Times New Roman"/>
          <w:sz w:val="28"/>
          <w:szCs w:val="28"/>
          <w:lang w:val="en-IN"/>
        </w:rPr>
        <w:t xml:space="preserve">Consequently, a targeted Capital Expenditure (CapEx) intervention using semi-automated handling equipment was </w:t>
      </w:r>
      <w:r w:rsidR="009C4DE3" w:rsidRPr="00E62C28">
        <w:rPr>
          <w:rFonts w:ascii="Times New Roman" w:hAnsi="Times New Roman" w:cs="Times New Roman"/>
          <w:sz w:val="28"/>
          <w:szCs w:val="28"/>
          <w:lang w:val="en-IN"/>
        </w:rPr>
        <w:t>modelled</w:t>
      </w:r>
      <w:r w:rsidRPr="00785E4E">
        <w:rPr>
          <w:rFonts w:ascii="Times New Roman" w:hAnsi="Times New Roman" w:cs="Times New Roman"/>
          <w:sz w:val="28"/>
          <w:szCs w:val="28"/>
          <w:lang w:val="en-IN"/>
        </w:rPr>
        <w:t xml:space="preserve">. Cost-benefit analysis proved this physical retrofit successfully mitigates geometric hazards (reducing LI to 0.9) while generating annual operational savings to ensure financial feasibility. Ultimately, this research delivers a </w:t>
      </w:r>
      <w:r w:rsidR="0071221C" w:rsidRPr="00E62C28">
        <w:rPr>
          <w:rFonts w:ascii="Times New Roman" w:hAnsi="Times New Roman" w:cs="Times New Roman"/>
          <w:sz w:val="28"/>
          <w:szCs w:val="28"/>
          <w:lang w:val="en-IN"/>
        </w:rPr>
        <w:t>comprehensive model</w:t>
      </w:r>
      <w:r w:rsidRPr="00785E4E">
        <w:rPr>
          <w:rFonts w:ascii="Times New Roman" w:hAnsi="Times New Roman" w:cs="Times New Roman"/>
          <w:sz w:val="28"/>
          <w:szCs w:val="28"/>
          <w:lang w:val="en-IN"/>
        </w:rPr>
        <w:t xml:space="preserve"> harmonizing feed manufacturability, cost efficiency, and workforce safety.</w:t>
      </w:r>
    </w:p>
    <w:p w14:paraId="042E3C46" w14:textId="34785145" w:rsidR="00172A8C" w:rsidRPr="00E62C28" w:rsidRDefault="00785E4E" w:rsidP="00A03172">
      <w:pPr>
        <w:spacing w:line="360" w:lineRule="auto"/>
        <w:jc w:val="both"/>
        <w:rPr>
          <w:rFonts w:ascii="Times New Roman" w:hAnsi="Times New Roman" w:cs="Times New Roman"/>
          <w:sz w:val="28"/>
          <w:szCs w:val="28"/>
          <w:lang w:val="en-IN"/>
        </w:rPr>
      </w:pPr>
      <w:r w:rsidRPr="00785E4E">
        <w:rPr>
          <w:rFonts w:ascii="Times New Roman" w:hAnsi="Times New Roman" w:cs="Times New Roman"/>
          <w:b/>
          <w:bCs/>
          <w:sz w:val="28"/>
          <w:szCs w:val="28"/>
          <w:lang w:val="en-IN"/>
        </w:rPr>
        <w:t>Keywords:</w:t>
      </w:r>
      <w:r w:rsidRPr="00785E4E">
        <w:rPr>
          <w:rFonts w:ascii="Times New Roman" w:hAnsi="Times New Roman" w:cs="Times New Roman"/>
          <w:sz w:val="28"/>
          <w:szCs w:val="28"/>
          <w:lang w:val="en-IN"/>
        </w:rPr>
        <w:t xml:space="preserve"> Broiler feed formulation, Lexicographic fuzzy goal programming, </w:t>
      </w:r>
      <w:proofErr w:type="gramStart"/>
      <w:r w:rsidRPr="00785E4E">
        <w:rPr>
          <w:rFonts w:ascii="Times New Roman" w:hAnsi="Times New Roman" w:cs="Times New Roman"/>
          <w:sz w:val="28"/>
          <w:szCs w:val="28"/>
          <w:lang w:val="en-IN"/>
        </w:rPr>
        <w:t>Multi-objective</w:t>
      </w:r>
      <w:proofErr w:type="gramEnd"/>
      <w:r w:rsidRPr="00785E4E">
        <w:rPr>
          <w:rFonts w:ascii="Times New Roman" w:hAnsi="Times New Roman" w:cs="Times New Roman"/>
          <w:sz w:val="28"/>
          <w:szCs w:val="28"/>
          <w:lang w:val="en-IN"/>
        </w:rPr>
        <w:t xml:space="preserve"> optimization, Pellet durability index (PDI), Factorial design, Shadow pricing, NIOSH lifting ind</w:t>
      </w:r>
      <w:r w:rsidR="00172A8C" w:rsidRPr="00E62C28">
        <w:rPr>
          <w:rFonts w:ascii="Times New Roman" w:hAnsi="Times New Roman" w:cs="Times New Roman"/>
          <w:sz w:val="28"/>
          <w:szCs w:val="28"/>
          <w:lang w:val="en-IN"/>
        </w:rPr>
        <w:t>ex.</w:t>
      </w:r>
    </w:p>
    <w:p w14:paraId="258F218E" w14:textId="77777777" w:rsidR="00D673BC" w:rsidRDefault="00D673BC" w:rsidP="00A03172">
      <w:pPr>
        <w:spacing w:line="360" w:lineRule="auto"/>
        <w:jc w:val="center"/>
        <w:rPr>
          <w:rFonts w:ascii="Times New Roman" w:eastAsia="Times New Roman" w:hAnsi="Times New Roman" w:cs="Times New Roman"/>
          <w:b/>
          <w:sz w:val="28"/>
          <w:szCs w:val="28"/>
        </w:rPr>
      </w:pPr>
    </w:p>
    <w:p w14:paraId="4C52ADDC" w14:textId="77777777" w:rsidR="00D673BC" w:rsidRDefault="00D673BC" w:rsidP="00A03172">
      <w:pPr>
        <w:spacing w:line="360" w:lineRule="auto"/>
        <w:jc w:val="center"/>
        <w:rPr>
          <w:rFonts w:ascii="Times New Roman" w:eastAsia="Times New Roman" w:hAnsi="Times New Roman" w:cs="Times New Roman"/>
          <w:b/>
          <w:sz w:val="28"/>
          <w:szCs w:val="28"/>
        </w:rPr>
      </w:pPr>
    </w:p>
    <w:p w14:paraId="51D3C85F" w14:textId="77777777" w:rsidR="00D673BC" w:rsidRPr="009B4FB3" w:rsidRDefault="00D673BC" w:rsidP="00A03172">
      <w:pPr>
        <w:spacing w:line="360" w:lineRule="auto"/>
        <w:jc w:val="center"/>
        <w:rPr>
          <w:rFonts w:ascii="Times New Roman" w:eastAsia="Times New Roman" w:hAnsi="Times New Roman" w:cs="Times New Roman"/>
          <w:b/>
          <w:sz w:val="28"/>
          <w:szCs w:val="28"/>
          <w:lang w:val="en-IN"/>
        </w:rPr>
      </w:pPr>
    </w:p>
    <w:p w14:paraId="77295C67" w14:textId="77777777" w:rsidR="00137945" w:rsidRDefault="00137945" w:rsidP="00A03172">
      <w:pPr>
        <w:spacing w:line="360" w:lineRule="auto"/>
        <w:jc w:val="center"/>
        <w:rPr>
          <w:rFonts w:ascii="Times New Roman" w:eastAsia="Times New Roman" w:hAnsi="Times New Roman" w:cs="Times New Roman"/>
          <w:b/>
          <w:sz w:val="28"/>
          <w:szCs w:val="28"/>
        </w:rPr>
      </w:pPr>
    </w:p>
    <w:p w14:paraId="2066B6A6" w14:textId="30097DBC" w:rsidR="001F6A62" w:rsidRPr="00172A8C" w:rsidRDefault="0096467C" w:rsidP="00A03172">
      <w:pPr>
        <w:spacing w:line="360" w:lineRule="auto"/>
        <w:jc w:val="center"/>
        <w:rPr>
          <w:rFonts w:ascii="Times New Roman" w:hAnsi="Times New Roman" w:cs="Times New Roman"/>
          <w:sz w:val="28"/>
          <w:szCs w:val="28"/>
          <w:lang w:val="en-IN"/>
        </w:rPr>
      </w:pPr>
      <w:r>
        <w:rPr>
          <w:rFonts w:ascii="Times New Roman" w:eastAsia="Times New Roman" w:hAnsi="Times New Roman" w:cs="Times New Roman"/>
          <w:b/>
          <w:sz w:val="28"/>
          <w:szCs w:val="28"/>
        </w:rPr>
        <w:t>ACKNOWLEDGEMENT</w:t>
      </w:r>
    </w:p>
    <w:p w14:paraId="1F79BB60" w14:textId="77777777" w:rsidR="001F6A62" w:rsidRDefault="001F6A62" w:rsidP="00A03172">
      <w:pPr>
        <w:spacing w:line="360" w:lineRule="auto"/>
        <w:jc w:val="both"/>
        <w:rPr>
          <w:rFonts w:ascii="Times New Roman" w:eastAsia="Times New Roman" w:hAnsi="Times New Roman" w:cs="Times New Roman"/>
          <w:b/>
          <w:sz w:val="28"/>
          <w:szCs w:val="28"/>
        </w:rPr>
      </w:pPr>
    </w:p>
    <w:p w14:paraId="1C1606C7" w14:textId="33CB217E" w:rsidR="001F6A62" w:rsidRDefault="0096467C" w:rsidP="00A03172">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take this opportunity to express my deep sense of gratitude and </w:t>
      </w:r>
      <w:r w:rsidR="00BC6222">
        <w:rPr>
          <w:rFonts w:ascii="Times New Roman" w:eastAsia="Times New Roman" w:hAnsi="Times New Roman" w:cs="Times New Roman"/>
          <w:sz w:val="28"/>
          <w:szCs w:val="28"/>
        </w:rPr>
        <w:t>gratefulness</w:t>
      </w:r>
      <w:r>
        <w:rPr>
          <w:rFonts w:ascii="Times New Roman" w:eastAsia="Times New Roman" w:hAnsi="Times New Roman" w:cs="Times New Roman"/>
          <w:sz w:val="28"/>
          <w:szCs w:val="28"/>
        </w:rPr>
        <w:t xml:space="preserve"> </w:t>
      </w:r>
      <w:r w:rsidR="00512431">
        <w:rPr>
          <w:rFonts w:ascii="Times New Roman" w:eastAsia="Times New Roman" w:hAnsi="Times New Roman" w:cs="Times New Roman"/>
          <w:sz w:val="28"/>
          <w:szCs w:val="28"/>
        </w:rPr>
        <w:t xml:space="preserve">to our Guide and the Head of the Department, </w:t>
      </w:r>
      <w:r w:rsidR="00512431">
        <w:rPr>
          <w:rFonts w:ascii="Times New Roman" w:eastAsia="Times New Roman" w:hAnsi="Times New Roman" w:cs="Times New Roman"/>
          <w:b/>
          <w:sz w:val="28"/>
          <w:szCs w:val="28"/>
        </w:rPr>
        <w:t>Dr. R. DILLBABU</w:t>
      </w:r>
      <w:r w:rsidR="00434C2F">
        <w:rPr>
          <w:rFonts w:ascii="Times New Roman" w:eastAsia="Times New Roman" w:hAnsi="Times New Roman" w:cs="Times New Roman"/>
          <w:sz w:val="28"/>
          <w:szCs w:val="28"/>
        </w:rPr>
        <w:t>,</w:t>
      </w:r>
      <w:r w:rsidR="00BC6222">
        <w:rPr>
          <w:rFonts w:ascii="Times New Roman" w:eastAsia="Times New Roman" w:hAnsi="Times New Roman" w:cs="Times New Roman"/>
          <w:sz w:val="28"/>
          <w:szCs w:val="28"/>
        </w:rPr>
        <w:t xml:space="preserve"> Professor</w:t>
      </w:r>
      <w:r w:rsidR="00BC6222" w:rsidRPr="00174C10">
        <w:rPr>
          <w:rFonts w:ascii="Times New Roman" w:eastAsia="Times New Roman" w:hAnsi="Times New Roman" w:cs="Times New Roman"/>
          <w:sz w:val="28"/>
          <w:szCs w:val="28"/>
        </w:rPr>
        <w:t>,</w:t>
      </w:r>
      <w:r w:rsidR="00174C10">
        <w:rPr>
          <w:rFonts w:ascii="Times New Roman" w:eastAsia="Times New Roman" w:hAnsi="Times New Roman" w:cs="Times New Roman"/>
          <w:sz w:val="28"/>
          <w:szCs w:val="28"/>
        </w:rPr>
        <w:t xml:space="preserve"> Department of Industrial Engineering, College of Engineering Guindy, Anna University</w:t>
      </w:r>
      <w:r>
        <w:rPr>
          <w:rFonts w:ascii="Times New Roman" w:eastAsia="Times New Roman" w:hAnsi="Times New Roman" w:cs="Times New Roman"/>
          <w:sz w:val="28"/>
          <w:szCs w:val="28"/>
        </w:rPr>
        <w:t xml:space="preserve"> for his valuable guidance, support, encouragement, and keen interest, which helped me in doing the project work.</w:t>
      </w:r>
    </w:p>
    <w:p w14:paraId="140EBCEA" w14:textId="57E11DDD" w:rsidR="001F6A62" w:rsidRDefault="0096467C" w:rsidP="00A03172">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would like to express my deep sense of </w:t>
      </w:r>
      <w:r w:rsidR="00434C2F">
        <w:rPr>
          <w:rFonts w:ascii="Times New Roman" w:eastAsia="Times New Roman" w:hAnsi="Times New Roman" w:cs="Times New Roman"/>
          <w:sz w:val="28"/>
          <w:szCs w:val="28"/>
        </w:rPr>
        <w:t xml:space="preserve">gratitude to </w:t>
      </w:r>
      <w:r w:rsidR="00FA5DFC">
        <w:rPr>
          <w:rFonts w:ascii="Times New Roman" w:eastAsia="Times New Roman" w:hAnsi="Times New Roman" w:cs="Times New Roman"/>
          <w:b/>
          <w:sz w:val="28"/>
          <w:szCs w:val="28"/>
        </w:rPr>
        <w:t>Mr</w:t>
      </w:r>
      <w:r w:rsidR="00C3151F">
        <w:rPr>
          <w:rFonts w:ascii="Times New Roman" w:eastAsia="Times New Roman" w:hAnsi="Times New Roman" w:cs="Times New Roman"/>
          <w:b/>
          <w:sz w:val="28"/>
          <w:szCs w:val="28"/>
        </w:rPr>
        <w:t>.</w:t>
      </w:r>
      <w:r w:rsidR="00BB401E">
        <w:rPr>
          <w:rFonts w:ascii="Times New Roman" w:eastAsia="Times New Roman" w:hAnsi="Times New Roman" w:cs="Times New Roman"/>
          <w:b/>
          <w:sz w:val="28"/>
          <w:szCs w:val="28"/>
        </w:rPr>
        <w:t xml:space="preserve"> M.</w:t>
      </w:r>
      <w:r>
        <w:rPr>
          <w:rFonts w:ascii="Times New Roman" w:eastAsia="Times New Roman" w:hAnsi="Times New Roman" w:cs="Times New Roman"/>
          <w:b/>
          <w:sz w:val="28"/>
          <w:szCs w:val="28"/>
        </w:rPr>
        <w:t xml:space="preserve"> </w:t>
      </w:r>
      <w:r w:rsidR="003B2F5F">
        <w:rPr>
          <w:rFonts w:ascii="Times New Roman" w:eastAsia="Times New Roman" w:hAnsi="Times New Roman" w:cs="Times New Roman"/>
          <w:b/>
          <w:sz w:val="28"/>
          <w:szCs w:val="28"/>
        </w:rPr>
        <w:t>SIVA</w:t>
      </w:r>
      <w:r>
        <w:rPr>
          <w:rFonts w:ascii="Times New Roman" w:eastAsia="Times New Roman" w:hAnsi="Times New Roman" w:cs="Times New Roman"/>
          <w:sz w:val="28"/>
          <w:szCs w:val="28"/>
        </w:rPr>
        <w:t xml:space="preserve">, </w:t>
      </w:r>
      <w:r w:rsidR="00C3151F">
        <w:rPr>
          <w:rFonts w:ascii="Times New Roman" w:eastAsia="Times New Roman" w:hAnsi="Times New Roman" w:cs="Times New Roman"/>
          <w:sz w:val="28"/>
          <w:szCs w:val="28"/>
        </w:rPr>
        <w:t>Teaching Fellow</w:t>
      </w:r>
      <w:r>
        <w:rPr>
          <w:rFonts w:ascii="Times New Roman" w:eastAsia="Times New Roman" w:hAnsi="Times New Roman" w:cs="Times New Roman"/>
          <w:sz w:val="28"/>
          <w:szCs w:val="28"/>
        </w:rPr>
        <w:t>, Department of Industrial Engineering, College of Engineering Guindy, Anna University for his valuable suggestions, which helped me to refine the project work.</w:t>
      </w:r>
    </w:p>
    <w:p w14:paraId="14720E77" w14:textId="39A4DFF2" w:rsidR="001F6A62" w:rsidRDefault="0096467C" w:rsidP="00A03172">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would like to express my deep sense of gratitude</w:t>
      </w:r>
      <w:r w:rsidR="00434C2F">
        <w:rPr>
          <w:rFonts w:ascii="Times New Roman" w:eastAsia="Times New Roman" w:hAnsi="Times New Roman" w:cs="Times New Roman"/>
          <w:sz w:val="28"/>
          <w:szCs w:val="28"/>
        </w:rPr>
        <w:t xml:space="preserve"> and gratefulness</w:t>
      </w:r>
      <w:r>
        <w:rPr>
          <w:rFonts w:ascii="Times New Roman" w:eastAsia="Times New Roman" w:hAnsi="Times New Roman" w:cs="Times New Roman"/>
          <w:sz w:val="28"/>
          <w:szCs w:val="28"/>
        </w:rPr>
        <w:t xml:space="preserve"> </w:t>
      </w:r>
      <w:r w:rsidR="00BC6222">
        <w:rPr>
          <w:rFonts w:ascii="Times New Roman" w:eastAsia="Times New Roman" w:hAnsi="Times New Roman" w:cs="Times New Roman"/>
          <w:sz w:val="28"/>
          <w:szCs w:val="28"/>
        </w:rPr>
        <w:t>to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Dr. </w:t>
      </w:r>
      <w:r w:rsidR="00174C10">
        <w:rPr>
          <w:rFonts w:ascii="Times New Roman" w:eastAsia="Times New Roman" w:hAnsi="Times New Roman" w:cs="Times New Roman"/>
          <w:b/>
          <w:sz w:val="28"/>
          <w:szCs w:val="28"/>
        </w:rPr>
        <w:t>M</w:t>
      </w:r>
      <w:r>
        <w:rPr>
          <w:rFonts w:ascii="Times New Roman" w:eastAsia="Times New Roman" w:hAnsi="Times New Roman" w:cs="Times New Roman"/>
          <w:b/>
          <w:sz w:val="28"/>
          <w:szCs w:val="28"/>
        </w:rPr>
        <w:t xml:space="preserve">. </w:t>
      </w:r>
      <w:r w:rsidR="00174C10">
        <w:rPr>
          <w:rFonts w:ascii="Times New Roman" w:eastAsia="Times New Roman" w:hAnsi="Times New Roman" w:cs="Times New Roman"/>
          <w:b/>
          <w:sz w:val="28"/>
          <w:szCs w:val="28"/>
        </w:rPr>
        <w:t>RAJMOHAN</w:t>
      </w:r>
      <w:r>
        <w:rPr>
          <w:rFonts w:ascii="Times New Roman" w:eastAsia="Times New Roman" w:hAnsi="Times New Roman" w:cs="Times New Roman"/>
          <w:sz w:val="28"/>
          <w:szCs w:val="28"/>
        </w:rPr>
        <w:t>,</w:t>
      </w:r>
      <w:r w:rsidR="00BC6222" w:rsidRPr="00BC6222">
        <w:rPr>
          <w:rFonts w:ascii="Times New Roman" w:eastAsia="Times New Roman" w:hAnsi="Times New Roman" w:cs="Times New Roman"/>
          <w:sz w:val="28"/>
          <w:szCs w:val="28"/>
        </w:rPr>
        <w:t xml:space="preserve"> </w:t>
      </w:r>
      <w:proofErr w:type="gramStart"/>
      <w:r w:rsidR="00BC6222">
        <w:rPr>
          <w:rFonts w:ascii="Times New Roman" w:eastAsia="Times New Roman" w:hAnsi="Times New Roman" w:cs="Times New Roman"/>
          <w:sz w:val="28"/>
          <w:szCs w:val="28"/>
        </w:rPr>
        <w:t>Professor</w:t>
      </w:r>
      <w:r w:rsidR="00BC6222" w:rsidRPr="00174C10">
        <w:rPr>
          <w:rFonts w:ascii="Times New Roman" w:eastAsia="Times New Roman" w:hAnsi="Times New Roman" w:cs="Times New Roman"/>
          <w:sz w:val="28"/>
          <w:szCs w:val="28"/>
        </w:rPr>
        <w:t xml:space="preserve"> </w:t>
      </w:r>
      <w:r w:rsidR="00BC6222">
        <w:rPr>
          <w:rFonts w:ascii="Times New Roman" w:eastAsia="Times New Roman" w:hAnsi="Times New Roman" w:cs="Times New Roman"/>
          <w:sz w:val="28"/>
          <w:szCs w:val="28"/>
        </w:rPr>
        <w:t>,</w:t>
      </w:r>
      <w:proofErr w:type="gramEnd"/>
      <w:r w:rsidR="00BC6222">
        <w:rPr>
          <w:rFonts w:ascii="Times New Roman" w:eastAsia="Times New Roman" w:hAnsi="Times New Roman" w:cs="Times New Roman"/>
          <w:sz w:val="28"/>
          <w:szCs w:val="28"/>
        </w:rPr>
        <w:t xml:space="preserve"> Department of Industrial Engineering, College of Engineering Guindy, Anna University,</w:t>
      </w:r>
      <w:r>
        <w:rPr>
          <w:rFonts w:ascii="Times New Roman" w:eastAsia="Times New Roman" w:hAnsi="Times New Roman" w:cs="Times New Roman"/>
          <w:sz w:val="28"/>
          <w:szCs w:val="28"/>
        </w:rPr>
        <w:t xml:space="preserve"> for his support and </w:t>
      </w:r>
      <w:r w:rsidR="00CD60EA">
        <w:rPr>
          <w:rFonts w:ascii="Times New Roman" w:eastAsia="Times New Roman" w:hAnsi="Times New Roman" w:cs="Times New Roman"/>
          <w:sz w:val="28"/>
          <w:szCs w:val="28"/>
        </w:rPr>
        <w:t>guidance</w:t>
      </w:r>
      <w:r>
        <w:rPr>
          <w:rFonts w:ascii="Times New Roman" w:eastAsia="Times New Roman" w:hAnsi="Times New Roman" w:cs="Times New Roman"/>
          <w:sz w:val="28"/>
          <w:szCs w:val="28"/>
        </w:rPr>
        <w:t xml:space="preserve"> throughout the project work. </w:t>
      </w:r>
    </w:p>
    <w:p w14:paraId="76A19A35" w14:textId="77777777" w:rsidR="001F6A62" w:rsidRDefault="001F6A62" w:rsidP="00A03172">
      <w:pPr>
        <w:spacing w:line="360" w:lineRule="auto"/>
        <w:rPr>
          <w:rFonts w:ascii="Times New Roman" w:eastAsia="Times New Roman" w:hAnsi="Times New Roman" w:cs="Times New Roman"/>
          <w:b/>
          <w:sz w:val="28"/>
          <w:szCs w:val="28"/>
        </w:rPr>
      </w:pPr>
    </w:p>
    <w:p w14:paraId="70A4B0B5" w14:textId="77777777" w:rsidR="001F6A62" w:rsidRDefault="001F6A62" w:rsidP="00A03172">
      <w:pPr>
        <w:spacing w:line="360" w:lineRule="auto"/>
        <w:jc w:val="center"/>
        <w:rPr>
          <w:rFonts w:ascii="Times New Roman" w:eastAsia="Times New Roman" w:hAnsi="Times New Roman" w:cs="Times New Roman"/>
          <w:b/>
          <w:sz w:val="28"/>
          <w:szCs w:val="28"/>
        </w:rPr>
      </w:pPr>
    </w:p>
    <w:p w14:paraId="791C0D1B" w14:textId="55B81A6D" w:rsidR="001F6A62" w:rsidRDefault="001F6A62" w:rsidP="00A03172">
      <w:pPr>
        <w:spacing w:line="360" w:lineRule="auto"/>
        <w:jc w:val="center"/>
        <w:rPr>
          <w:rFonts w:ascii="Times New Roman" w:eastAsia="Times New Roman" w:hAnsi="Times New Roman" w:cs="Times New Roman"/>
          <w:b/>
          <w:sz w:val="28"/>
          <w:szCs w:val="28"/>
        </w:rPr>
      </w:pPr>
    </w:p>
    <w:p w14:paraId="442FC0AA" w14:textId="1018D3CF" w:rsidR="001F6A62" w:rsidRDefault="001F6A62" w:rsidP="00A03172">
      <w:pPr>
        <w:spacing w:line="360" w:lineRule="auto"/>
        <w:jc w:val="center"/>
        <w:rPr>
          <w:rFonts w:ascii="Times New Roman" w:eastAsia="Times New Roman" w:hAnsi="Times New Roman" w:cs="Times New Roman"/>
          <w:b/>
          <w:sz w:val="28"/>
          <w:szCs w:val="28"/>
        </w:rPr>
      </w:pPr>
    </w:p>
    <w:p w14:paraId="76FF1D56" w14:textId="5113002A" w:rsidR="001F6A62" w:rsidRDefault="001F6A62" w:rsidP="00A03172">
      <w:pPr>
        <w:spacing w:line="360" w:lineRule="auto"/>
        <w:jc w:val="center"/>
        <w:rPr>
          <w:rFonts w:ascii="Times New Roman" w:eastAsia="Times New Roman" w:hAnsi="Times New Roman" w:cs="Times New Roman"/>
          <w:b/>
          <w:sz w:val="28"/>
          <w:szCs w:val="28"/>
        </w:rPr>
      </w:pPr>
    </w:p>
    <w:p w14:paraId="34155571" w14:textId="62466196" w:rsidR="001F6A62" w:rsidRDefault="001F6A62" w:rsidP="00A03172">
      <w:pPr>
        <w:spacing w:line="360" w:lineRule="auto"/>
        <w:jc w:val="center"/>
        <w:rPr>
          <w:rFonts w:ascii="Times New Roman" w:eastAsia="Times New Roman" w:hAnsi="Times New Roman" w:cs="Times New Roman"/>
          <w:b/>
          <w:sz w:val="28"/>
          <w:szCs w:val="28"/>
        </w:rPr>
      </w:pPr>
    </w:p>
    <w:p w14:paraId="317BAACA" w14:textId="77777777" w:rsidR="001F6A62" w:rsidRDefault="001F6A62" w:rsidP="00A03172">
      <w:pPr>
        <w:spacing w:line="360" w:lineRule="auto"/>
        <w:jc w:val="center"/>
        <w:rPr>
          <w:rFonts w:ascii="Times New Roman" w:eastAsia="Times New Roman" w:hAnsi="Times New Roman" w:cs="Times New Roman"/>
          <w:b/>
          <w:sz w:val="28"/>
          <w:szCs w:val="28"/>
        </w:rPr>
      </w:pPr>
    </w:p>
    <w:p w14:paraId="7053DFF2" w14:textId="453686A4" w:rsidR="001F6A62" w:rsidRDefault="001F6A62" w:rsidP="00A03172">
      <w:pPr>
        <w:spacing w:line="360" w:lineRule="auto"/>
        <w:jc w:val="center"/>
        <w:rPr>
          <w:rFonts w:ascii="Times New Roman" w:eastAsia="Times New Roman" w:hAnsi="Times New Roman" w:cs="Times New Roman"/>
          <w:b/>
          <w:sz w:val="28"/>
          <w:szCs w:val="28"/>
        </w:rPr>
      </w:pPr>
    </w:p>
    <w:p w14:paraId="5CC33B93" w14:textId="531BD554" w:rsidR="001F6A62" w:rsidRDefault="001F6A62" w:rsidP="00A03172">
      <w:pPr>
        <w:spacing w:line="360" w:lineRule="auto"/>
        <w:jc w:val="center"/>
        <w:rPr>
          <w:rFonts w:ascii="Times New Roman" w:eastAsia="Times New Roman" w:hAnsi="Times New Roman" w:cs="Times New Roman"/>
          <w:b/>
          <w:sz w:val="28"/>
          <w:szCs w:val="28"/>
        </w:rPr>
      </w:pPr>
    </w:p>
    <w:p w14:paraId="48D16F90" w14:textId="77777777" w:rsidR="001F6A62" w:rsidRDefault="001F6A62" w:rsidP="00A03172">
      <w:pPr>
        <w:spacing w:line="360" w:lineRule="auto"/>
        <w:rPr>
          <w:rFonts w:ascii="Times New Roman" w:eastAsia="Times New Roman" w:hAnsi="Times New Roman" w:cs="Times New Roman"/>
          <w:b/>
          <w:sz w:val="28"/>
          <w:szCs w:val="28"/>
        </w:rPr>
      </w:pPr>
    </w:p>
    <w:p w14:paraId="2DA539DA" w14:textId="50C79C8A" w:rsidR="001F6A62" w:rsidRDefault="001F6A62" w:rsidP="00D673BC">
      <w:pPr>
        <w:spacing w:line="360" w:lineRule="auto"/>
        <w:rPr>
          <w:rFonts w:ascii="Times New Roman" w:eastAsia="Times New Roman" w:hAnsi="Times New Roman" w:cs="Times New Roman"/>
          <w:b/>
          <w:sz w:val="28"/>
          <w:szCs w:val="28"/>
        </w:rPr>
      </w:pPr>
    </w:p>
    <w:tbl>
      <w:tblPr>
        <w:tblStyle w:val="51"/>
        <w:tblW w:w="9047" w:type="dxa"/>
        <w:jc w:val="center"/>
        <w:tblBorders>
          <w:top w:val="nil"/>
          <w:left w:val="nil"/>
          <w:bottom w:val="nil"/>
          <w:right w:val="nil"/>
          <w:insideH w:val="nil"/>
          <w:insideV w:val="nil"/>
        </w:tblBorders>
        <w:tblLayout w:type="fixed"/>
        <w:tblLook w:val="0400" w:firstRow="0" w:lastRow="0" w:firstColumn="0" w:lastColumn="0" w:noHBand="0" w:noVBand="1"/>
      </w:tblPr>
      <w:tblGrid>
        <w:gridCol w:w="1533"/>
        <w:gridCol w:w="6062"/>
        <w:gridCol w:w="1452"/>
      </w:tblGrid>
      <w:tr w:rsidR="001F6A62" w14:paraId="6E4B9B8F" w14:textId="77777777">
        <w:trPr>
          <w:trHeight w:val="376"/>
          <w:jc w:val="center"/>
        </w:trPr>
        <w:tc>
          <w:tcPr>
            <w:tcW w:w="1533" w:type="dxa"/>
            <w:vAlign w:val="center"/>
          </w:tcPr>
          <w:p w14:paraId="698DFEDC" w14:textId="74CDBE72" w:rsidR="001F6A62" w:rsidRDefault="001F6A62" w:rsidP="00A03172">
            <w:pPr>
              <w:spacing w:line="360" w:lineRule="auto"/>
              <w:jc w:val="center"/>
              <w:rPr>
                <w:rFonts w:ascii="Times New Roman" w:eastAsia="Times New Roman" w:hAnsi="Times New Roman" w:cs="Times New Roman"/>
                <w:b/>
                <w:sz w:val="24"/>
                <w:szCs w:val="24"/>
              </w:rPr>
            </w:pPr>
          </w:p>
        </w:tc>
        <w:tc>
          <w:tcPr>
            <w:tcW w:w="6062" w:type="dxa"/>
            <w:vAlign w:val="center"/>
          </w:tcPr>
          <w:p w14:paraId="07773E6D" w14:textId="08746830" w:rsidR="001F6A62" w:rsidRDefault="001F6A62" w:rsidP="00A03172">
            <w:pPr>
              <w:spacing w:line="360" w:lineRule="auto"/>
              <w:jc w:val="center"/>
              <w:rPr>
                <w:rFonts w:ascii="Times New Roman" w:eastAsia="Times New Roman" w:hAnsi="Times New Roman" w:cs="Times New Roman"/>
                <w:b/>
                <w:sz w:val="24"/>
                <w:szCs w:val="24"/>
              </w:rPr>
            </w:pPr>
          </w:p>
        </w:tc>
        <w:tc>
          <w:tcPr>
            <w:tcW w:w="1452" w:type="dxa"/>
            <w:vAlign w:val="center"/>
          </w:tcPr>
          <w:p w14:paraId="04A2A2C9" w14:textId="5A870269" w:rsidR="001F6A62" w:rsidRDefault="001F6A62" w:rsidP="00A03172">
            <w:pPr>
              <w:spacing w:line="360" w:lineRule="auto"/>
              <w:jc w:val="center"/>
              <w:rPr>
                <w:rFonts w:ascii="Times New Roman" w:eastAsia="Times New Roman" w:hAnsi="Times New Roman" w:cs="Times New Roman"/>
                <w:b/>
                <w:sz w:val="24"/>
                <w:szCs w:val="24"/>
              </w:rPr>
            </w:pPr>
          </w:p>
        </w:tc>
      </w:tr>
    </w:tbl>
    <w:sdt>
      <w:sdtPr>
        <w:rPr>
          <w:rFonts w:ascii="Calibri" w:eastAsia="Calibri" w:hAnsi="Calibri" w:cs="Calibri"/>
          <w:color w:val="auto"/>
          <w:sz w:val="22"/>
          <w:szCs w:val="22"/>
        </w:rPr>
        <w:id w:val="-835534686"/>
        <w:docPartObj>
          <w:docPartGallery w:val="Table of Contents"/>
          <w:docPartUnique/>
        </w:docPartObj>
      </w:sdtPr>
      <w:sdtEndPr>
        <w:rPr>
          <w:b/>
          <w:bCs/>
          <w:noProof/>
        </w:rPr>
      </w:sdtEndPr>
      <w:sdtContent>
        <w:p w14:paraId="5A1E5E9D" w14:textId="197CE2E9" w:rsidR="00382810" w:rsidRDefault="00382810" w:rsidP="00A03172">
          <w:pPr>
            <w:pStyle w:val="TOCHeading"/>
            <w:spacing w:line="240" w:lineRule="auto"/>
          </w:pPr>
          <w:r>
            <w:t>Table of Contents</w:t>
          </w:r>
        </w:p>
        <w:p w14:paraId="6B8C2B67" w14:textId="77777777" w:rsidR="00235C4E" w:rsidRPr="00235C4E" w:rsidRDefault="00235C4E" w:rsidP="00A03172">
          <w:pPr>
            <w:spacing w:line="240" w:lineRule="auto"/>
          </w:pPr>
        </w:p>
        <w:p w14:paraId="6D375F70" w14:textId="0A930360" w:rsidR="00235C4E" w:rsidRDefault="00382810" w:rsidP="00A03172">
          <w:pPr>
            <w:pStyle w:val="TOC1"/>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7218271" w:history="1">
            <w:r w:rsidR="00235C4E" w:rsidRPr="00C75153">
              <w:rPr>
                <w:rStyle w:val="Hyperlink"/>
                <w:rFonts w:ascii="Times New Roman" w:hAnsi="Times New Roman" w:cs="Times New Roman"/>
                <w:noProof/>
              </w:rPr>
              <w:t>INTRODUCTION</w:t>
            </w:r>
            <w:r w:rsidR="00235C4E">
              <w:rPr>
                <w:noProof/>
                <w:webHidden/>
              </w:rPr>
              <w:tab/>
            </w:r>
            <w:r w:rsidR="00235C4E">
              <w:rPr>
                <w:noProof/>
                <w:webHidden/>
              </w:rPr>
              <w:fldChar w:fldCharType="begin"/>
            </w:r>
            <w:r w:rsidR="00235C4E">
              <w:rPr>
                <w:noProof/>
                <w:webHidden/>
              </w:rPr>
              <w:instrText xml:space="preserve"> PAGEREF _Toc227218271 \h </w:instrText>
            </w:r>
            <w:r w:rsidR="00235C4E">
              <w:rPr>
                <w:noProof/>
                <w:webHidden/>
              </w:rPr>
            </w:r>
            <w:r w:rsidR="00235C4E">
              <w:rPr>
                <w:noProof/>
                <w:webHidden/>
              </w:rPr>
              <w:fldChar w:fldCharType="separate"/>
            </w:r>
            <w:r w:rsidR="00235C4E">
              <w:rPr>
                <w:noProof/>
                <w:webHidden/>
              </w:rPr>
              <w:t>6</w:t>
            </w:r>
            <w:r w:rsidR="00235C4E">
              <w:rPr>
                <w:noProof/>
                <w:webHidden/>
              </w:rPr>
              <w:fldChar w:fldCharType="end"/>
            </w:r>
          </w:hyperlink>
        </w:p>
        <w:p w14:paraId="005538B7" w14:textId="0D3B62F9"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2" w:history="1">
            <w:r w:rsidRPr="00C75153">
              <w:rPr>
                <w:rStyle w:val="Hyperlink"/>
                <w:rFonts w:ascii="Times New Roman" w:hAnsi="Times New Roman" w:cs="Times New Roman"/>
                <w:noProof/>
              </w:rPr>
              <w:t>Project Objective</w:t>
            </w:r>
            <w:r>
              <w:rPr>
                <w:noProof/>
                <w:webHidden/>
              </w:rPr>
              <w:tab/>
            </w:r>
            <w:r>
              <w:rPr>
                <w:noProof/>
                <w:webHidden/>
              </w:rPr>
              <w:fldChar w:fldCharType="begin"/>
            </w:r>
            <w:r>
              <w:rPr>
                <w:noProof/>
                <w:webHidden/>
              </w:rPr>
              <w:instrText xml:space="preserve"> PAGEREF _Toc227218272 \h </w:instrText>
            </w:r>
            <w:r>
              <w:rPr>
                <w:noProof/>
                <w:webHidden/>
              </w:rPr>
            </w:r>
            <w:r>
              <w:rPr>
                <w:noProof/>
                <w:webHidden/>
              </w:rPr>
              <w:fldChar w:fldCharType="separate"/>
            </w:r>
            <w:r>
              <w:rPr>
                <w:noProof/>
                <w:webHidden/>
              </w:rPr>
              <w:t>6</w:t>
            </w:r>
            <w:r>
              <w:rPr>
                <w:noProof/>
                <w:webHidden/>
              </w:rPr>
              <w:fldChar w:fldCharType="end"/>
            </w:r>
          </w:hyperlink>
        </w:p>
        <w:p w14:paraId="606D6838" w14:textId="43B61541"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3" w:history="1">
            <w:r w:rsidRPr="00C75153">
              <w:rPr>
                <w:rStyle w:val="Hyperlink"/>
                <w:rFonts w:ascii="Times New Roman" w:hAnsi="Times New Roman" w:cs="Times New Roman"/>
                <w:noProof/>
              </w:rPr>
              <w:t>Traditional Techniques For Broiler Feed Formulation</w:t>
            </w:r>
            <w:r>
              <w:rPr>
                <w:noProof/>
                <w:webHidden/>
              </w:rPr>
              <w:tab/>
            </w:r>
            <w:r>
              <w:rPr>
                <w:noProof/>
                <w:webHidden/>
              </w:rPr>
              <w:fldChar w:fldCharType="begin"/>
            </w:r>
            <w:r>
              <w:rPr>
                <w:noProof/>
                <w:webHidden/>
              </w:rPr>
              <w:instrText xml:space="preserve"> PAGEREF _Toc227218273 \h </w:instrText>
            </w:r>
            <w:r>
              <w:rPr>
                <w:noProof/>
                <w:webHidden/>
              </w:rPr>
            </w:r>
            <w:r>
              <w:rPr>
                <w:noProof/>
                <w:webHidden/>
              </w:rPr>
              <w:fldChar w:fldCharType="separate"/>
            </w:r>
            <w:r>
              <w:rPr>
                <w:noProof/>
                <w:webHidden/>
              </w:rPr>
              <w:t>7</w:t>
            </w:r>
            <w:r>
              <w:rPr>
                <w:noProof/>
                <w:webHidden/>
              </w:rPr>
              <w:fldChar w:fldCharType="end"/>
            </w:r>
          </w:hyperlink>
        </w:p>
        <w:p w14:paraId="60441ED6" w14:textId="0C65EC26"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4" w:history="1">
            <w:r w:rsidRPr="00C75153">
              <w:rPr>
                <w:rStyle w:val="Hyperlink"/>
                <w:rFonts w:ascii="Times New Roman" w:hAnsi="Times New Roman" w:cs="Times New Roman"/>
                <w:noProof/>
              </w:rPr>
              <w:t>Preemptive Fuzzy Goal Programming (Pfgp)</w:t>
            </w:r>
            <w:r>
              <w:rPr>
                <w:noProof/>
                <w:webHidden/>
              </w:rPr>
              <w:tab/>
            </w:r>
            <w:r>
              <w:rPr>
                <w:noProof/>
                <w:webHidden/>
              </w:rPr>
              <w:fldChar w:fldCharType="begin"/>
            </w:r>
            <w:r>
              <w:rPr>
                <w:noProof/>
                <w:webHidden/>
              </w:rPr>
              <w:instrText xml:space="preserve"> PAGEREF _Toc227218274 \h </w:instrText>
            </w:r>
            <w:r>
              <w:rPr>
                <w:noProof/>
                <w:webHidden/>
              </w:rPr>
            </w:r>
            <w:r>
              <w:rPr>
                <w:noProof/>
                <w:webHidden/>
              </w:rPr>
              <w:fldChar w:fldCharType="separate"/>
            </w:r>
            <w:r>
              <w:rPr>
                <w:noProof/>
                <w:webHidden/>
              </w:rPr>
              <w:t>8</w:t>
            </w:r>
            <w:r>
              <w:rPr>
                <w:noProof/>
                <w:webHidden/>
              </w:rPr>
              <w:fldChar w:fldCharType="end"/>
            </w:r>
          </w:hyperlink>
        </w:p>
        <w:p w14:paraId="305FCE96" w14:textId="3A20A32D"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5" w:history="1">
            <w:r w:rsidRPr="00C75153">
              <w:rPr>
                <w:rStyle w:val="Hyperlink"/>
                <w:rFonts w:ascii="Times New Roman" w:hAnsi="Times New Roman" w:cs="Times New Roman"/>
                <w:noProof/>
              </w:rPr>
              <w:t>Ergonomic Assessment Using The Niosh Lifting Equation</w:t>
            </w:r>
            <w:r>
              <w:rPr>
                <w:noProof/>
                <w:webHidden/>
              </w:rPr>
              <w:tab/>
            </w:r>
            <w:r>
              <w:rPr>
                <w:noProof/>
                <w:webHidden/>
              </w:rPr>
              <w:fldChar w:fldCharType="begin"/>
            </w:r>
            <w:r>
              <w:rPr>
                <w:noProof/>
                <w:webHidden/>
              </w:rPr>
              <w:instrText xml:space="preserve"> PAGEREF _Toc227218275 \h </w:instrText>
            </w:r>
            <w:r>
              <w:rPr>
                <w:noProof/>
                <w:webHidden/>
              </w:rPr>
            </w:r>
            <w:r>
              <w:rPr>
                <w:noProof/>
                <w:webHidden/>
              </w:rPr>
              <w:fldChar w:fldCharType="separate"/>
            </w:r>
            <w:r>
              <w:rPr>
                <w:noProof/>
                <w:webHidden/>
              </w:rPr>
              <w:t>8</w:t>
            </w:r>
            <w:r>
              <w:rPr>
                <w:noProof/>
                <w:webHidden/>
              </w:rPr>
              <w:fldChar w:fldCharType="end"/>
            </w:r>
          </w:hyperlink>
        </w:p>
        <w:p w14:paraId="668517F9" w14:textId="305211C9"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6" w:history="1">
            <w:r w:rsidRPr="00C75153">
              <w:rPr>
                <w:rStyle w:val="Hyperlink"/>
                <w:rFonts w:ascii="Times New Roman" w:hAnsi="Times New Roman" w:cs="Times New Roman"/>
                <w:noProof/>
              </w:rPr>
              <w:t>Sensitivity And Factorial Analysis</w:t>
            </w:r>
            <w:r>
              <w:rPr>
                <w:noProof/>
                <w:webHidden/>
              </w:rPr>
              <w:tab/>
            </w:r>
            <w:r>
              <w:rPr>
                <w:noProof/>
                <w:webHidden/>
              </w:rPr>
              <w:fldChar w:fldCharType="begin"/>
            </w:r>
            <w:r>
              <w:rPr>
                <w:noProof/>
                <w:webHidden/>
              </w:rPr>
              <w:instrText xml:space="preserve"> PAGEREF _Toc227218276 \h </w:instrText>
            </w:r>
            <w:r>
              <w:rPr>
                <w:noProof/>
                <w:webHidden/>
              </w:rPr>
            </w:r>
            <w:r>
              <w:rPr>
                <w:noProof/>
                <w:webHidden/>
              </w:rPr>
              <w:fldChar w:fldCharType="separate"/>
            </w:r>
            <w:r>
              <w:rPr>
                <w:noProof/>
                <w:webHidden/>
              </w:rPr>
              <w:t>8</w:t>
            </w:r>
            <w:r>
              <w:rPr>
                <w:noProof/>
                <w:webHidden/>
              </w:rPr>
              <w:fldChar w:fldCharType="end"/>
            </w:r>
          </w:hyperlink>
        </w:p>
        <w:p w14:paraId="1AF5903D" w14:textId="1073BC26"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7" w:history="1">
            <w:r w:rsidRPr="00C75153">
              <w:rPr>
                <w:rStyle w:val="Hyperlink"/>
                <w:rFonts w:ascii="Times New Roman" w:hAnsi="Times New Roman" w:cs="Times New Roman"/>
                <w:noProof/>
              </w:rPr>
              <w:t>Scope Of The Study</w:t>
            </w:r>
            <w:r>
              <w:rPr>
                <w:noProof/>
                <w:webHidden/>
              </w:rPr>
              <w:tab/>
            </w:r>
            <w:r>
              <w:rPr>
                <w:noProof/>
                <w:webHidden/>
              </w:rPr>
              <w:fldChar w:fldCharType="begin"/>
            </w:r>
            <w:r>
              <w:rPr>
                <w:noProof/>
                <w:webHidden/>
              </w:rPr>
              <w:instrText xml:space="preserve"> PAGEREF _Toc227218277 \h </w:instrText>
            </w:r>
            <w:r>
              <w:rPr>
                <w:noProof/>
                <w:webHidden/>
              </w:rPr>
            </w:r>
            <w:r>
              <w:rPr>
                <w:noProof/>
                <w:webHidden/>
              </w:rPr>
              <w:fldChar w:fldCharType="separate"/>
            </w:r>
            <w:r>
              <w:rPr>
                <w:noProof/>
                <w:webHidden/>
              </w:rPr>
              <w:t>9</w:t>
            </w:r>
            <w:r>
              <w:rPr>
                <w:noProof/>
                <w:webHidden/>
              </w:rPr>
              <w:fldChar w:fldCharType="end"/>
            </w:r>
          </w:hyperlink>
        </w:p>
        <w:p w14:paraId="59AB3366" w14:textId="4E071677"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8" w:history="1">
            <w:r w:rsidRPr="00C75153">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_Toc227218278 \h </w:instrText>
            </w:r>
            <w:r>
              <w:rPr>
                <w:noProof/>
                <w:webHidden/>
              </w:rPr>
            </w:r>
            <w:r>
              <w:rPr>
                <w:noProof/>
                <w:webHidden/>
              </w:rPr>
              <w:fldChar w:fldCharType="separate"/>
            </w:r>
            <w:r>
              <w:rPr>
                <w:noProof/>
                <w:webHidden/>
              </w:rPr>
              <w:t>10</w:t>
            </w:r>
            <w:r>
              <w:rPr>
                <w:noProof/>
                <w:webHidden/>
              </w:rPr>
              <w:fldChar w:fldCharType="end"/>
            </w:r>
          </w:hyperlink>
        </w:p>
        <w:p w14:paraId="17DFB596" w14:textId="6A766ECC"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79" w:history="1">
            <w:r w:rsidRPr="00C75153">
              <w:rPr>
                <w:rStyle w:val="Hyperlink"/>
                <w:noProof/>
              </w:rPr>
              <w:t>Paper-Wise Review: Reference And Inference</w:t>
            </w:r>
            <w:r>
              <w:rPr>
                <w:noProof/>
                <w:webHidden/>
              </w:rPr>
              <w:tab/>
            </w:r>
            <w:r>
              <w:rPr>
                <w:noProof/>
                <w:webHidden/>
              </w:rPr>
              <w:fldChar w:fldCharType="begin"/>
            </w:r>
            <w:r>
              <w:rPr>
                <w:noProof/>
                <w:webHidden/>
              </w:rPr>
              <w:instrText xml:space="preserve"> PAGEREF _Toc227218279 \h </w:instrText>
            </w:r>
            <w:r>
              <w:rPr>
                <w:noProof/>
                <w:webHidden/>
              </w:rPr>
            </w:r>
            <w:r>
              <w:rPr>
                <w:noProof/>
                <w:webHidden/>
              </w:rPr>
              <w:fldChar w:fldCharType="separate"/>
            </w:r>
            <w:r>
              <w:rPr>
                <w:noProof/>
                <w:webHidden/>
              </w:rPr>
              <w:t>11</w:t>
            </w:r>
            <w:r>
              <w:rPr>
                <w:noProof/>
                <w:webHidden/>
              </w:rPr>
              <w:fldChar w:fldCharType="end"/>
            </w:r>
          </w:hyperlink>
        </w:p>
        <w:p w14:paraId="7C45F3AF" w14:textId="077B1CD8"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0" w:history="1">
            <w:r w:rsidRPr="00C75153">
              <w:rPr>
                <w:rStyle w:val="Hyperlink"/>
                <w:noProof/>
              </w:rPr>
              <w:t>Summary</w:t>
            </w:r>
            <w:r>
              <w:rPr>
                <w:noProof/>
                <w:webHidden/>
              </w:rPr>
              <w:tab/>
            </w:r>
            <w:r>
              <w:rPr>
                <w:noProof/>
                <w:webHidden/>
              </w:rPr>
              <w:fldChar w:fldCharType="begin"/>
            </w:r>
            <w:r>
              <w:rPr>
                <w:noProof/>
                <w:webHidden/>
              </w:rPr>
              <w:instrText xml:space="preserve"> PAGEREF _Toc227218280 \h </w:instrText>
            </w:r>
            <w:r>
              <w:rPr>
                <w:noProof/>
                <w:webHidden/>
              </w:rPr>
            </w:r>
            <w:r>
              <w:rPr>
                <w:noProof/>
                <w:webHidden/>
              </w:rPr>
              <w:fldChar w:fldCharType="separate"/>
            </w:r>
            <w:r>
              <w:rPr>
                <w:noProof/>
                <w:webHidden/>
              </w:rPr>
              <w:t>16</w:t>
            </w:r>
            <w:r>
              <w:rPr>
                <w:noProof/>
                <w:webHidden/>
              </w:rPr>
              <w:fldChar w:fldCharType="end"/>
            </w:r>
          </w:hyperlink>
        </w:p>
        <w:p w14:paraId="22A2899F" w14:textId="51E424AA"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1" w:history="1">
            <w:r w:rsidRPr="00C75153">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_Toc227218281 \h </w:instrText>
            </w:r>
            <w:r>
              <w:rPr>
                <w:noProof/>
                <w:webHidden/>
              </w:rPr>
            </w:r>
            <w:r>
              <w:rPr>
                <w:noProof/>
                <w:webHidden/>
              </w:rPr>
              <w:fldChar w:fldCharType="separate"/>
            </w:r>
            <w:r>
              <w:rPr>
                <w:noProof/>
                <w:webHidden/>
              </w:rPr>
              <w:t>17</w:t>
            </w:r>
            <w:r>
              <w:rPr>
                <w:noProof/>
                <w:webHidden/>
              </w:rPr>
              <w:fldChar w:fldCharType="end"/>
            </w:r>
          </w:hyperlink>
        </w:p>
        <w:p w14:paraId="508654C7" w14:textId="3F4CC7CC"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2" w:history="1">
            <w:r w:rsidRPr="00C75153">
              <w:rPr>
                <w:rStyle w:val="Hyperlink"/>
                <w:noProof/>
                <w:lang w:val="en-IN"/>
              </w:rPr>
              <w:t>System Design And Problem Formulation</w:t>
            </w:r>
            <w:r>
              <w:rPr>
                <w:noProof/>
                <w:webHidden/>
              </w:rPr>
              <w:tab/>
            </w:r>
            <w:r>
              <w:rPr>
                <w:noProof/>
                <w:webHidden/>
              </w:rPr>
              <w:fldChar w:fldCharType="begin"/>
            </w:r>
            <w:r>
              <w:rPr>
                <w:noProof/>
                <w:webHidden/>
              </w:rPr>
              <w:instrText xml:space="preserve"> PAGEREF _Toc227218282 \h </w:instrText>
            </w:r>
            <w:r>
              <w:rPr>
                <w:noProof/>
                <w:webHidden/>
              </w:rPr>
            </w:r>
            <w:r>
              <w:rPr>
                <w:noProof/>
                <w:webHidden/>
              </w:rPr>
              <w:fldChar w:fldCharType="separate"/>
            </w:r>
            <w:r>
              <w:rPr>
                <w:noProof/>
                <w:webHidden/>
              </w:rPr>
              <w:t>17</w:t>
            </w:r>
            <w:r>
              <w:rPr>
                <w:noProof/>
                <w:webHidden/>
              </w:rPr>
              <w:fldChar w:fldCharType="end"/>
            </w:r>
          </w:hyperlink>
        </w:p>
        <w:p w14:paraId="4C6F4317" w14:textId="46BEBD71"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3" w:history="1">
            <w:r w:rsidRPr="00C75153">
              <w:rPr>
                <w:rStyle w:val="Hyperlink"/>
                <w:noProof/>
              </w:rPr>
              <w:t>Analytical Hierarchy Process (AHP) Expert Data Analysis</w:t>
            </w:r>
            <w:r>
              <w:rPr>
                <w:noProof/>
                <w:webHidden/>
              </w:rPr>
              <w:tab/>
            </w:r>
            <w:r>
              <w:rPr>
                <w:noProof/>
                <w:webHidden/>
              </w:rPr>
              <w:fldChar w:fldCharType="begin"/>
            </w:r>
            <w:r>
              <w:rPr>
                <w:noProof/>
                <w:webHidden/>
              </w:rPr>
              <w:instrText xml:space="preserve"> PAGEREF _Toc227218283 \h </w:instrText>
            </w:r>
            <w:r>
              <w:rPr>
                <w:noProof/>
                <w:webHidden/>
              </w:rPr>
            </w:r>
            <w:r>
              <w:rPr>
                <w:noProof/>
                <w:webHidden/>
              </w:rPr>
              <w:fldChar w:fldCharType="separate"/>
            </w:r>
            <w:r>
              <w:rPr>
                <w:noProof/>
                <w:webHidden/>
              </w:rPr>
              <w:t>18</w:t>
            </w:r>
            <w:r>
              <w:rPr>
                <w:noProof/>
                <w:webHidden/>
              </w:rPr>
              <w:fldChar w:fldCharType="end"/>
            </w:r>
          </w:hyperlink>
        </w:p>
        <w:p w14:paraId="636D994D" w14:textId="405B10BE"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4" w:history="1">
            <w:r w:rsidRPr="00C75153">
              <w:rPr>
                <w:rStyle w:val="Hyperlink"/>
                <w:noProof/>
              </w:rPr>
              <w:t>Nomenclature</w:t>
            </w:r>
            <w:r>
              <w:rPr>
                <w:noProof/>
                <w:webHidden/>
              </w:rPr>
              <w:tab/>
            </w:r>
            <w:r>
              <w:rPr>
                <w:noProof/>
                <w:webHidden/>
              </w:rPr>
              <w:fldChar w:fldCharType="begin"/>
            </w:r>
            <w:r>
              <w:rPr>
                <w:noProof/>
                <w:webHidden/>
              </w:rPr>
              <w:instrText xml:space="preserve"> PAGEREF _Toc227218284 \h </w:instrText>
            </w:r>
            <w:r>
              <w:rPr>
                <w:noProof/>
                <w:webHidden/>
              </w:rPr>
            </w:r>
            <w:r>
              <w:rPr>
                <w:noProof/>
                <w:webHidden/>
              </w:rPr>
              <w:fldChar w:fldCharType="separate"/>
            </w:r>
            <w:r>
              <w:rPr>
                <w:noProof/>
                <w:webHidden/>
              </w:rPr>
              <w:t>22</w:t>
            </w:r>
            <w:r>
              <w:rPr>
                <w:noProof/>
                <w:webHidden/>
              </w:rPr>
              <w:fldChar w:fldCharType="end"/>
            </w:r>
          </w:hyperlink>
        </w:p>
        <w:p w14:paraId="7E9F17E7" w14:textId="4DB209B3"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5" w:history="1">
            <w:r w:rsidRPr="00C75153">
              <w:rPr>
                <w:rStyle w:val="Hyperlink"/>
                <w:noProof/>
              </w:rPr>
              <w:t>Mathematical Formulation</w:t>
            </w:r>
            <w:r>
              <w:rPr>
                <w:noProof/>
                <w:webHidden/>
              </w:rPr>
              <w:tab/>
            </w:r>
            <w:r>
              <w:rPr>
                <w:noProof/>
                <w:webHidden/>
              </w:rPr>
              <w:fldChar w:fldCharType="begin"/>
            </w:r>
            <w:r>
              <w:rPr>
                <w:noProof/>
                <w:webHidden/>
              </w:rPr>
              <w:instrText xml:space="preserve"> PAGEREF _Toc227218285 \h </w:instrText>
            </w:r>
            <w:r>
              <w:rPr>
                <w:noProof/>
                <w:webHidden/>
              </w:rPr>
            </w:r>
            <w:r>
              <w:rPr>
                <w:noProof/>
                <w:webHidden/>
              </w:rPr>
              <w:fldChar w:fldCharType="separate"/>
            </w:r>
            <w:r>
              <w:rPr>
                <w:noProof/>
                <w:webHidden/>
              </w:rPr>
              <w:t>23</w:t>
            </w:r>
            <w:r>
              <w:rPr>
                <w:noProof/>
                <w:webHidden/>
              </w:rPr>
              <w:fldChar w:fldCharType="end"/>
            </w:r>
          </w:hyperlink>
        </w:p>
        <w:p w14:paraId="3864FF91" w14:textId="03403DCA"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6" w:history="1">
            <w:r w:rsidRPr="00C75153">
              <w:rPr>
                <w:rStyle w:val="Hyperlink"/>
                <w:noProof/>
                <w:lang w:val="en-IN"/>
              </w:rPr>
              <w:t>Model Development Using Lexicographic Fuzzy Goal Programming</w:t>
            </w:r>
            <w:r>
              <w:rPr>
                <w:noProof/>
                <w:webHidden/>
              </w:rPr>
              <w:tab/>
            </w:r>
            <w:r>
              <w:rPr>
                <w:noProof/>
                <w:webHidden/>
              </w:rPr>
              <w:fldChar w:fldCharType="begin"/>
            </w:r>
            <w:r>
              <w:rPr>
                <w:noProof/>
                <w:webHidden/>
              </w:rPr>
              <w:instrText xml:space="preserve"> PAGEREF _Toc227218286 \h </w:instrText>
            </w:r>
            <w:r>
              <w:rPr>
                <w:noProof/>
                <w:webHidden/>
              </w:rPr>
            </w:r>
            <w:r>
              <w:rPr>
                <w:noProof/>
                <w:webHidden/>
              </w:rPr>
              <w:fldChar w:fldCharType="separate"/>
            </w:r>
            <w:r>
              <w:rPr>
                <w:noProof/>
                <w:webHidden/>
              </w:rPr>
              <w:t>28</w:t>
            </w:r>
            <w:r>
              <w:rPr>
                <w:noProof/>
                <w:webHidden/>
              </w:rPr>
              <w:fldChar w:fldCharType="end"/>
            </w:r>
          </w:hyperlink>
        </w:p>
        <w:p w14:paraId="15AD20E4" w14:textId="597456B0"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7" w:history="1">
            <w:r w:rsidRPr="00C75153">
              <w:rPr>
                <w:rStyle w:val="Hyperlink"/>
                <w:noProof/>
                <w:lang w:val="en-IN"/>
              </w:rPr>
              <w:t>Input Preparation and Data Setup</w:t>
            </w:r>
            <w:r>
              <w:rPr>
                <w:noProof/>
                <w:webHidden/>
              </w:rPr>
              <w:tab/>
            </w:r>
            <w:r>
              <w:rPr>
                <w:noProof/>
                <w:webHidden/>
              </w:rPr>
              <w:fldChar w:fldCharType="begin"/>
            </w:r>
            <w:r>
              <w:rPr>
                <w:noProof/>
                <w:webHidden/>
              </w:rPr>
              <w:instrText xml:space="preserve"> PAGEREF _Toc227218287 \h </w:instrText>
            </w:r>
            <w:r>
              <w:rPr>
                <w:noProof/>
                <w:webHidden/>
              </w:rPr>
            </w:r>
            <w:r>
              <w:rPr>
                <w:noProof/>
                <w:webHidden/>
              </w:rPr>
              <w:fldChar w:fldCharType="separate"/>
            </w:r>
            <w:r>
              <w:rPr>
                <w:noProof/>
                <w:webHidden/>
              </w:rPr>
              <w:t>31</w:t>
            </w:r>
            <w:r>
              <w:rPr>
                <w:noProof/>
                <w:webHidden/>
              </w:rPr>
              <w:fldChar w:fldCharType="end"/>
            </w:r>
          </w:hyperlink>
        </w:p>
        <w:p w14:paraId="2DD37BAF" w14:textId="16DDC623"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8" w:history="1">
            <w:r w:rsidRPr="00C75153">
              <w:rPr>
                <w:rStyle w:val="Hyperlink"/>
                <w:noProof/>
                <w:lang w:val="en-IN"/>
              </w:rPr>
              <w:t>Lexicographic Solution Procedure</w:t>
            </w:r>
            <w:r>
              <w:rPr>
                <w:noProof/>
                <w:webHidden/>
              </w:rPr>
              <w:tab/>
            </w:r>
            <w:r>
              <w:rPr>
                <w:noProof/>
                <w:webHidden/>
              </w:rPr>
              <w:fldChar w:fldCharType="begin"/>
            </w:r>
            <w:r>
              <w:rPr>
                <w:noProof/>
                <w:webHidden/>
              </w:rPr>
              <w:instrText xml:space="preserve"> PAGEREF _Toc227218288 \h </w:instrText>
            </w:r>
            <w:r>
              <w:rPr>
                <w:noProof/>
                <w:webHidden/>
              </w:rPr>
            </w:r>
            <w:r>
              <w:rPr>
                <w:noProof/>
                <w:webHidden/>
              </w:rPr>
              <w:fldChar w:fldCharType="separate"/>
            </w:r>
            <w:r>
              <w:rPr>
                <w:noProof/>
                <w:webHidden/>
              </w:rPr>
              <w:t>31</w:t>
            </w:r>
            <w:r>
              <w:rPr>
                <w:noProof/>
                <w:webHidden/>
              </w:rPr>
              <w:fldChar w:fldCharType="end"/>
            </w:r>
          </w:hyperlink>
        </w:p>
        <w:p w14:paraId="253CAC89" w14:textId="05EA316C"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89" w:history="1">
            <w:r w:rsidRPr="00C75153">
              <w:rPr>
                <w:rStyle w:val="Hyperlink"/>
                <w:noProof/>
                <w:lang w:val="en-GB"/>
              </w:rPr>
              <w:t>Technology Architecture &amp; Implementation</w:t>
            </w:r>
            <w:r>
              <w:rPr>
                <w:noProof/>
                <w:webHidden/>
              </w:rPr>
              <w:tab/>
            </w:r>
            <w:r>
              <w:rPr>
                <w:noProof/>
                <w:webHidden/>
              </w:rPr>
              <w:fldChar w:fldCharType="begin"/>
            </w:r>
            <w:r>
              <w:rPr>
                <w:noProof/>
                <w:webHidden/>
              </w:rPr>
              <w:instrText xml:space="preserve"> PAGEREF _Toc227218289 \h </w:instrText>
            </w:r>
            <w:r>
              <w:rPr>
                <w:noProof/>
                <w:webHidden/>
              </w:rPr>
            </w:r>
            <w:r>
              <w:rPr>
                <w:noProof/>
                <w:webHidden/>
              </w:rPr>
              <w:fldChar w:fldCharType="separate"/>
            </w:r>
            <w:r>
              <w:rPr>
                <w:noProof/>
                <w:webHidden/>
              </w:rPr>
              <w:t>32</w:t>
            </w:r>
            <w:r>
              <w:rPr>
                <w:noProof/>
                <w:webHidden/>
              </w:rPr>
              <w:fldChar w:fldCharType="end"/>
            </w:r>
          </w:hyperlink>
        </w:p>
        <w:p w14:paraId="23B3D3F2" w14:textId="584B2A45"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0" w:history="1">
            <w:r w:rsidRPr="00C75153">
              <w:rPr>
                <w:rStyle w:val="Hyperlink"/>
                <w:noProof/>
              </w:rPr>
              <w:t>Data Collection</w:t>
            </w:r>
            <w:r>
              <w:rPr>
                <w:noProof/>
                <w:webHidden/>
              </w:rPr>
              <w:tab/>
            </w:r>
            <w:r>
              <w:rPr>
                <w:noProof/>
                <w:webHidden/>
              </w:rPr>
              <w:fldChar w:fldCharType="begin"/>
            </w:r>
            <w:r>
              <w:rPr>
                <w:noProof/>
                <w:webHidden/>
              </w:rPr>
              <w:instrText xml:space="preserve"> PAGEREF _Toc227218290 \h </w:instrText>
            </w:r>
            <w:r>
              <w:rPr>
                <w:noProof/>
                <w:webHidden/>
              </w:rPr>
            </w:r>
            <w:r>
              <w:rPr>
                <w:noProof/>
                <w:webHidden/>
              </w:rPr>
              <w:fldChar w:fldCharType="separate"/>
            </w:r>
            <w:r>
              <w:rPr>
                <w:noProof/>
                <w:webHidden/>
              </w:rPr>
              <w:t>32</w:t>
            </w:r>
            <w:r>
              <w:rPr>
                <w:noProof/>
                <w:webHidden/>
              </w:rPr>
              <w:fldChar w:fldCharType="end"/>
            </w:r>
          </w:hyperlink>
        </w:p>
        <w:p w14:paraId="44D6AC07" w14:textId="0DF81AF8"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1" w:history="1">
            <w:r w:rsidRPr="00C75153">
              <w:rPr>
                <w:rStyle w:val="Hyperlink"/>
                <w:rFonts w:ascii="Times New Roman" w:hAnsi="Times New Roman" w:cs="Times New Roman"/>
                <w:noProof/>
              </w:rPr>
              <w:t>RESULTS AND KEY FINDINGS</w:t>
            </w:r>
            <w:r>
              <w:rPr>
                <w:noProof/>
                <w:webHidden/>
              </w:rPr>
              <w:tab/>
            </w:r>
            <w:r>
              <w:rPr>
                <w:noProof/>
                <w:webHidden/>
              </w:rPr>
              <w:fldChar w:fldCharType="begin"/>
            </w:r>
            <w:r>
              <w:rPr>
                <w:noProof/>
                <w:webHidden/>
              </w:rPr>
              <w:instrText xml:space="preserve"> PAGEREF _Toc227218291 \h </w:instrText>
            </w:r>
            <w:r>
              <w:rPr>
                <w:noProof/>
                <w:webHidden/>
              </w:rPr>
            </w:r>
            <w:r>
              <w:rPr>
                <w:noProof/>
                <w:webHidden/>
              </w:rPr>
              <w:fldChar w:fldCharType="separate"/>
            </w:r>
            <w:r>
              <w:rPr>
                <w:noProof/>
                <w:webHidden/>
              </w:rPr>
              <w:t>36</w:t>
            </w:r>
            <w:r>
              <w:rPr>
                <w:noProof/>
                <w:webHidden/>
              </w:rPr>
              <w:fldChar w:fldCharType="end"/>
            </w:r>
          </w:hyperlink>
        </w:p>
        <w:p w14:paraId="7A925C76" w14:textId="6D93541F"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2" w:history="1">
            <w:r w:rsidRPr="00C75153">
              <w:rPr>
                <w:rStyle w:val="Hyperlink"/>
                <w:noProof/>
              </w:rPr>
              <w:t>Results of the Study</w:t>
            </w:r>
            <w:r>
              <w:rPr>
                <w:noProof/>
                <w:webHidden/>
              </w:rPr>
              <w:tab/>
            </w:r>
            <w:r>
              <w:rPr>
                <w:noProof/>
                <w:webHidden/>
              </w:rPr>
              <w:fldChar w:fldCharType="begin"/>
            </w:r>
            <w:r>
              <w:rPr>
                <w:noProof/>
                <w:webHidden/>
              </w:rPr>
              <w:instrText xml:space="preserve"> PAGEREF _Toc227218292 \h </w:instrText>
            </w:r>
            <w:r>
              <w:rPr>
                <w:noProof/>
                <w:webHidden/>
              </w:rPr>
            </w:r>
            <w:r>
              <w:rPr>
                <w:noProof/>
                <w:webHidden/>
              </w:rPr>
              <w:fldChar w:fldCharType="separate"/>
            </w:r>
            <w:r>
              <w:rPr>
                <w:noProof/>
                <w:webHidden/>
              </w:rPr>
              <w:t>36</w:t>
            </w:r>
            <w:r>
              <w:rPr>
                <w:noProof/>
                <w:webHidden/>
              </w:rPr>
              <w:fldChar w:fldCharType="end"/>
            </w:r>
          </w:hyperlink>
        </w:p>
        <w:p w14:paraId="5BF2057D" w14:textId="05248C09"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3" w:history="1">
            <w:r w:rsidRPr="00C75153">
              <w:rPr>
                <w:rStyle w:val="Hyperlink"/>
                <w:noProof/>
              </w:rPr>
              <w:t>Key Insights &amp; Business Impact</w:t>
            </w:r>
            <w:r>
              <w:rPr>
                <w:noProof/>
                <w:webHidden/>
              </w:rPr>
              <w:tab/>
            </w:r>
            <w:r>
              <w:rPr>
                <w:noProof/>
                <w:webHidden/>
              </w:rPr>
              <w:fldChar w:fldCharType="begin"/>
            </w:r>
            <w:r>
              <w:rPr>
                <w:noProof/>
                <w:webHidden/>
              </w:rPr>
              <w:instrText xml:space="preserve"> PAGEREF _Toc227218293 \h </w:instrText>
            </w:r>
            <w:r>
              <w:rPr>
                <w:noProof/>
                <w:webHidden/>
              </w:rPr>
            </w:r>
            <w:r>
              <w:rPr>
                <w:noProof/>
                <w:webHidden/>
              </w:rPr>
              <w:fldChar w:fldCharType="separate"/>
            </w:r>
            <w:r>
              <w:rPr>
                <w:noProof/>
                <w:webHidden/>
              </w:rPr>
              <w:t>40</w:t>
            </w:r>
            <w:r>
              <w:rPr>
                <w:noProof/>
                <w:webHidden/>
              </w:rPr>
              <w:fldChar w:fldCharType="end"/>
            </w:r>
          </w:hyperlink>
        </w:p>
        <w:p w14:paraId="6EC97887" w14:textId="7D985EE0"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4" w:history="1">
            <w:r w:rsidRPr="00C75153">
              <w:rPr>
                <w:rStyle w:val="Hyperlink"/>
                <w:noProof/>
              </w:rPr>
              <w:t>PDI Factorial Analysis</w:t>
            </w:r>
            <w:r>
              <w:rPr>
                <w:noProof/>
                <w:webHidden/>
              </w:rPr>
              <w:tab/>
            </w:r>
            <w:r>
              <w:rPr>
                <w:noProof/>
                <w:webHidden/>
              </w:rPr>
              <w:fldChar w:fldCharType="begin"/>
            </w:r>
            <w:r>
              <w:rPr>
                <w:noProof/>
                <w:webHidden/>
              </w:rPr>
              <w:instrText xml:space="preserve"> PAGEREF _Toc227218294 \h </w:instrText>
            </w:r>
            <w:r>
              <w:rPr>
                <w:noProof/>
                <w:webHidden/>
              </w:rPr>
            </w:r>
            <w:r>
              <w:rPr>
                <w:noProof/>
                <w:webHidden/>
              </w:rPr>
              <w:fldChar w:fldCharType="separate"/>
            </w:r>
            <w:r>
              <w:rPr>
                <w:noProof/>
                <w:webHidden/>
              </w:rPr>
              <w:t>42</w:t>
            </w:r>
            <w:r>
              <w:rPr>
                <w:noProof/>
                <w:webHidden/>
              </w:rPr>
              <w:fldChar w:fldCharType="end"/>
            </w:r>
          </w:hyperlink>
        </w:p>
        <w:p w14:paraId="4221D75E" w14:textId="1F95E635"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5" w:history="1">
            <w:r w:rsidRPr="00C75153">
              <w:rPr>
                <w:rStyle w:val="Hyperlink"/>
                <w:noProof/>
              </w:rPr>
              <w:t>Pareto Analysis</w:t>
            </w:r>
            <w:r>
              <w:rPr>
                <w:noProof/>
                <w:webHidden/>
              </w:rPr>
              <w:tab/>
            </w:r>
            <w:r>
              <w:rPr>
                <w:noProof/>
                <w:webHidden/>
              </w:rPr>
              <w:fldChar w:fldCharType="begin"/>
            </w:r>
            <w:r>
              <w:rPr>
                <w:noProof/>
                <w:webHidden/>
              </w:rPr>
              <w:instrText xml:space="preserve"> PAGEREF _Toc227218295 \h </w:instrText>
            </w:r>
            <w:r>
              <w:rPr>
                <w:noProof/>
                <w:webHidden/>
              </w:rPr>
            </w:r>
            <w:r>
              <w:rPr>
                <w:noProof/>
                <w:webHidden/>
              </w:rPr>
              <w:fldChar w:fldCharType="separate"/>
            </w:r>
            <w:r>
              <w:rPr>
                <w:noProof/>
                <w:webHidden/>
              </w:rPr>
              <w:t>45</w:t>
            </w:r>
            <w:r>
              <w:rPr>
                <w:noProof/>
                <w:webHidden/>
              </w:rPr>
              <w:fldChar w:fldCharType="end"/>
            </w:r>
          </w:hyperlink>
        </w:p>
        <w:p w14:paraId="27500299" w14:textId="17E3EF0B" w:rsidR="00235C4E" w:rsidRDefault="00235C4E" w:rsidP="00A03172">
          <w:pPr>
            <w:pStyle w:val="TOC3"/>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6" w:history="1">
            <w:r w:rsidRPr="00C75153">
              <w:rPr>
                <w:rStyle w:val="Hyperlink"/>
                <w:noProof/>
              </w:rPr>
              <w:t>Ergonomic Intervention</w:t>
            </w:r>
            <w:r>
              <w:rPr>
                <w:noProof/>
                <w:webHidden/>
              </w:rPr>
              <w:tab/>
            </w:r>
            <w:r>
              <w:rPr>
                <w:noProof/>
                <w:webHidden/>
              </w:rPr>
              <w:fldChar w:fldCharType="begin"/>
            </w:r>
            <w:r>
              <w:rPr>
                <w:noProof/>
                <w:webHidden/>
              </w:rPr>
              <w:instrText xml:space="preserve"> PAGEREF _Toc227218296 \h </w:instrText>
            </w:r>
            <w:r>
              <w:rPr>
                <w:noProof/>
                <w:webHidden/>
              </w:rPr>
            </w:r>
            <w:r>
              <w:rPr>
                <w:noProof/>
                <w:webHidden/>
              </w:rPr>
              <w:fldChar w:fldCharType="separate"/>
            </w:r>
            <w:r>
              <w:rPr>
                <w:noProof/>
                <w:webHidden/>
              </w:rPr>
              <w:t>47</w:t>
            </w:r>
            <w:r>
              <w:rPr>
                <w:noProof/>
                <w:webHidden/>
              </w:rPr>
              <w:fldChar w:fldCharType="end"/>
            </w:r>
          </w:hyperlink>
        </w:p>
        <w:p w14:paraId="43806C11" w14:textId="329AE7B8"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7" w:history="1">
            <w:r w:rsidRPr="00C75153">
              <w:rPr>
                <w:rStyle w:val="Hyperlink"/>
                <w:rFonts w:ascii="Times New Roman" w:hAnsi="Times New Roman" w:cs="Times New Roman"/>
                <w:noProof/>
              </w:rPr>
              <w:t>A</w:t>
            </w:r>
            <w:r w:rsidR="008B3933">
              <w:rPr>
                <w:rStyle w:val="Hyperlink"/>
                <w:rFonts w:ascii="Times New Roman" w:hAnsi="Times New Roman" w:cs="Times New Roman"/>
                <w:noProof/>
              </w:rPr>
              <w:t>PPENDIX</w:t>
            </w:r>
            <w:r w:rsidRPr="00C75153">
              <w:rPr>
                <w:rStyle w:val="Hyperlink"/>
                <w:rFonts w:ascii="Times New Roman" w:hAnsi="Times New Roman" w:cs="Times New Roman"/>
                <w:noProof/>
              </w:rPr>
              <w:t>: BROILER FEED COMPUTATION</w:t>
            </w:r>
            <w:r>
              <w:rPr>
                <w:noProof/>
                <w:webHidden/>
              </w:rPr>
              <w:tab/>
            </w:r>
            <w:r>
              <w:rPr>
                <w:noProof/>
                <w:webHidden/>
              </w:rPr>
              <w:fldChar w:fldCharType="begin"/>
            </w:r>
            <w:r>
              <w:rPr>
                <w:noProof/>
                <w:webHidden/>
              </w:rPr>
              <w:instrText xml:space="preserve"> PAGEREF _Toc227218297 \h </w:instrText>
            </w:r>
            <w:r>
              <w:rPr>
                <w:noProof/>
                <w:webHidden/>
              </w:rPr>
            </w:r>
            <w:r>
              <w:rPr>
                <w:noProof/>
                <w:webHidden/>
              </w:rPr>
              <w:fldChar w:fldCharType="separate"/>
            </w:r>
            <w:r>
              <w:rPr>
                <w:noProof/>
                <w:webHidden/>
              </w:rPr>
              <w:t>51</w:t>
            </w:r>
            <w:r>
              <w:rPr>
                <w:noProof/>
                <w:webHidden/>
              </w:rPr>
              <w:fldChar w:fldCharType="end"/>
            </w:r>
          </w:hyperlink>
        </w:p>
        <w:p w14:paraId="30BEA2C4" w14:textId="7D3F70B1"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8" w:history="1">
            <w:r w:rsidRPr="00C75153">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_Toc227218298 \h </w:instrText>
            </w:r>
            <w:r>
              <w:rPr>
                <w:noProof/>
                <w:webHidden/>
              </w:rPr>
            </w:r>
            <w:r>
              <w:rPr>
                <w:noProof/>
                <w:webHidden/>
              </w:rPr>
              <w:fldChar w:fldCharType="separate"/>
            </w:r>
            <w:r>
              <w:rPr>
                <w:noProof/>
                <w:webHidden/>
              </w:rPr>
              <w:t>64</w:t>
            </w:r>
            <w:r>
              <w:rPr>
                <w:noProof/>
                <w:webHidden/>
              </w:rPr>
              <w:fldChar w:fldCharType="end"/>
            </w:r>
          </w:hyperlink>
        </w:p>
        <w:p w14:paraId="1C7703D6" w14:textId="10CAFC9D" w:rsidR="00235C4E" w:rsidRDefault="00235C4E" w:rsidP="00A03172">
          <w:pPr>
            <w:pStyle w:val="TOC2"/>
            <w:tabs>
              <w:tab w:val="right" w:leader="dot" w:pos="9016"/>
            </w:tabs>
            <w:spacing w:line="240" w:lineRule="auto"/>
            <w:rPr>
              <w:rFonts w:asciiTheme="minorHAnsi" w:eastAsiaTheme="minorEastAsia" w:hAnsiTheme="minorHAnsi" w:cstheme="minorBidi"/>
              <w:noProof/>
              <w:kern w:val="2"/>
              <w:sz w:val="24"/>
              <w:szCs w:val="24"/>
              <w:lang w:val="en-GB" w:eastAsia="en-GB"/>
              <w14:ligatures w14:val="standardContextual"/>
            </w:rPr>
          </w:pPr>
          <w:hyperlink w:anchor="_Toc227218299" w:history="1">
            <w:r w:rsidRPr="00C75153">
              <w:rPr>
                <w:rStyle w:val="Hyperlink"/>
                <w:noProof/>
              </w:rPr>
              <w:t>REFERENCES</w:t>
            </w:r>
            <w:r>
              <w:rPr>
                <w:noProof/>
                <w:webHidden/>
              </w:rPr>
              <w:tab/>
            </w:r>
            <w:r>
              <w:rPr>
                <w:noProof/>
                <w:webHidden/>
              </w:rPr>
              <w:fldChar w:fldCharType="begin"/>
            </w:r>
            <w:r>
              <w:rPr>
                <w:noProof/>
                <w:webHidden/>
              </w:rPr>
              <w:instrText xml:space="preserve"> PAGEREF _Toc227218299 \h </w:instrText>
            </w:r>
            <w:r>
              <w:rPr>
                <w:noProof/>
                <w:webHidden/>
              </w:rPr>
            </w:r>
            <w:r>
              <w:rPr>
                <w:noProof/>
                <w:webHidden/>
              </w:rPr>
              <w:fldChar w:fldCharType="separate"/>
            </w:r>
            <w:r>
              <w:rPr>
                <w:noProof/>
                <w:webHidden/>
              </w:rPr>
              <w:t>66</w:t>
            </w:r>
            <w:r>
              <w:rPr>
                <w:noProof/>
                <w:webHidden/>
              </w:rPr>
              <w:fldChar w:fldCharType="end"/>
            </w:r>
          </w:hyperlink>
        </w:p>
        <w:p w14:paraId="5A20A212" w14:textId="1CDAD8EC" w:rsidR="00382810" w:rsidRDefault="00382810" w:rsidP="00A03172">
          <w:pPr>
            <w:spacing w:line="240" w:lineRule="auto"/>
          </w:pPr>
          <w:r>
            <w:rPr>
              <w:b/>
              <w:bCs/>
              <w:noProof/>
            </w:rPr>
            <w:fldChar w:fldCharType="end"/>
          </w:r>
        </w:p>
      </w:sdtContent>
    </w:sdt>
    <w:p w14:paraId="04CE85AC" w14:textId="77777777" w:rsidR="00A03172" w:rsidRDefault="00A03172" w:rsidP="00A03172">
      <w:pPr>
        <w:spacing w:line="360" w:lineRule="auto"/>
        <w:jc w:val="center"/>
        <w:rPr>
          <w:rFonts w:ascii="Times New Roman" w:hAnsi="Times New Roman" w:cs="Times New Roman"/>
          <w:b/>
          <w:bCs/>
          <w:sz w:val="56"/>
          <w:szCs w:val="56"/>
        </w:rPr>
      </w:pPr>
    </w:p>
    <w:p w14:paraId="0AE98EEA" w14:textId="77777777" w:rsidR="002B1862" w:rsidRDefault="002B1862" w:rsidP="00A03172">
      <w:pPr>
        <w:spacing w:line="360" w:lineRule="auto"/>
        <w:jc w:val="center"/>
        <w:rPr>
          <w:rFonts w:ascii="Times New Roman" w:hAnsi="Times New Roman" w:cs="Times New Roman"/>
          <w:b/>
          <w:bCs/>
          <w:sz w:val="56"/>
          <w:szCs w:val="56"/>
        </w:rPr>
      </w:pPr>
    </w:p>
    <w:p w14:paraId="04CDACF4" w14:textId="77777777" w:rsidR="002B1862" w:rsidRDefault="002B1862" w:rsidP="00A03172">
      <w:pPr>
        <w:spacing w:line="360" w:lineRule="auto"/>
        <w:jc w:val="center"/>
        <w:rPr>
          <w:rFonts w:ascii="Times New Roman" w:hAnsi="Times New Roman" w:cs="Times New Roman"/>
          <w:b/>
          <w:bCs/>
          <w:sz w:val="56"/>
          <w:szCs w:val="56"/>
        </w:rPr>
      </w:pPr>
    </w:p>
    <w:p w14:paraId="3EC06279" w14:textId="77777777" w:rsidR="002B1862" w:rsidRDefault="002B1862" w:rsidP="00A03172">
      <w:pPr>
        <w:spacing w:line="360" w:lineRule="auto"/>
        <w:jc w:val="center"/>
        <w:rPr>
          <w:rFonts w:ascii="Times New Roman" w:hAnsi="Times New Roman" w:cs="Times New Roman"/>
          <w:b/>
          <w:bCs/>
          <w:sz w:val="56"/>
          <w:szCs w:val="56"/>
        </w:rPr>
      </w:pPr>
    </w:p>
    <w:p w14:paraId="7BB09249" w14:textId="77777777" w:rsidR="002B1862" w:rsidRDefault="002B1862" w:rsidP="00A03172">
      <w:pPr>
        <w:spacing w:line="360" w:lineRule="auto"/>
        <w:jc w:val="center"/>
        <w:rPr>
          <w:rFonts w:ascii="Times New Roman" w:hAnsi="Times New Roman" w:cs="Times New Roman"/>
          <w:b/>
          <w:bCs/>
          <w:sz w:val="56"/>
          <w:szCs w:val="56"/>
        </w:rPr>
      </w:pPr>
    </w:p>
    <w:p w14:paraId="65C53586" w14:textId="77777777" w:rsidR="002B1862" w:rsidRDefault="002B1862" w:rsidP="00A03172">
      <w:pPr>
        <w:spacing w:line="360" w:lineRule="auto"/>
        <w:jc w:val="center"/>
        <w:rPr>
          <w:rFonts w:ascii="Times New Roman" w:hAnsi="Times New Roman" w:cs="Times New Roman"/>
          <w:b/>
          <w:bCs/>
          <w:sz w:val="56"/>
          <w:szCs w:val="56"/>
        </w:rPr>
      </w:pPr>
    </w:p>
    <w:p w14:paraId="67B88C94" w14:textId="77777777" w:rsidR="002B1862" w:rsidRDefault="002B1862" w:rsidP="00A03172">
      <w:pPr>
        <w:spacing w:line="360" w:lineRule="auto"/>
        <w:jc w:val="center"/>
        <w:rPr>
          <w:rFonts w:ascii="Times New Roman" w:hAnsi="Times New Roman" w:cs="Times New Roman"/>
          <w:b/>
          <w:bCs/>
          <w:sz w:val="56"/>
          <w:szCs w:val="56"/>
        </w:rPr>
      </w:pPr>
    </w:p>
    <w:p w14:paraId="4DA51D6B" w14:textId="77777777" w:rsidR="002B1862" w:rsidRDefault="002B1862" w:rsidP="00A03172">
      <w:pPr>
        <w:spacing w:line="360" w:lineRule="auto"/>
        <w:jc w:val="center"/>
        <w:rPr>
          <w:rFonts w:ascii="Times New Roman" w:hAnsi="Times New Roman" w:cs="Times New Roman"/>
          <w:b/>
          <w:bCs/>
          <w:sz w:val="56"/>
          <w:szCs w:val="56"/>
        </w:rPr>
      </w:pPr>
    </w:p>
    <w:p w14:paraId="405E3E59" w14:textId="77777777" w:rsidR="002B1862" w:rsidRDefault="002B1862" w:rsidP="00A03172">
      <w:pPr>
        <w:spacing w:line="360" w:lineRule="auto"/>
        <w:jc w:val="center"/>
        <w:rPr>
          <w:rFonts w:ascii="Times New Roman" w:hAnsi="Times New Roman" w:cs="Times New Roman"/>
          <w:b/>
          <w:bCs/>
          <w:sz w:val="56"/>
          <w:szCs w:val="56"/>
        </w:rPr>
      </w:pPr>
    </w:p>
    <w:p w14:paraId="34ACBC7B" w14:textId="77777777" w:rsidR="002B1862" w:rsidRDefault="002B1862" w:rsidP="00A03172">
      <w:pPr>
        <w:spacing w:line="360" w:lineRule="auto"/>
        <w:jc w:val="center"/>
        <w:rPr>
          <w:rFonts w:ascii="Times New Roman" w:hAnsi="Times New Roman" w:cs="Times New Roman"/>
          <w:b/>
          <w:bCs/>
          <w:sz w:val="56"/>
          <w:szCs w:val="56"/>
        </w:rPr>
      </w:pPr>
    </w:p>
    <w:p w14:paraId="0116130B" w14:textId="7A8AAA1B" w:rsidR="001F6A62" w:rsidRPr="0076609F" w:rsidRDefault="0096467C" w:rsidP="00A03172">
      <w:pPr>
        <w:spacing w:line="360" w:lineRule="auto"/>
        <w:jc w:val="center"/>
        <w:rPr>
          <w:rFonts w:ascii="Times New Roman" w:hAnsi="Times New Roman" w:cs="Times New Roman"/>
          <w:b/>
          <w:bCs/>
          <w:sz w:val="56"/>
          <w:szCs w:val="56"/>
        </w:rPr>
      </w:pPr>
      <w:r w:rsidRPr="0076609F">
        <w:rPr>
          <w:rFonts w:ascii="Times New Roman" w:hAnsi="Times New Roman" w:cs="Times New Roman"/>
          <w:b/>
          <w:bCs/>
          <w:sz w:val="56"/>
          <w:szCs w:val="56"/>
        </w:rPr>
        <w:lastRenderedPageBreak/>
        <w:t>CHAPTER 1</w:t>
      </w:r>
    </w:p>
    <w:p w14:paraId="46E5438B" w14:textId="77777777" w:rsidR="001F6A62" w:rsidRPr="00E76E9C" w:rsidRDefault="0096467C" w:rsidP="00A03172">
      <w:pPr>
        <w:pStyle w:val="Heading1"/>
        <w:spacing w:line="360" w:lineRule="auto"/>
        <w:rPr>
          <w:rFonts w:ascii="Times New Roman" w:hAnsi="Times New Roman" w:cs="Times New Roman"/>
        </w:rPr>
      </w:pPr>
      <w:bookmarkStart w:id="2" w:name="_Toc227218271"/>
      <w:r w:rsidRPr="00E76E9C">
        <w:rPr>
          <w:rFonts w:ascii="Times New Roman" w:hAnsi="Times New Roman" w:cs="Times New Roman"/>
          <w:sz w:val="40"/>
          <w:szCs w:val="40"/>
        </w:rPr>
        <w:t>INTRODUCTION</w:t>
      </w:r>
      <w:bookmarkEnd w:id="2"/>
      <w:r w:rsidRPr="00E76E9C">
        <w:rPr>
          <w:rFonts w:ascii="Times New Roman" w:hAnsi="Times New Roman" w:cs="Times New Roman"/>
        </w:rPr>
        <w:t xml:space="preserve"> </w:t>
      </w:r>
    </w:p>
    <w:p w14:paraId="5E669206"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Broiler production is highly cost-sensitive, and feed formulation strongly affects both economics and flock performance. In practice, formulation combines energy and protein sources, fats, minerals, and premixes to meet stage-wise nutrient specifications. The problem is multi-objective and constrained by ingredient costs, availability, nutrient interactions, and manufacturability requirements such as pellet durability (PDI) and fines. Feed-mill feasibility is also shaped by processing cost and operator safety during bagging and material handling.</w:t>
      </w:r>
    </w:p>
    <w:p w14:paraId="4EF55499"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This work formulates broiler feed design as a constrained multi-objective optimisation problem over ingredient inclusion rates and key operating settings (e.g., conditioning temperature, moisture addition, particle size, throughput, and bag weight). A preemptive (lexicographic) priority structure reflects feed-mill decision making: (1) nutrition and safety compliance, (2) pellet durability/manufacturability, (3) total production cost (ingredients + processing/labour/packaging), and (4) ergonomic safety using the NIOSH lifting framework.</w:t>
      </w:r>
    </w:p>
    <w:p w14:paraId="428A9F07"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A lexicographic (preemptive) fuzzy goal programming model is developed to represent each target as an aspiration band rather than a fixed point, while ensuring higher-priority goals are met before optimising lower-priority ones. This supports practical implementation under uncertainty in ingredient prices, composition, and process variability, and yields formulations that are nutritionally compliant, physically robust, cost-efficient, and safer to handle.</w:t>
      </w:r>
    </w:p>
    <w:p w14:paraId="53C70E71" w14:textId="400A2638" w:rsidR="008803BE" w:rsidRPr="00E76E9C" w:rsidRDefault="00153D2B" w:rsidP="00A03172">
      <w:pPr>
        <w:pStyle w:val="Heading2"/>
        <w:spacing w:line="360" w:lineRule="auto"/>
        <w:rPr>
          <w:rFonts w:ascii="Times New Roman" w:hAnsi="Times New Roman" w:cs="Times New Roman"/>
          <w:sz w:val="32"/>
          <w:szCs w:val="32"/>
        </w:rPr>
      </w:pPr>
      <w:bookmarkStart w:id="3" w:name="_Toc227218272"/>
      <w:r w:rsidRPr="00E76E9C">
        <w:rPr>
          <w:rFonts w:ascii="Times New Roman" w:hAnsi="Times New Roman" w:cs="Times New Roman"/>
          <w:sz w:val="32"/>
          <w:szCs w:val="32"/>
        </w:rPr>
        <w:lastRenderedPageBreak/>
        <w:t>Project Objective</w:t>
      </w:r>
      <w:bookmarkEnd w:id="3"/>
    </w:p>
    <w:p w14:paraId="5D9EFA2C"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This project develops and demonstrates a preemptive fuzzy goal programming framework for broiler feed formulation under practical feed-mill constraints, using strict priorities and fuzzy aspiration ranges to accommodate uncertainty in ingredient price, availability, and composition.</w:t>
      </w:r>
    </w:p>
    <w:p w14:paraId="0B3641FB" w14:textId="77777777" w:rsidR="00B46550"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Priority 1 ensures nutritional adequacy and safety by meeting stage-wise minimum/maximum bounds for key nutrients (energy, protein, amino acids, minerals, and vitamins) and enforcing ingredient inclusion and safety limits</w:t>
      </w:r>
      <w:r>
        <w:rPr>
          <w:rFonts w:ascii="Times New Roman" w:hAnsi="Times New Roman" w:cs="Times New Roman"/>
          <w:sz w:val="28"/>
          <w:szCs w:val="28"/>
        </w:rPr>
        <w:t>.</w:t>
      </w:r>
    </w:p>
    <w:p w14:paraId="169F39A6"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Priority 2 targets physical feed quality by improving pellet durability and reducing fines, linking formulation choices to controllable processing factors (e.g., particle size, steam/moisture conditioning, and throughput) to ensure manufacturability.</w:t>
      </w:r>
    </w:p>
    <w:p w14:paraId="26F805AD" w14:textId="77777777" w:rsidR="00B46550" w:rsidRPr="00172A8C" w:rsidRDefault="00B46550" w:rsidP="00A03172">
      <w:pPr>
        <w:spacing w:line="360" w:lineRule="auto"/>
        <w:jc w:val="both"/>
        <w:rPr>
          <w:kern w:val="2"/>
          <w:lang w:val="en-GB" w:eastAsia="en-GB"/>
          <w14:ligatures w14:val="standardContextual"/>
        </w:rPr>
      </w:pPr>
      <w:r w:rsidRPr="00172A8C">
        <w:rPr>
          <w:rFonts w:ascii="Times New Roman" w:hAnsi="Times New Roman" w:cs="Times New Roman"/>
          <w:sz w:val="28"/>
          <w:szCs w:val="28"/>
        </w:rPr>
        <w:t>Subject to higher-priority feasibility, Priority 3 minimises total feed cost and supports ingredient substitution under price volatility. Outcomes are evaluated using nutrient compliance, pellet-quality metrics (PDI and fines), and cost relative to baseline mixes.</w:t>
      </w:r>
    </w:p>
    <w:p w14:paraId="4AF92FBF" w14:textId="5952FB2E" w:rsidR="00733FD5" w:rsidRPr="00E76E9C" w:rsidRDefault="00153D2B" w:rsidP="00A03172">
      <w:pPr>
        <w:pStyle w:val="Heading2"/>
        <w:spacing w:line="360" w:lineRule="auto"/>
        <w:rPr>
          <w:rFonts w:ascii="Times New Roman" w:hAnsi="Times New Roman" w:cs="Times New Roman"/>
          <w:sz w:val="32"/>
          <w:szCs w:val="32"/>
        </w:rPr>
      </w:pPr>
      <w:bookmarkStart w:id="4" w:name="_Toc227218273"/>
      <w:r w:rsidRPr="00E76E9C">
        <w:rPr>
          <w:rFonts w:ascii="Times New Roman" w:hAnsi="Times New Roman" w:cs="Times New Roman"/>
          <w:sz w:val="32"/>
          <w:szCs w:val="32"/>
        </w:rPr>
        <w:t xml:space="preserve">Traditional Techniques </w:t>
      </w:r>
      <w:proofErr w:type="gramStart"/>
      <w:r w:rsidRPr="00E76E9C">
        <w:rPr>
          <w:rFonts w:ascii="Times New Roman" w:hAnsi="Times New Roman" w:cs="Times New Roman"/>
          <w:sz w:val="32"/>
          <w:szCs w:val="32"/>
        </w:rPr>
        <w:t>For</w:t>
      </w:r>
      <w:proofErr w:type="gramEnd"/>
      <w:r w:rsidRPr="00E76E9C">
        <w:rPr>
          <w:rFonts w:ascii="Times New Roman" w:hAnsi="Times New Roman" w:cs="Times New Roman"/>
          <w:sz w:val="32"/>
          <w:szCs w:val="32"/>
        </w:rPr>
        <w:t xml:space="preserve"> Broiler Feed Formulation</w:t>
      </w:r>
      <w:bookmarkEnd w:id="4"/>
    </w:p>
    <w:p w14:paraId="62E6EB12" w14:textId="77777777" w:rsidR="00B46550" w:rsidRDefault="00B46550" w:rsidP="00A03172">
      <w:pPr>
        <w:spacing w:line="360" w:lineRule="auto"/>
        <w:jc w:val="both"/>
        <w:rPr>
          <w:kern w:val="2"/>
          <w:lang w:val="en-GB" w:eastAsia="en-GB"/>
          <w14:ligatures w14:val="standardContextual"/>
        </w:rPr>
      </w:pPr>
      <w:r>
        <w:rPr>
          <w:rFonts w:ascii="Times New Roman" w:hAnsi="Times New Roman" w:cs="Times New Roman"/>
          <w:sz w:val="28"/>
          <w:szCs w:val="28"/>
        </w:rPr>
        <w:t>Common traditional (non-fuzzy) approaches for broiler feed formulation are summarised below.</w:t>
      </w:r>
    </w:p>
    <w:p w14:paraId="4AA16738" w14:textId="44FBCBEA" w:rsidR="00B46550" w:rsidRPr="00A45988" w:rsidRDefault="00B46550" w:rsidP="00A03172">
      <w:pPr>
        <w:pStyle w:val="ListParagraph"/>
        <w:numPr>
          <w:ilvl w:val="0"/>
          <w:numId w:val="147"/>
        </w:numPr>
        <w:spacing w:line="360" w:lineRule="auto"/>
        <w:jc w:val="both"/>
        <w:rPr>
          <w:kern w:val="2"/>
          <w:lang w:val="en-GB" w:eastAsia="en-GB"/>
          <w14:ligatures w14:val="standardContextual"/>
        </w:rPr>
      </w:pPr>
      <w:r w:rsidRPr="00A45988">
        <w:rPr>
          <w:rFonts w:ascii="Times New Roman" w:hAnsi="Times New Roman" w:cs="Times New Roman"/>
          <w:b/>
          <w:bCs/>
          <w:sz w:val="28"/>
          <w:szCs w:val="28"/>
        </w:rPr>
        <w:t xml:space="preserve">Pearson </w:t>
      </w:r>
      <w:r w:rsidR="00A45988" w:rsidRPr="00A45988">
        <w:rPr>
          <w:rFonts w:ascii="Times New Roman" w:hAnsi="Times New Roman" w:cs="Times New Roman"/>
          <w:b/>
          <w:bCs/>
          <w:sz w:val="28"/>
          <w:szCs w:val="28"/>
        </w:rPr>
        <w:t>Square</w:t>
      </w:r>
      <w:r w:rsidRPr="00A45988">
        <w:rPr>
          <w:rFonts w:ascii="Times New Roman" w:hAnsi="Times New Roman" w:cs="Times New Roman"/>
          <w:b/>
          <w:bCs/>
          <w:sz w:val="28"/>
          <w:szCs w:val="28"/>
        </w:rPr>
        <w:t>:</w:t>
      </w:r>
      <w:r w:rsidRPr="00A45988">
        <w:rPr>
          <w:rFonts w:ascii="Times New Roman" w:hAnsi="Times New Roman" w:cs="Times New Roman"/>
          <w:sz w:val="28"/>
          <w:szCs w:val="28"/>
        </w:rPr>
        <w:t xml:space="preserve"> Manual two-ingredient balancing for a single nutrient. </w:t>
      </w:r>
      <w:r w:rsidRPr="00A45988">
        <w:rPr>
          <w:rFonts w:ascii="Times New Roman" w:hAnsi="Times New Roman" w:cs="Times New Roman"/>
          <w:b/>
          <w:bCs/>
          <w:sz w:val="28"/>
          <w:szCs w:val="28"/>
        </w:rPr>
        <w:t>Limitation:</w:t>
      </w:r>
      <w:r w:rsidRPr="00A45988">
        <w:rPr>
          <w:rFonts w:ascii="Times New Roman" w:hAnsi="Times New Roman" w:cs="Times New Roman"/>
          <w:sz w:val="28"/>
          <w:szCs w:val="28"/>
        </w:rPr>
        <w:t xml:space="preserve"> Not suitable for multiple nutrients/ingredients or realistic bounds.</w:t>
      </w:r>
    </w:p>
    <w:p w14:paraId="0560DA67" w14:textId="20CE73A5" w:rsidR="00B46550" w:rsidRPr="00A45988"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t>Trial-and-error (manual balancing):</w:t>
      </w:r>
      <w:r>
        <w:rPr>
          <w:rFonts w:ascii="Times New Roman" w:hAnsi="Times New Roman" w:cs="Times New Roman"/>
          <w:sz w:val="28"/>
          <w:szCs w:val="28"/>
        </w:rPr>
        <w:t xml:space="preserve"> Iterative formulation based on experience and nutrient checks. </w:t>
      </w:r>
      <w:r w:rsidRPr="00A45988">
        <w:rPr>
          <w:rFonts w:ascii="Times New Roman" w:hAnsi="Times New Roman" w:cs="Times New Roman"/>
          <w:b/>
          <w:bCs/>
          <w:sz w:val="28"/>
          <w:szCs w:val="28"/>
        </w:rPr>
        <w:t>Limitation:</w:t>
      </w:r>
      <w:r w:rsidRPr="00A45988">
        <w:rPr>
          <w:rFonts w:ascii="Times New Roman" w:hAnsi="Times New Roman" w:cs="Times New Roman"/>
          <w:sz w:val="28"/>
          <w:szCs w:val="28"/>
        </w:rPr>
        <w:t xml:space="preserve"> Time-consuming, hard to reproduce, and often sub-optimal under price/nutrient variability.</w:t>
      </w:r>
    </w:p>
    <w:p w14:paraId="6CB1DF46" w14:textId="51E3D52E" w:rsidR="00B46550" w:rsidRPr="00A45988"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lastRenderedPageBreak/>
        <w:t>Least-cost Linear Programming (LP):</w:t>
      </w:r>
      <w:r>
        <w:rPr>
          <w:rFonts w:ascii="Times New Roman" w:hAnsi="Times New Roman" w:cs="Times New Roman"/>
          <w:sz w:val="28"/>
          <w:szCs w:val="28"/>
        </w:rPr>
        <w:t xml:space="preserve"> Minimises diet cost subject to linear nutrient and inclusion constraints. </w:t>
      </w:r>
      <w:r w:rsidRPr="00A45988">
        <w:rPr>
          <w:rFonts w:ascii="Times New Roman" w:hAnsi="Times New Roman" w:cs="Times New Roman"/>
          <w:b/>
          <w:bCs/>
          <w:sz w:val="28"/>
          <w:szCs w:val="28"/>
        </w:rPr>
        <w:t>Limitation:</w:t>
      </w:r>
      <w:r w:rsidRPr="00A45988">
        <w:rPr>
          <w:rFonts w:ascii="Times New Roman" w:hAnsi="Times New Roman" w:cs="Times New Roman"/>
          <w:sz w:val="28"/>
          <w:szCs w:val="28"/>
        </w:rPr>
        <w:t xml:space="preserve"> Usually </w:t>
      </w:r>
      <w:proofErr w:type="gramStart"/>
      <w:r w:rsidRPr="00A45988">
        <w:rPr>
          <w:rFonts w:ascii="Times New Roman" w:hAnsi="Times New Roman" w:cs="Times New Roman"/>
          <w:sz w:val="28"/>
          <w:szCs w:val="28"/>
        </w:rPr>
        <w:t>single-objective</w:t>
      </w:r>
      <w:proofErr w:type="gramEnd"/>
      <w:r w:rsidRPr="00A45988">
        <w:rPr>
          <w:rFonts w:ascii="Times New Roman" w:hAnsi="Times New Roman" w:cs="Times New Roman"/>
          <w:sz w:val="28"/>
          <w:szCs w:val="28"/>
        </w:rPr>
        <w:t xml:space="preserve"> with fixed targets; pellet quality and non-linear biology are difficult to represent.</w:t>
      </w:r>
    </w:p>
    <w:p w14:paraId="0A9BED72" w14:textId="77777777" w:rsidR="00B46550"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t>Nonlinear Programming (NLP):</w:t>
      </w:r>
      <w:r>
        <w:rPr>
          <w:rFonts w:ascii="Times New Roman" w:hAnsi="Times New Roman" w:cs="Times New Roman"/>
          <w:sz w:val="28"/>
          <w:szCs w:val="28"/>
        </w:rPr>
        <w:t xml:space="preserve"> Captures non-linear relationships (e.g., digestibility or performance response). </w:t>
      </w:r>
      <w:r>
        <w:rPr>
          <w:rFonts w:ascii="Times New Roman" w:hAnsi="Times New Roman" w:cs="Times New Roman"/>
          <w:b/>
          <w:bCs/>
          <w:sz w:val="28"/>
          <w:szCs w:val="28"/>
        </w:rPr>
        <w:t>Limitation:</w:t>
      </w:r>
      <w:r>
        <w:rPr>
          <w:rFonts w:ascii="Times New Roman" w:hAnsi="Times New Roman" w:cs="Times New Roman"/>
          <w:sz w:val="28"/>
          <w:szCs w:val="28"/>
        </w:rPr>
        <w:t xml:space="preserve"> Requires reliable parameters and may converge </w:t>
      </w:r>
      <w:proofErr w:type="gramStart"/>
      <w:r>
        <w:rPr>
          <w:rFonts w:ascii="Times New Roman" w:hAnsi="Times New Roman" w:cs="Times New Roman"/>
          <w:sz w:val="28"/>
          <w:szCs w:val="28"/>
        </w:rPr>
        <w:t>to</w:t>
      </w:r>
      <w:proofErr w:type="gramEnd"/>
      <w:r>
        <w:rPr>
          <w:rFonts w:ascii="Times New Roman" w:hAnsi="Times New Roman" w:cs="Times New Roman"/>
          <w:sz w:val="28"/>
          <w:szCs w:val="28"/>
        </w:rPr>
        <w:t xml:space="preserve"> local optima.</w:t>
      </w:r>
    </w:p>
    <w:p w14:paraId="5ED0AEC5" w14:textId="77777777" w:rsidR="00B46550"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t>Mixed-Integer Linear Programming (MILP):</w:t>
      </w:r>
      <w:r>
        <w:rPr>
          <w:rFonts w:ascii="Times New Roman" w:hAnsi="Times New Roman" w:cs="Times New Roman"/>
          <w:sz w:val="28"/>
          <w:szCs w:val="28"/>
        </w:rPr>
        <w:t xml:space="preserve"> Adds discrete decisions (e.g., ingredient selection, minimum purchase/batch sizes). </w:t>
      </w:r>
      <w:r>
        <w:rPr>
          <w:rFonts w:ascii="Times New Roman" w:hAnsi="Times New Roman" w:cs="Times New Roman"/>
          <w:b/>
          <w:bCs/>
          <w:sz w:val="28"/>
          <w:szCs w:val="28"/>
        </w:rPr>
        <w:t>Limitation:</w:t>
      </w:r>
      <w:r>
        <w:rPr>
          <w:rFonts w:ascii="Times New Roman" w:hAnsi="Times New Roman" w:cs="Times New Roman"/>
          <w:sz w:val="28"/>
          <w:szCs w:val="28"/>
        </w:rPr>
        <w:t xml:space="preserve"> Higher computational burden and additional assumptions/solver requirements.</w:t>
      </w:r>
    </w:p>
    <w:p w14:paraId="1E618EE3" w14:textId="77777777" w:rsidR="00B46550"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t>Sensitivity/scenario analysis &amp; safety margins:</w:t>
      </w:r>
      <w:r>
        <w:rPr>
          <w:rFonts w:ascii="Times New Roman" w:hAnsi="Times New Roman" w:cs="Times New Roman"/>
          <w:sz w:val="28"/>
          <w:szCs w:val="28"/>
        </w:rPr>
        <w:t xml:space="preserve"> Tests price/nutrient scenarios or adds conservative buffers to constraints. </w:t>
      </w:r>
      <w:r>
        <w:rPr>
          <w:rFonts w:ascii="Times New Roman" w:hAnsi="Times New Roman" w:cs="Times New Roman"/>
          <w:b/>
          <w:bCs/>
          <w:sz w:val="28"/>
          <w:szCs w:val="28"/>
        </w:rPr>
        <w:t>Limitation:</w:t>
      </w:r>
      <w:r>
        <w:rPr>
          <w:rFonts w:ascii="Times New Roman" w:hAnsi="Times New Roman" w:cs="Times New Roman"/>
          <w:sz w:val="28"/>
          <w:szCs w:val="28"/>
        </w:rPr>
        <w:t xml:space="preserve"> Does not optimise uncertainty explicitly; may be overly conservative or insufficient.</w:t>
      </w:r>
    </w:p>
    <w:p w14:paraId="610BF983" w14:textId="77777777" w:rsidR="00B46550" w:rsidRDefault="00B46550" w:rsidP="00A03172">
      <w:pPr>
        <w:numPr>
          <w:ilvl w:val="0"/>
          <w:numId w:val="147"/>
        </w:numPr>
        <w:spacing w:line="360" w:lineRule="auto"/>
        <w:jc w:val="both"/>
        <w:rPr>
          <w:kern w:val="2"/>
          <w:lang w:val="en-GB" w:eastAsia="en-GB"/>
          <w14:ligatures w14:val="standardContextual"/>
        </w:rPr>
      </w:pPr>
      <w:r>
        <w:rPr>
          <w:rFonts w:ascii="Times New Roman" w:hAnsi="Times New Roman" w:cs="Times New Roman"/>
          <w:b/>
          <w:bCs/>
          <w:sz w:val="28"/>
          <w:szCs w:val="28"/>
        </w:rPr>
        <w:t>Robust/Stochastic optimisation (non-fuzzy):</w:t>
      </w:r>
      <w:r>
        <w:rPr>
          <w:rFonts w:ascii="Times New Roman" w:hAnsi="Times New Roman" w:cs="Times New Roman"/>
          <w:sz w:val="28"/>
          <w:szCs w:val="28"/>
        </w:rPr>
        <w:t xml:space="preserve"> Models uncertainty using uncertainty sets or probability-based scenarios. </w:t>
      </w:r>
      <w:r>
        <w:rPr>
          <w:rFonts w:ascii="Times New Roman" w:hAnsi="Times New Roman" w:cs="Times New Roman"/>
          <w:b/>
          <w:bCs/>
          <w:sz w:val="28"/>
          <w:szCs w:val="28"/>
        </w:rPr>
        <w:t>Limitation:</w:t>
      </w:r>
      <w:r>
        <w:rPr>
          <w:rFonts w:ascii="Times New Roman" w:hAnsi="Times New Roman" w:cs="Times New Roman"/>
          <w:sz w:val="28"/>
          <w:szCs w:val="28"/>
        </w:rPr>
        <w:t xml:space="preserve"> Data-intensive and often harder to integrate with pellet-durability targets and feed-mill constraints in a tractable way.</w:t>
      </w:r>
    </w:p>
    <w:p w14:paraId="4EBE58FD" w14:textId="57F6D505" w:rsidR="0033270F" w:rsidRDefault="00153D2B" w:rsidP="00A03172">
      <w:pPr>
        <w:pStyle w:val="Heading2"/>
        <w:spacing w:line="360" w:lineRule="auto"/>
        <w:rPr>
          <w:kern w:val="2"/>
          <w:lang w:val="en-GB" w:eastAsia="en-GB"/>
          <w14:ligatures w14:val="standardContextual"/>
        </w:rPr>
      </w:pPr>
      <w:bookmarkStart w:id="5" w:name="_Toc227218274"/>
      <w:r>
        <w:rPr>
          <w:rFonts w:ascii="Times New Roman" w:hAnsi="Times New Roman" w:cs="Times New Roman"/>
          <w:sz w:val="32"/>
          <w:szCs w:val="32"/>
        </w:rPr>
        <w:t>Preemptive Fuzzy Goal Programming (P</w:t>
      </w:r>
      <w:r w:rsidR="00A03172">
        <w:rPr>
          <w:rFonts w:ascii="Times New Roman" w:hAnsi="Times New Roman" w:cs="Times New Roman"/>
          <w:sz w:val="32"/>
          <w:szCs w:val="32"/>
        </w:rPr>
        <w:t>FGP</w:t>
      </w:r>
      <w:r>
        <w:rPr>
          <w:rFonts w:ascii="Times New Roman" w:hAnsi="Times New Roman" w:cs="Times New Roman"/>
          <w:sz w:val="32"/>
          <w:szCs w:val="32"/>
        </w:rPr>
        <w:t>)</w:t>
      </w:r>
      <w:bookmarkEnd w:id="5"/>
    </w:p>
    <w:p w14:paraId="4764233C" w14:textId="77777777" w:rsidR="00991BA9" w:rsidRDefault="00991BA9" w:rsidP="00A03172">
      <w:pPr>
        <w:spacing w:line="360" w:lineRule="auto"/>
        <w:jc w:val="both"/>
        <w:rPr>
          <w:kern w:val="2"/>
          <w:lang w:val="en-GB" w:eastAsia="en-GB"/>
          <w14:ligatures w14:val="standardContextual"/>
        </w:rPr>
      </w:pPr>
      <w:r>
        <w:rPr>
          <w:rFonts w:ascii="Times New Roman" w:hAnsi="Times New Roman" w:cs="Times New Roman"/>
          <w:sz w:val="28"/>
          <w:szCs w:val="28"/>
        </w:rPr>
        <w:t>Preemptive fuzzy goal programming (PFGP), also known as lexicographic fuzzy goal programming, is suitable for decision problems with multiple goals and strict priority requirements.</w:t>
      </w:r>
    </w:p>
    <w:p w14:paraId="67A87DC6" w14:textId="77777777" w:rsidR="00991BA9" w:rsidRDefault="00991BA9" w:rsidP="00A03172">
      <w:pPr>
        <w:numPr>
          <w:ilvl w:val="0"/>
          <w:numId w:val="54"/>
        </w:numPr>
        <w:spacing w:after="0" w:line="360" w:lineRule="auto"/>
        <w:jc w:val="both"/>
        <w:rPr>
          <w:kern w:val="2"/>
          <w:lang w:val="en-GB" w:eastAsia="en-GB"/>
          <w14:ligatures w14:val="standardContextual"/>
        </w:rPr>
      </w:pPr>
      <w:r>
        <w:rPr>
          <w:rFonts w:ascii="Times New Roman" w:hAnsi="Times New Roman" w:cs="Times New Roman"/>
          <w:sz w:val="28"/>
          <w:szCs w:val="28"/>
        </w:rPr>
        <w:t>Several goals must be achieved simultaneously.</w:t>
      </w:r>
    </w:p>
    <w:p w14:paraId="3A63214E" w14:textId="77777777" w:rsidR="00802B66" w:rsidRDefault="00802B66" w:rsidP="00A03172">
      <w:pPr>
        <w:numPr>
          <w:ilvl w:val="0"/>
          <w:numId w:val="54"/>
        </w:numPr>
        <w:spacing w:after="0" w:line="360" w:lineRule="auto"/>
        <w:jc w:val="both"/>
      </w:pPr>
      <w:r>
        <w:rPr>
          <w:rFonts w:ascii="Times New Roman" w:hAnsi="Times New Roman" w:cs="Times New Roman"/>
          <w:sz w:val="28"/>
          <w:szCs w:val="28"/>
        </w:rPr>
        <w:t>The goals have a strict order of importance, and higher-priority goals must not be compromised by lower-priority improvements.</w:t>
      </w:r>
    </w:p>
    <w:p w14:paraId="08017F63" w14:textId="77777777" w:rsidR="00802B66" w:rsidRDefault="00802B66" w:rsidP="00A03172">
      <w:pPr>
        <w:numPr>
          <w:ilvl w:val="0"/>
          <w:numId w:val="54"/>
        </w:numPr>
        <w:spacing w:after="0" w:line="360" w:lineRule="auto"/>
        <w:jc w:val="both"/>
      </w:pPr>
      <w:r>
        <w:rPr>
          <w:rFonts w:ascii="Times New Roman" w:hAnsi="Times New Roman" w:cs="Times New Roman"/>
          <w:sz w:val="28"/>
          <w:szCs w:val="28"/>
        </w:rPr>
        <w:lastRenderedPageBreak/>
        <w:t>Target values are better represented as acceptable ranges (aspiration bands) rather than single fixed numbers.</w:t>
      </w:r>
    </w:p>
    <w:p w14:paraId="751CA185" w14:textId="77777777" w:rsidR="00991BA9" w:rsidRDefault="00991BA9" w:rsidP="00A0317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this project, PFGP is applied to broiler feed formulation by defining ingredient inclusion rates and selected operating variables (conditioning temperature, moisture addition, particle size, throughput, and bag weight) as decision variables under mass balance, nutrient bounds, and plant feasibility constraints. </w:t>
      </w:r>
    </w:p>
    <w:p w14:paraId="666D6FF0" w14:textId="77777777" w:rsidR="00991BA9" w:rsidRPr="00F814FF" w:rsidRDefault="00991BA9" w:rsidP="00A03172">
      <w:pPr>
        <w:pStyle w:val="ListParagraph"/>
        <w:numPr>
          <w:ilvl w:val="0"/>
          <w:numId w:val="55"/>
        </w:numPr>
        <w:spacing w:line="360" w:lineRule="auto"/>
        <w:jc w:val="both"/>
        <w:rPr>
          <w:rFonts w:ascii="Times New Roman" w:hAnsi="Times New Roman" w:cs="Times New Roman"/>
          <w:sz w:val="28"/>
          <w:szCs w:val="28"/>
        </w:rPr>
      </w:pPr>
      <w:r w:rsidRPr="00F814FF">
        <w:rPr>
          <w:rFonts w:ascii="Times New Roman" w:hAnsi="Times New Roman" w:cs="Times New Roman"/>
          <w:b/>
          <w:bCs/>
          <w:sz w:val="28"/>
          <w:szCs w:val="28"/>
        </w:rPr>
        <w:t>Priority Level 1</w:t>
      </w:r>
      <w:r w:rsidRPr="00F814FF">
        <w:rPr>
          <w:rFonts w:ascii="Times New Roman" w:hAnsi="Times New Roman" w:cs="Times New Roman"/>
          <w:sz w:val="28"/>
          <w:szCs w:val="28"/>
        </w:rPr>
        <w:t xml:space="preserve"> maximises nutritional adequacy and safety satisfaction, and the overall nutrition satisfaction is taken as the minimum across all nutrients and feeding stages. </w:t>
      </w:r>
    </w:p>
    <w:p w14:paraId="586C5C95" w14:textId="541DF124" w:rsidR="00F814FF" w:rsidRPr="00F814FF" w:rsidRDefault="00802B66" w:rsidP="00A03172">
      <w:pPr>
        <w:pStyle w:val="ListParagraph"/>
        <w:numPr>
          <w:ilvl w:val="0"/>
          <w:numId w:val="55"/>
        </w:numPr>
        <w:spacing w:line="360" w:lineRule="auto"/>
        <w:jc w:val="both"/>
        <w:rPr>
          <w:rFonts w:ascii="Times New Roman" w:hAnsi="Times New Roman" w:cs="Times New Roman"/>
          <w:sz w:val="28"/>
          <w:szCs w:val="28"/>
        </w:rPr>
      </w:pPr>
      <w:r w:rsidRPr="00F814FF">
        <w:rPr>
          <w:rFonts w:ascii="Times New Roman" w:hAnsi="Times New Roman" w:cs="Times New Roman"/>
          <w:b/>
          <w:bCs/>
          <w:sz w:val="28"/>
          <w:szCs w:val="28"/>
        </w:rPr>
        <w:t>Priority Level</w:t>
      </w:r>
      <w:r w:rsidR="00A03172">
        <w:rPr>
          <w:rFonts w:ascii="Times New Roman" w:hAnsi="Times New Roman" w:cs="Times New Roman"/>
          <w:b/>
          <w:bCs/>
          <w:sz w:val="28"/>
          <w:szCs w:val="28"/>
        </w:rPr>
        <w:t xml:space="preserve"> </w:t>
      </w:r>
      <w:r w:rsidRPr="00F814FF">
        <w:rPr>
          <w:rFonts w:ascii="Times New Roman" w:hAnsi="Times New Roman" w:cs="Times New Roman"/>
          <w:b/>
          <w:bCs/>
          <w:sz w:val="28"/>
          <w:szCs w:val="28"/>
        </w:rPr>
        <w:t>2</w:t>
      </w:r>
      <w:r w:rsidRPr="00F814FF">
        <w:rPr>
          <w:rFonts w:ascii="Times New Roman" w:hAnsi="Times New Roman" w:cs="Times New Roman"/>
          <w:sz w:val="28"/>
          <w:szCs w:val="28"/>
        </w:rPr>
        <w:t xml:space="preserve"> improves pellet durability by enforcing a minimum acceptable PDI and maximising satisfaction toward a desired PDI target. </w:t>
      </w:r>
    </w:p>
    <w:p w14:paraId="4495A380" w14:textId="77777777" w:rsidR="00F814FF" w:rsidRPr="00F814FF" w:rsidRDefault="00802B66" w:rsidP="00A03172">
      <w:pPr>
        <w:pStyle w:val="ListParagraph"/>
        <w:numPr>
          <w:ilvl w:val="0"/>
          <w:numId w:val="55"/>
        </w:numPr>
        <w:spacing w:line="360" w:lineRule="auto"/>
        <w:jc w:val="both"/>
        <w:rPr>
          <w:rFonts w:ascii="Times New Roman" w:hAnsi="Times New Roman" w:cs="Times New Roman"/>
          <w:sz w:val="28"/>
          <w:szCs w:val="28"/>
        </w:rPr>
      </w:pPr>
      <w:r w:rsidRPr="00F814FF">
        <w:rPr>
          <w:rFonts w:ascii="Times New Roman" w:hAnsi="Times New Roman" w:cs="Times New Roman"/>
          <w:b/>
          <w:bCs/>
          <w:sz w:val="28"/>
          <w:szCs w:val="28"/>
        </w:rPr>
        <w:t>Priority Level 3</w:t>
      </w:r>
      <w:r w:rsidRPr="00F814FF">
        <w:rPr>
          <w:rFonts w:ascii="Times New Roman" w:hAnsi="Times New Roman" w:cs="Times New Roman"/>
          <w:sz w:val="28"/>
          <w:szCs w:val="28"/>
        </w:rPr>
        <w:t xml:space="preserve"> minimises total production cost (ingredient + processing + labour + packaging) within a fuzzy cost satisfaction band. </w:t>
      </w:r>
    </w:p>
    <w:p w14:paraId="3ABF72EE" w14:textId="5028B431" w:rsidR="009435B1" w:rsidRPr="00F814FF" w:rsidRDefault="00802B66" w:rsidP="00A03172">
      <w:pPr>
        <w:pStyle w:val="ListParagraph"/>
        <w:numPr>
          <w:ilvl w:val="0"/>
          <w:numId w:val="55"/>
        </w:numPr>
        <w:spacing w:line="360" w:lineRule="auto"/>
        <w:jc w:val="both"/>
        <w:rPr>
          <w:rFonts w:ascii="Times New Roman" w:hAnsi="Times New Roman" w:cs="Times New Roman"/>
          <w:sz w:val="28"/>
          <w:szCs w:val="28"/>
        </w:rPr>
      </w:pPr>
      <w:r w:rsidRPr="00F814FF">
        <w:rPr>
          <w:rFonts w:ascii="Times New Roman" w:hAnsi="Times New Roman" w:cs="Times New Roman"/>
          <w:b/>
          <w:bCs/>
          <w:sz w:val="28"/>
          <w:szCs w:val="28"/>
        </w:rPr>
        <w:t>Priority Level 4</w:t>
      </w:r>
      <w:r w:rsidRPr="00F814FF">
        <w:rPr>
          <w:rFonts w:ascii="Times New Roman" w:hAnsi="Times New Roman" w:cs="Times New Roman"/>
          <w:sz w:val="28"/>
          <w:szCs w:val="28"/>
        </w:rPr>
        <w:t xml:space="preserve"> improves ergonomic safety during handling by constraining and optimising the NIOSH lifting index through a fuzzy satisfaction function. </w:t>
      </w:r>
    </w:p>
    <w:p w14:paraId="1CAA35C5" w14:textId="52DA6965" w:rsidR="00D9629C" w:rsidRDefault="00153D2B" w:rsidP="00A03172">
      <w:pPr>
        <w:pStyle w:val="Heading2"/>
        <w:spacing w:line="360" w:lineRule="auto"/>
        <w:rPr>
          <w:kern w:val="2"/>
          <w:lang w:val="en-GB" w:eastAsia="en-GB"/>
          <w14:ligatures w14:val="standardContextual"/>
        </w:rPr>
      </w:pPr>
      <w:bookmarkStart w:id="6" w:name="_Toc227218275"/>
      <w:r>
        <w:rPr>
          <w:rFonts w:ascii="Times New Roman" w:hAnsi="Times New Roman" w:cs="Times New Roman"/>
          <w:sz w:val="32"/>
          <w:szCs w:val="32"/>
        </w:rPr>
        <w:t xml:space="preserve">Ergonomic Assessment Using </w:t>
      </w:r>
      <w:r w:rsidR="00A756D7">
        <w:rPr>
          <w:rFonts w:ascii="Times New Roman" w:hAnsi="Times New Roman" w:cs="Times New Roman"/>
          <w:sz w:val="32"/>
          <w:szCs w:val="32"/>
        </w:rPr>
        <w:t>the</w:t>
      </w:r>
      <w:r>
        <w:rPr>
          <w:rFonts w:ascii="Times New Roman" w:hAnsi="Times New Roman" w:cs="Times New Roman"/>
          <w:sz w:val="32"/>
          <w:szCs w:val="32"/>
        </w:rPr>
        <w:t xml:space="preserve"> N</w:t>
      </w:r>
      <w:r w:rsidR="00AA3136">
        <w:rPr>
          <w:rFonts w:ascii="Times New Roman" w:hAnsi="Times New Roman" w:cs="Times New Roman"/>
          <w:sz w:val="32"/>
          <w:szCs w:val="32"/>
        </w:rPr>
        <w:t>IOSH</w:t>
      </w:r>
      <w:r>
        <w:rPr>
          <w:rFonts w:ascii="Times New Roman" w:hAnsi="Times New Roman" w:cs="Times New Roman"/>
          <w:sz w:val="32"/>
          <w:szCs w:val="32"/>
        </w:rPr>
        <w:t xml:space="preserve"> Lifting Equation</w:t>
      </w:r>
      <w:bookmarkEnd w:id="6"/>
    </w:p>
    <w:p w14:paraId="1CD3F175" w14:textId="77777777" w:rsidR="00B46550" w:rsidRPr="00A03172" w:rsidRDefault="00B46550" w:rsidP="00A03172">
      <w:pPr>
        <w:spacing w:line="360" w:lineRule="auto"/>
        <w:jc w:val="both"/>
        <w:rPr>
          <w:kern w:val="2"/>
          <w:lang w:val="en-GB" w:eastAsia="en-GB"/>
          <w14:ligatures w14:val="standardContextual"/>
        </w:rPr>
      </w:pPr>
      <w:r w:rsidRPr="00A03172">
        <w:rPr>
          <w:rFonts w:ascii="Times New Roman" w:hAnsi="Times New Roman" w:cs="Times New Roman"/>
          <w:sz w:val="28"/>
          <w:szCs w:val="28"/>
        </w:rPr>
        <w:t>Ergonomic feasibility is critical in feed manufacturing because routine work involves handling heavy bags (typically 40–50 kg). This study applies the NIOSH lifting equation to compute the Recommended Weight Limit (RWL) from task factors (reach, travel distance, asymmetry, frequency, and coupling), and the Lifting Index (LI) as LI = Load/RWL, where LI ≤ 1 indicates acceptable risk. In the optimisation model, this is included as Priority Level 4 to ensure packaging choices (e.g., bag weight) and handling conditions remain operationally feasible.</w:t>
      </w:r>
    </w:p>
    <w:p w14:paraId="602C3A6E" w14:textId="1C2FB7CB" w:rsidR="00D9629C" w:rsidRDefault="00153D2B" w:rsidP="00A03172">
      <w:pPr>
        <w:pStyle w:val="Heading2"/>
        <w:spacing w:line="360" w:lineRule="auto"/>
        <w:rPr>
          <w:kern w:val="2"/>
          <w:lang w:val="en-GB" w:eastAsia="en-GB"/>
          <w14:ligatures w14:val="standardContextual"/>
        </w:rPr>
      </w:pPr>
      <w:bookmarkStart w:id="7" w:name="_Toc227218276"/>
      <w:r>
        <w:rPr>
          <w:rFonts w:ascii="Times New Roman" w:hAnsi="Times New Roman" w:cs="Times New Roman"/>
          <w:sz w:val="32"/>
          <w:szCs w:val="32"/>
        </w:rPr>
        <w:t>Sensitivity And Factorial Analysis</w:t>
      </w:r>
      <w:bookmarkEnd w:id="7"/>
      <w:r>
        <w:rPr>
          <w:rFonts w:ascii="Times New Roman" w:hAnsi="Times New Roman" w:cs="Times New Roman"/>
          <w:sz w:val="32"/>
          <w:szCs w:val="32"/>
        </w:rPr>
        <w:t xml:space="preserve"> </w:t>
      </w:r>
    </w:p>
    <w:p w14:paraId="18FAF4C4" w14:textId="77777777" w:rsidR="00B46550" w:rsidRPr="00A03172" w:rsidRDefault="00B46550" w:rsidP="00A03172">
      <w:pPr>
        <w:spacing w:line="360" w:lineRule="auto"/>
        <w:jc w:val="both"/>
        <w:rPr>
          <w:kern w:val="2"/>
          <w:lang w:val="en-GB" w:eastAsia="en-GB"/>
          <w14:ligatures w14:val="standardContextual"/>
        </w:rPr>
      </w:pPr>
      <w:r w:rsidRPr="00A03172">
        <w:rPr>
          <w:rFonts w:ascii="Times New Roman" w:hAnsi="Times New Roman" w:cs="Times New Roman"/>
          <w:sz w:val="28"/>
          <w:szCs w:val="28"/>
        </w:rPr>
        <w:t xml:space="preserve">Given ingredient price volatility, this study uses sensitivity analysis to assess how raw-material price changes affect the optimal formulation and cost satisfaction </w:t>
      </w:r>
      <w:r w:rsidRPr="00A03172">
        <w:rPr>
          <w:rFonts w:ascii="Times New Roman" w:hAnsi="Times New Roman" w:cs="Times New Roman"/>
          <w:sz w:val="28"/>
          <w:szCs w:val="28"/>
        </w:rPr>
        <w:lastRenderedPageBreak/>
        <w:t>across growth stages. A 2</w:t>
      </w:r>
      <w:r w:rsidRPr="00A03172">
        <w:rPr>
          <w:rFonts w:ascii="Times New Roman" w:hAnsi="Times New Roman" w:cs="Times New Roman"/>
          <w:sz w:val="28"/>
          <w:szCs w:val="28"/>
          <w:vertAlign w:val="superscript"/>
        </w:rPr>
        <w:t>4</w:t>
      </w:r>
      <w:r w:rsidRPr="00A03172">
        <w:rPr>
          <w:rFonts w:ascii="Times New Roman" w:hAnsi="Times New Roman" w:cs="Times New Roman"/>
          <w:sz w:val="28"/>
          <w:szCs w:val="28"/>
        </w:rPr>
        <w:t xml:space="preserve"> factorial design is also used to interpret how key pelleting factors—conditioning temperature, moisture addition, particle size, and throughput—affect pellet durability (PDI), including interaction effects. Together, these analyses identify key cost drivers and the most influential process levers for maintaining pellet quality.</w:t>
      </w:r>
    </w:p>
    <w:p w14:paraId="2C996B09" w14:textId="3AAC5CE6" w:rsidR="00E44534" w:rsidRPr="00A03172" w:rsidRDefault="00153D2B" w:rsidP="00A03172">
      <w:pPr>
        <w:spacing w:line="360" w:lineRule="auto"/>
        <w:jc w:val="both"/>
        <w:rPr>
          <w:b/>
          <w:bCs/>
          <w:kern w:val="2"/>
          <w:lang w:val="en-GB" w:eastAsia="en-GB"/>
          <w14:ligatures w14:val="standardContextual"/>
        </w:rPr>
      </w:pPr>
      <w:bookmarkStart w:id="8" w:name="_Toc227218277"/>
      <w:r w:rsidRPr="00A03172">
        <w:rPr>
          <w:rFonts w:ascii="Times New Roman" w:hAnsi="Times New Roman" w:cs="Times New Roman"/>
          <w:b/>
          <w:bCs/>
          <w:sz w:val="32"/>
          <w:szCs w:val="32"/>
        </w:rPr>
        <w:t xml:space="preserve">Scope Of </w:t>
      </w:r>
      <w:r w:rsidR="00A03172" w:rsidRPr="00A03172">
        <w:rPr>
          <w:rFonts w:ascii="Times New Roman" w:hAnsi="Times New Roman" w:cs="Times New Roman"/>
          <w:b/>
          <w:bCs/>
          <w:sz w:val="32"/>
          <w:szCs w:val="32"/>
        </w:rPr>
        <w:t>the</w:t>
      </w:r>
      <w:r w:rsidRPr="00A03172">
        <w:rPr>
          <w:rFonts w:ascii="Times New Roman" w:hAnsi="Times New Roman" w:cs="Times New Roman"/>
          <w:b/>
          <w:bCs/>
          <w:sz w:val="32"/>
          <w:szCs w:val="32"/>
        </w:rPr>
        <w:t xml:space="preserve"> Study</w:t>
      </w:r>
      <w:bookmarkEnd w:id="8"/>
    </w:p>
    <w:p w14:paraId="43DA167D" w14:textId="77777777" w:rsidR="00E44534" w:rsidRPr="00A03172" w:rsidRDefault="00E44534" w:rsidP="00A03172">
      <w:pPr>
        <w:spacing w:line="360" w:lineRule="auto"/>
        <w:jc w:val="both"/>
        <w:rPr>
          <w:kern w:val="2"/>
          <w:lang w:val="en-GB" w:eastAsia="en-GB"/>
          <w14:ligatures w14:val="standardContextual"/>
        </w:rPr>
      </w:pPr>
      <w:r w:rsidRPr="00A03172">
        <w:rPr>
          <w:rFonts w:ascii="Times New Roman" w:hAnsi="Times New Roman" w:cs="Times New Roman"/>
          <w:sz w:val="28"/>
          <w:szCs w:val="28"/>
        </w:rPr>
        <w:t>This study focuses on optimising broiler feed formulation for industrial feed-mill conditions by integrating nutritional, quality, economic, and ergonomic considerations within a single decision framework.</w:t>
      </w:r>
    </w:p>
    <w:p w14:paraId="55ACE4CE" w14:textId="77777777" w:rsidR="00E44534" w:rsidRPr="00A03172" w:rsidRDefault="00E44534" w:rsidP="00A03172">
      <w:pPr>
        <w:numPr>
          <w:ilvl w:val="0"/>
          <w:numId w:val="76"/>
        </w:numPr>
        <w:spacing w:after="0" w:line="360" w:lineRule="auto"/>
        <w:jc w:val="both"/>
        <w:rPr>
          <w:kern w:val="2"/>
          <w:lang w:val="en-GB" w:eastAsia="en-GB"/>
          <w14:ligatures w14:val="standardContextual"/>
        </w:rPr>
      </w:pPr>
      <w:r w:rsidRPr="00A03172">
        <w:rPr>
          <w:rFonts w:ascii="Times New Roman" w:hAnsi="Times New Roman" w:cs="Times New Roman"/>
          <w:sz w:val="28"/>
          <w:szCs w:val="28"/>
        </w:rPr>
        <w:t>The formulation is developed for three broiler growth stages: Pre-Starter, Starter, and Finisher.</w:t>
      </w:r>
    </w:p>
    <w:p w14:paraId="64D288B4" w14:textId="77777777" w:rsidR="00E44534" w:rsidRPr="00A03172" w:rsidRDefault="00E44534" w:rsidP="00A03172">
      <w:pPr>
        <w:numPr>
          <w:ilvl w:val="0"/>
          <w:numId w:val="76"/>
        </w:numPr>
        <w:spacing w:after="0" w:line="360" w:lineRule="auto"/>
        <w:jc w:val="both"/>
      </w:pPr>
      <w:r w:rsidRPr="00A03172">
        <w:rPr>
          <w:rFonts w:ascii="Times New Roman" w:hAnsi="Times New Roman" w:cs="Times New Roman"/>
          <w:sz w:val="28"/>
          <w:szCs w:val="28"/>
        </w:rPr>
        <w:t xml:space="preserve">A set of </w:t>
      </w:r>
      <w:proofErr w:type="gramStart"/>
      <w:r w:rsidRPr="00A03172">
        <w:rPr>
          <w:rFonts w:ascii="Times New Roman" w:hAnsi="Times New Roman" w:cs="Times New Roman"/>
          <w:sz w:val="28"/>
          <w:szCs w:val="28"/>
        </w:rPr>
        <w:t>13 feed</w:t>
      </w:r>
      <w:proofErr w:type="gramEnd"/>
      <w:r w:rsidRPr="00A03172">
        <w:rPr>
          <w:rFonts w:ascii="Times New Roman" w:hAnsi="Times New Roman" w:cs="Times New Roman"/>
          <w:sz w:val="28"/>
          <w:szCs w:val="28"/>
        </w:rPr>
        <w:t xml:space="preserve"> ingredients </w:t>
      </w:r>
      <w:proofErr w:type="gramStart"/>
      <w:r w:rsidRPr="00A03172">
        <w:rPr>
          <w:rFonts w:ascii="Times New Roman" w:hAnsi="Times New Roman" w:cs="Times New Roman"/>
          <w:sz w:val="28"/>
          <w:szCs w:val="28"/>
        </w:rPr>
        <w:t>is</w:t>
      </w:r>
      <w:proofErr w:type="gramEnd"/>
      <w:r w:rsidRPr="00A03172">
        <w:rPr>
          <w:rFonts w:ascii="Times New Roman" w:hAnsi="Times New Roman" w:cs="Times New Roman"/>
          <w:sz w:val="28"/>
          <w:szCs w:val="28"/>
        </w:rPr>
        <w:t xml:space="preserve"> considered, along with their nutrient matrix values, inclusion bounds, and price inputs.</w:t>
      </w:r>
    </w:p>
    <w:p w14:paraId="7BD3415F" w14:textId="77777777" w:rsidR="00E44534" w:rsidRPr="00A03172" w:rsidRDefault="00E44534" w:rsidP="00A03172">
      <w:pPr>
        <w:numPr>
          <w:ilvl w:val="0"/>
          <w:numId w:val="76"/>
        </w:numPr>
        <w:spacing w:after="0" w:line="360" w:lineRule="auto"/>
        <w:jc w:val="both"/>
      </w:pPr>
      <w:r w:rsidRPr="00A03172">
        <w:rPr>
          <w:rFonts w:ascii="Times New Roman" w:hAnsi="Times New Roman" w:cs="Times New Roman"/>
          <w:sz w:val="28"/>
          <w:szCs w:val="28"/>
        </w:rPr>
        <w:t>Key processing variables affecting pellet quality—conditioning temperature, moisture addition, particle size, and throughput—are included to evaluate pellet durability (PDI).</w:t>
      </w:r>
    </w:p>
    <w:p w14:paraId="727FCD7F" w14:textId="77777777" w:rsidR="00E44534" w:rsidRPr="00A03172" w:rsidRDefault="00E44534" w:rsidP="00A03172">
      <w:pPr>
        <w:numPr>
          <w:ilvl w:val="0"/>
          <w:numId w:val="76"/>
        </w:numPr>
        <w:spacing w:after="0" w:line="360" w:lineRule="auto"/>
        <w:jc w:val="both"/>
      </w:pPr>
      <w:r w:rsidRPr="00A03172">
        <w:rPr>
          <w:rFonts w:ascii="Times New Roman" w:hAnsi="Times New Roman" w:cs="Times New Roman"/>
          <w:sz w:val="28"/>
          <w:szCs w:val="28"/>
        </w:rPr>
        <w:t>The optimisation is implemented using a four-level lexicographic fuzzy goal programming structure: (1) nutritional adequacy and safety, (2) pellet durability, (3) total production cost, and (4) ergonomic safety based on the NIOSH lifting index.</w:t>
      </w:r>
    </w:p>
    <w:p w14:paraId="2BFB883C" w14:textId="77777777" w:rsidR="00E44534" w:rsidRPr="00A03172" w:rsidRDefault="00E44534" w:rsidP="00A03172">
      <w:pPr>
        <w:numPr>
          <w:ilvl w:val="0"/>
          <w:numId w:val="76"/>
        </w:numPr>
        <w:spacing w:after="0" w:line="360" w:lineRule="auto"/>
        <w:jc w:val="both"/>
      </w:pPr>
      <w:r w:rsidRPr="00A03172">
        <w:rPr>
          <w:rFonts w:ascii="Times New Roman" w:hAnsi="Times New Roman" w:cs="Times New Roman"/>
          <w:sz w:val="28"/>
          <w:szCs w:val="28"/>
        </w:rPr>
        <w:t>Supporting analyses include sensitivity analysis for raw material price changes and a 2</w:t>
      </w:r>
      <w:r w:rsidRPr="00A03172">
        <w:rPr>
          <w:rFonts w:ascii="Times New Roman" w:hAnsi="Times New Roman" w:cs="Times New Roman"/>
          <w:sz w:val="28"/>
          <w:szCs w:val="28"/>
          <w:vertAlign w:val="superscript"/>
        </w:rPr>
        <w:t>4</w:t>
      </w:r>
      <w:r w:rsidRPr="00A03172">
        <w:rPr>
          <w:rFonts w:ascii="Times New Roman" w:hAnsi="Times New Roman" w:cs="Times New Roman"/>
          <w:sz w:val="28"/>
          <w:szCs w:val="28"/>
        </w:rPr>
        <w:t xml:space="preserve"> factorial analysis to interpret major drivers and interactions affecting PDI.</w:t>
      </w:r>
    </w:p>
    <w:p w14:paraId="6BA62C74" w14:textId="77777777" w:rsidR="00E44534" w:rsidRPr="00A03172" w:rsidRDefault="00E44534" w:rsidP="00A03172">
      <w:pPr>
        <w:numPr>
          <w:ilvl w:val="0"/>
          <w:numId w:val="76"/>
        </w:numPr>
        <w:spacing w:after="0" w:line="360" w:lineRule="auto"/>
        <w:jc w:val="both"/>
      </w:pPr>
      <w:r w:rsidRPr="00A03172">
        <w:rPr>
          <w:rFonts w:ascii="Times New Roman" w:hAnsi="Times New Roman" w:cs="Times New Roman"/>
          <w:sz w:val="28"/>
          <w:szCs w:val="28"/>
        </w:rPr>
        <w:t>The results are limited to the data and assumptions used for ingredient matrices, costs, and process relationships; future work can extend the model using real-time plant data, advanced prediction models, and automated process control.</w:t>
      </w:r>
    </w:p>
    <w:p w14:paraId="64C8C97A" w14:textId="25C0AFEF" w:rsidR="001F6A62" w:rsidRPr="00D44CFE" w:rsidRDefault="00C45870" w:rsidP="00A03172">
      <w:pPr>
        <w:spacing w:line="360" w:lineRule="auto"/>
        <w:jc w:val="center"/>
        <w:rPr>
          <w:rFonts w:ascii="Times New Roman" w:hAnsi="Times New Roman" w:cs="Times New Roman"/>
          <w:b/>
          <w:bCs/>
          <w:sz w:val="56"/>
          <w:szCs w:val="56"/>
        </w:rPr>
      </w:pPr>
      <w:r>
        <w:br w:type="page"/>
      </w:r>
      <w:r w:rsidR="0096467C" w:rsidRPr="00D44CFE">
        <w:rPr>
          <w:rFonts w:ascii="Times New Roman" w:hAnsi="Times New Roman" w:cs="Times New Roman"/>
          <w:b/>
          <w:bCs/>
          <w:sz w:val="56"/>
          <w:szCs w:val="56"/>
        </w:rPr>
        <w:lastRenderedPageBreak/>
        <w:t>CHAPTER 2</w:t>
      </w:r>
    </w:p>
    <w:p w14:paraId="05E641B0" w14:textId="77777777" w:rsidR="001F6A62" w:rsidRPr="00153D2B" w:rsidRDefault="0096467C" w:rsidP="00A03172">
      <w:pPr>
        <w:pStyle w:val="Heading2"/>
        <w:spacing w:line="360" w:lineRule="auto"/>
        <w:rPr>
          <w:rFonts w:ascii="Times New Roman" w:hAnsi="Times New Roman" w:cs="Times New Roman"/>
        </w:rPr>
      </w:pPr>
      <w:bookmarkStart w:id="9" w:name="_Toc227218278"/>
      <w:r w:rsidRPr="00153D2B">
        <w:rPr>
          <w:rFonts w:ascii="Times New Roman" w:hAnsi="Times New Roman" w:cs="Times New Roman"/>
        </w:rPr>
        <w:t>LITERATURE REVIEW</w:t>
      </w:r>
      <w:bookmarkEnd w:id="9"/>
    </w:p>
    <w:p w14:paraId="596A8949" w14:textId="77777777" w:rsidR="00C45870" w:rsidRPr="00C45870" w:rsidRDefault="00C45870" w:rsidP="00A03172">
      <w:pPr>
        <w:spacing w:line="360" w:lineRule="auto"/>
      </w:pPr>
    </w:p>
    <w:p w14:paraId="6D72B3C8" w14:textId="22808D60" w:rsidR="001F6A62" w:rsidRPr="00153D2B" w:rsidRDefault="00153D2B" w:rsidP="00A03172">
      <w:pPr>
        <w:spacing w:line="360" w:lineRule="auto"/>
        <w:rPr>
          <w:rFonts w:ascii="Times New Roman" w:hAnsi="Times New Roman" w:cs="Times New Roman"/>
          <w:b/>
          <w:bCs/>
          <w:sz w:val="28"/>
          <w:szCs w:val="28"/>
        </w:rPr>
      </w:pPr>
      <w:r w:rsidRPr="00153D2B">
        <w:rPr>
          <w:rFonts w:ascii="Times New Roman" w:hAnsi="Times New Roman" w:cs="Times New Roman"/>
          <w:b/>
          <w:bCs/>
          <w:sz w:val="28"/>
          <w:szCs w:val="28"/>
        </w:rPr>
        <w:t>Introduction</w:t>
      </w:r>
    </w:p>
    <w:p w14:paraId="02377DD7" w14:textId="77777777" w:rsidR="00616AC6" w:rsidRDefault="00616AC6" w:rsidP="00A03172">
      <w:pPr>
        <w:spacing w:line="360" w:lineRule="auto"/>
        <w:jc w:val="both"/>
        <w:rPr>
          <w:kern w:val="2"/>
          <w:lang w:val="en-GB" w:eastAsia="en-GB"/>
          <w14:ligatures w14:val="standardContextual"/>
        </w:rPr>
      </w:pPr>
      <w:r>
        <w:rPr>
          <w:rFonts w:ascii="Times New Roman" w:hAnsi="Times New Roman" w:cs="Times New Roman"/>
          <w:sz w:val="28"/>
          <w:szCs w:val="28"/>
        </w:rPr>
        <w:t>Broiler feed formulation is a high-impact decision problem: feed is a major recurring cost and directly affects growth, feed conversion ratio, and flock health. Industrial diets are typically designed using ingredient “matrix” values (energy, amino acids, minerals, and digestibility coefficients) and solved with least-cost tools in commercial software or spreadsheet solvers. Formulations must meet nutrient and safety limits while respecting inclusion bounds, procurement constraints, and variability in ingredient price and composition, motivating a shift from manual balancing to optimisation-based approaches that handle multiple constraints and competing criteria.</w:t>
      </w:r>
    </w:p>
    <w:p w14:paraId="4A3E0E4D" w14:textId="77777777" w:rsidR="00616AC6" w:rsidRDefault="00616AC6" w:rsidP="00A03172">
      <w:pPr>
        <w:spacing w:line="360" w:lineRule="auto"/>
        <w:jc w:val="both"/>
        <w:rPr>
          <w:kern w:val="2"/>
          <w:lang w:val="en-GB" w:eastAsia="en-GB"/>
          <w14:ligatures w14:val="standardContextual"/>
        </w:rPr>
      </w:pPr>
      <w:r>
        <w:rPr>
          <w:rFonts w:ascii="Times New Roman" w:hAnsi="Times New Roman" w:cs="Times New Roman"/>
          <w:sz w:val="28"/>
          <w:szCs w:val="28"/>
        </w:rPr>
        <w:t>Manufacturability is also critical because broiler diets are commonly produced as pellets or crumbles, and physical quality affects handling losses and effective intake. Feed mills therefore monitor pellet durability (PDI), fines, moisture, conditioning temperature/retention, and throughput, and adjust settings (steam addition, conditioning profile, particle size) to stabilise production. Recent work reinforces this: You et al. show PDI can be predicted from a small set of dominant process drivers, and Vakili et al. demonstrate experimentally that processing conditions significantly affect durability. Thus, a nutritionally optimal mix may still be impractical if pellet integrity is poor, so pellet quality must be considered alongside nutrition and cost.</w:t>
      </w:r>
    </w:p>
    <w:p w14:paraId="48B71909" w14:textId="77777777" w:rsidR="00616AC6" w:rsidRDefault="00616AC6"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Least-cost linear programming remains a widely used baseline for meeting nutrient constraints at minimum cost (e.g., Mallick et al.), especially under </w:t>
      </w:r>
      <w:r>
        <w:rPr>
          <w:rFonts w:ascii="Times New Roman" w:hAnsi="Times New Roman" w:cs="Times New Roman"/>
          <w:sz w:val="28"/>
          <w:szCs w:val="28"/>
        </w:rPr>
        <w:lastRenderedPageBreak/>
        <w:t>deterministic ingredient matrices. However, modern formulations increasingly use co-products and additives (synthetic amino acids, enzymes, premixes) and face volatile markets and batch variability, making fixed point targets harder to justify. Goal programming approaches (e.g., Rashid et al.; Tanhaie and Nahavandi) help manage multiple objectives and priorities, while stochastic MILP models (e.g., Solano-Blanco et al.) highlight the value of explicitly modelling uncertainty. Fuzzy goal programming studies (Pal and Moitra; Khan et al.) further support representing targets as acceptable ranges. Practical adoption also depends on operational constraints such as energy use and safe manual handling during bagging/dispatch—often omitted in formulation models—supporting the need for a prioritised framework that protects nutrition/safety, incorporates pellet quality, improves cost efficiency, and includes ergonomic constraints.</w:t>
      </w:r>
    </w:p>
    <w:p w14:paraId="1854E8C8" w14:textId="4D59932B" w:rsidR="00842EDD" w:rsidRPr="00153D2B" w:rsidRDefault="00153D2B" w:rsidP="00A03172">
      <w:pPr>
        <w:pStyle w:val="Heading3"/>
        <w:spacing w:line="360" w:lineRule="auto"/>
        <w:rPr>
          <w:sz w:val="32"/>
          <w:szCs w:val="32"/>
        </w:rPr>
      </w:pPr>
      <w:bookmarkStart w:id="10" w:name="_Toc227218279"/>
      <w:r w:rsidRPr="00153D2B">
        <w:rPr>
          <w:sz w:val="32"/>
          <w:szCs w:val="32"/>
        </w:rPr>
        <w:t xml:space="preserve">Paper-Wise Review: Reference </w:t>
      </w:r>
      <w:proofErr w:type="gramStart"/>
      <w:r w:rsidRPr="00153D2B">
        <w:rPr>
          <w:sz w:val="32"/>
          <w:szCs w:val="32"/>
        </w:rPr>
        <w:t>And</w:t>
      </w:r>
      <w:proofErr w:type="gramEnd"/>
      <w:r w:rsidRPr="00153D2B">
        <w:rPr>
          <w:sz w:val="32"/>
          <w:szCs w:val="32"/>
        </w:rPr>
        <w:t xml:space="preserve"> Inference</w:t>
      </w:r>
      <w:bookmarkEnd w:id="10"/>
    </w:p>
    <w:p w14:paraId="42B3D70C" w14:textId="084DBA4F" w:rsidR="004D406A" w:rsidRPr="00E12C35" w:rsidRDefault="00DE14A0" w:rsidP="00A03172">
      <w:pPr>
        <w:pStyle w:val="ListParagraph"/>
        <w:numPr>
          <w:ilvl w:val="0"/>
          <w:numId w:val="38"/>
        </w:numPr>
        <w:spacing w:line="360" w:lineRule="auto"/>
        <w:rPr>
          <w:rFonts w:ascii="Times New Roman" w:hAnsi="Times New Roman" w:cs="Times New Roman"/>
          <w:b/>
          <w:bCs/>
          <w:sz w:val="28"/>
          <w:szCs w:val="28"/>
        </w:rPr>
      </w:pPr>
      <w:r w:rsidRPr="00E12C35">
        <w:rPr>
          <w:rFonts w:ascii="Times New Roman" w:hAnsi="Times New Roman" w:cs="Times New Roman"/>
          <w:b/>
          <w:bCs/>
          <w:sz w:val="28"/>
          <w:szCs w:val="28"/>
        </w:rPr>
        <w:t>Prediction of PDI in a commercial feed mill</w:t>
      </w:r>
    </w:p>
    <w:p w14:paraId="24D3D4E9" w14:textId="4542D6FA"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You et al. (2025), published in the </w:t>
      </w:r>
      <w:r>
        <w:rPr>
          <w:rFonts w:ascii="Times New Roman" w:hAnsi="Times New Roman" w:cs="Times New Roman"/>
          <w:i/>
          <w:iCs/>
          <w:sz w:val="28"/>
          <w:szCs w:val="28"/>
        </w:rPr>
        <w:t>Journal of Animal Science</w:t>
      </w:r>
      <w:r>
        <w:rPr>
          <w:rFonts w:ascii="Times New Roman" w:hAnsi="Times New Roman" w:cs="Times New Roman"/>
          <w:sz w:val="28"/>
          <w:szCs w:val="28"/>
        </w:rPr>
        <w:t xml:space="preserve">, </w:t>
      </w:r>
      <w:proofErr w:type="gramStart"/>
      <w:r>
        <w:rPr>
          <w:rFonts w:ascii="Times New Roman" w:hAnsi="Times New Roman" w:cs="Times New Roman"/>
          <w:sz w:val="28"/>
          <w:szCs w:val="28"/>
        </w:rPr>
        <w:t>provide</w:t>
      </w:r>
      <w:proofErr w:type="gramEnd"/>
      <w:r>
        <w:rPr>
          <w:rFonts w:ascii="Times New Roman" w:hAnsi="Times New Roman" w:cs="Times New Roman"/>
          <w:sz w:val="28"/>
          <w:szCs w:val="28"/>
        </w:rPr>
        <w:t xml:space="preserve"> a practical study on why controlling pellet quality (Pellet Durability Index, PDI) is difficult in commercial feed mills. The authors build regression-based prediction models using a large pool of operating and process </w:t>
      </w:r>
      <w:proofErr w:type="gramStart"/>
      <w:r>
        <w:rPr>
          <w:rFonts w:ascii="Times New Roman" w:hAnsi="Times New Roman" w:cs="Times New Roman"/>
          <w:sz w:val="28"/>
          <w:szCs w:val="28"/>
        </w:rPr>
        <w:t>variables, and</w:t>
      </w:r>
      <w:proofErr w:type="gramEnd"/>
      <w:r>
        <w:rPr>
          <w:rFonts w:ascii="Times New Roman" w:hAnsi="Times New Roman" w:cs="Times New Roman"/>
          <w:sz w:val="28"/>
          <w:szCs w:val="28"/>
        </w:rPr>
        <w:t xml:space="preserve"> compare methods such as multiple linear regression with regularisation (Lasso/Ridge), principal component analysis (PCA), and partial least squares (PLS). A key finding is that a forward-selection model using only nine variables performs best, indicating that pellet durability can be effectively explained by a small set of dominant drivers even within complex manufacturing conditions. However, the work also highlights an inherent challenge: pellet quality depends on interacting process and formulation factors, and therefore simple fixed assumptions about PDI can be unreliable across different operating regimes. The inference for this project is that pellet durability should be treated as an explicit objective/quality constraint (or </w:t>
      </w:r>
      <w:r>
        <w:rPr>
          <w:rFonts w:ascii="Times New Roman" w:hAnsi="Times New Roman" w:cs="Times New Roman"/>
          <w:sz w:val="28"/>
          <w:szCs w:val="28"/>
        </w:rPr>
        <w:lastRenderedPageBreak/>
        <w:t>represented using suitable proxy targets) alongside nutrition and cost when optimising broiler feed formulations.</w:t>
      </w:r>
    </w:p>
    <w:p w14:paraId="7165C97B" w14:textId="77777777" w:rsidR="0069683A" w:rsidRDefault="00DE14A0" w:rsidP="00A03172">
      <w:pPr>
        <w:pStyle w:val="ListParagraph"/>
        <w:numPr>
          <w:ilvl w:val="0"/>
          <w:numId w:val="38"/>
        </w:numPr>
        <w:spacing w:line="360" w:lineRule="auto"/>
        <w:rPr>
          <w:rFonts w:ascii="Times New Roman" w:hAnsi="Times New Roman" w:cs="Times New Roman"/>
          <w:sz w:val="28"/>
          <w:szCs w:val="28"/>
        </w:rPr>
      </w:pPr>
      <w:r w:rsidRPr="00E12C35">
        <w:rPr>
          <w:rFonts w:ascii="Times New Roman" w:hAnsi="Times New Roman" w:cs="Times New Roman"/>
          <w:b/>
          <w:bCs/>
          <w:sz w:val="28"/>
          <w:szCs w:val="28"/>
        </w:rPr>
        <w:t>Production planning decisions in broiler supply chain</w:t>
      </w:r>
      <w:r>
        <w:rPr>
          <w:rFonts w:ascii="Times New Roman" w:hAnsi="Times New Roman" w:cs="Times New Roman"/>
          <w:sz w:val="28"/>
          <w:szCs w:val="28"/>
        </w:rPr>
        <w:br/>
      </w:r>
    </w:p>
    <w:p w14:paraId="5C115286" w14:textId="390434AE"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Solano-Blanco et al. (2023), published in </w:t>
      </w:r>
      <w:r>
        <w:rPr>
          <w:rFonts w:ascii="Times New Roman" w:hAnsi="Times New Roman" w:cs="Times New Roman"/>
          <w:i/>
          <w:iCs/>
          <w:sz w:val="28"/>
          <w:szCs w:val="28"/>
        </w:rPr>
        <w:t>Operations Research Perspectives</w:t>
      </w:r>
      <w:r>
        <w:rPr>
          <w:rFonts w:ascii="Times New Roman" w:hAnsi="Times New Roman" w:cs="Times New Roman"/>
          <w:sz w:val="28"/>
          <w:szCs w:val="28"/>
        </w:rPr>
        <w:t xml:space="preserve">, study production planning decisions in a broiler supply chain under uncertainty, with specific attention to variability in chicken growth patterns and its impact on operational planning. The authors formulate the decision problem using a two-stage stochastic programming structure combined with a mixed-integer linear programming (MILP) model to represent scenario-based decisions and operational constraints. The study reports that the proposed approach achieves cost improvements (reported as 8.6%) while meeting key constraints such as biosecurity requirements, demonstrating the value of explicitly modelling uncertainty rather than relying only on deterministic averages. At the same time, a practical challenge highlighted by such models is the need for scenario data and the </w:t>
      </w:r>
      <w:proofErr w:type="gramStart"/>
      <w:r>
        <w:rPr>
          <w:rFonts w:ascii="Times New Roman" w:hAnsi="Times New Roman" w:cs="Times New Roman"/>
          <w:sz w:val="28"/>
          <w:szCs w:val="28"/>
        </w:rPr>
        <w:t>increased modelling</w:t>
      </w:r>
      <w:proofErr w:type="gramEnd"/>
      <w:r>
        <w:rPr>
          <w:rFonts w:ascii="Times New Roman" w:hAnsi="Times New Roman" w:cs="Times New Roman"/>
          <w:sz w:val="28"/>
          <w:szCs w:val="28"/>
        </w:rPr>
        <w:t xml:space="preserve"> effort required to represent variability realistically. The inference for this project is that uncertainty is intrinsic to broiler systems and feed manufacturing (price, availability, nutrient variability, and process variation), and therefore the feed formulation problem benefits from an optimisation framework that can accommodate imprecision in targets while maintaining feasibility and priority requirements.</w:t>
      </w:r>
    </w:p>
    <w:p w14:paraId="42078233" w14:textId="77777777" w:rsidR="0069683A" w:rsidRPr="00C66614" w:rsidRDefault="00DE14A0" w:rsidP="00A03172">
      <w:pPr>
        <w:pStyle w:val="ListParagraph"/>
        <w:numPr>
          <w:ilvl w:val="0"/>
          <w:numId w:val="38"/>
        </w:numPr>
        <w:spacing w:line="360" w:lineRule="auto"/>
        <w:rPr>
          <w:rFonts w:ascii="Times New Roman" w:hAnsi="Times New Roman" w:cs="Times New Roman"/>
          <w:b/>
          <w:bCs/>
          <w:sz w:val="28"/>
          <w:szCs w:val="28"/>
        </w:rPr>
      </w:pPr>
      <w:r w:rsidRPr="00C66614">
        <w:rPr>
          <w:rFonts w:ascii="Times New Roman" w:hAnsi="Times New Roman" w:cs="Times New Roman"/>
          <w:b/>
          <w:bCs/>
          <w:sz w:val="28"/>
          <w:szCs w:val="28"/>
        </w:rPr>
        <w:t>Feeding Blend Optimization for Livestock</w:t>
      </w:r>
      <w:r w:rsidRPr="00C66614">
        <w:rPr>
          <w:rFonts w:ascii="Times New Roman" w:hAnsi="Times New Roman" w:cs="Times New Roman"/>
          <w:b/>
          <w:bCs/>
          <w:sz w:val="28"/>
          <w:szCs w:val="28"/>
        </w:rPr>
        <w:br/>
      </w:r>
    </w:p>
    <w:p w14:paraId="124CD79F" w14:textId="68EF5E74"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Rashid et al. (2020), published in the </w:t>
      </w:r>
      <w:r>
        <w:rPr>
          <w:rFonts w:ascii="Times New Roman" w:hAnsi="Times New Roman" w:cs="Times New Roman"/>
          <w:i/>
          <w:iCs/>
          <w:sz w:val="28"/>
          <w:szCs w:val="28"/>
        </w:rPr>
        <w:t>Malaysian Journal of Computing</w:t>
      </w:r>
      <w:r>
        <w:rPr>
          <w:rFonts w:ascii="Times New Roman" w:hAnsi="Times New Roman" w:cs="Times New Roman"/>
          <w:sz w:val="28"/>
          <w:szCs w:val="28"/>
        </w:rPr>
        <w:t xml:space="preserve">, examine the practical problem of optimising livestock feed blends while balancing multiple nutritional requirements and cost considerations. The authors model the formulation task using goal programming and implement the optimisation in </w:t>
      </w:r>
      <w:r>
        <w:rPr>
          <w:rFonts w:ascii="Times New Roman" w:hAnsi="Times New Roman" w:cs="Times New Roman"/>
          <w:sz w:val="28"/>
          <w:szCs w:val="28"/>
        </w:rPr>
        <w:lastRenderedPageBreak/>
        <w:t>LINGO to achieve nutrient targets while controlling overall feed cost. The reported result is that the optimised blend satisfies the stated nutritional requirements with lower cost compared to the initial mix, indicating that multi-goal formulations can produce workable solutions beyond simple least-cost approaches. A key challenge with classical goal programming, however, is that the outcome depends strongly on the chosen weights and priorities, and strict point targets may be difficult to justify when ingredient composition and prices vary. The inference for this project is that broiler feed formulation is naturally multi-objective, and a structured goal-based optimisation approach is suitable when nutrition must be protected while still improving secondary outcomes such as cost and manufacturability.</w:t>
      </w:r>
    </w:p>
    <w:p w14:paraId="5C81A6EF" w14:textId="77777777" w:rsidR="0069683A" w:rsidRDefault="00DE14A0" w:rsidP="00A03172">
      <w:pPr>
        <w:pStyle w:val="ListParagraph"/>
        <w:numPr>
          <w:ilvl w:val="0"/>
          <w:numId w:val="38"/>
        </w:numPr>
        <w:spacing w:line="360" w:lineRule="auto"/>
        <w:rPr>
          <w:rFonts w:ascii="Times New Roman" w:hAnsi="Times New Roman" w:cs="Times New Roman"/>
          <w:sz w:val="28"/>
          <w:szCs w:val="28"/>
        </w:rPr>
      </w:pPr>
      <w:r w:rsidRPr="00C66614">
        <w:rPr>
          <w:rFonts w:ascii="Times New Roman" w:hAnsi="Times New Roman" w:cs="Times New Roman"/>
          <w:b/>
          <w:bCs/>
          <w:sz w:val="28"/>
          <w:szCs w:val="28"/>
        </w:rPr>
        <w:t>Broiler Poultry Feed Cost Optimization</w:t>
      </w:r>
      <w:r>
        <w:rPr>
          <w:rFonts w:ascii="Times New Roman" w:hAnsi="Times New Roman" w:cs="Times New Roman"/>
          <w:sz w:val="28"/>
          <w:szCs w:val="28"/>
        </w:rPr>
        <w:br/>
      </w:r>
    </w:p>
    <w:p w14:paraId="3F1045F8" w14:textId="351AB43F"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Mallick et al. (2020), published in the </w:t>
      </w:r>
      <w:r>
        <w:rPr>
          <w:rFonts w:ascii="Times New Roman" w:hAnsi="Times New Roman" w:cs="Times New Roman"/>
          <w:i/>
          <w:iCs/>
          <w:sz w:val="28"/>
          <w:szCs w:val="28"/>
        </w:rPr>
        <w:t>Journal of Operations and Strategic Planning</w:t>
      </w:r>
      <w:r>
        <w:rPr>
          <w:rFonts w:ascii="Times New Roman" w:hAnsi="Times New Roman" w:cs="Times New Roman"/>
          <w:sz w:val="28"/>
          <w:szCs w:val="28"/>
        </w:rPr>
        <w:t>, investigate broiler feed cost optimisation with the motivation that increasing ingredient prices (and competition with human food sources) create pressure to reduce feed cost, particularly for small-scale farms. The authors apply least-cost linear programming using Excel Solver, minimising cost subject to nutrient standards (reported as ICAR requirements) and inclusion constraints. The study demonstrates meaningful cost reduction while maintaining compliance with nutrient specifications, reinforcing linear programming as a strong baseline method for feed formulation. The main limitation is that least-cost LP is typically single-objective and assumes fixed nutrient bounds; it does not naturally capture uncertainty in ingredient composition/prices or incorporate manufacturing quality requirements such as pellet durability. The inference for this project is that while LP provides a valid starting point, an extended optimisation framework is needed when nutrition, pellet quality, and cost must be managed together under real-world variability.</w:t>
      </w:r>
    </w:p>
    <w:p w14:paraId="67D10A48" w14:textId="77777777" w:rsidR="0069683A" w:rsidRDefault="00DE14A0" w:rsidP="00A03172">
      <w:pPr>
        <w:pStyle w:val="ListParagraph"/>
        <w:numPr>
          <w:ilvl w:val="0"/>
          <w:numId w:val="38"/>
        </w:numPr>
        <w:spacing w:line="360" w:lineRule="auto"/>
        <w:rPr>
          <w:rFonts w:ascii="Times New Roman" w:hAnsi="Times New Roman" w:cs="Times New Roman"/>
          <w:sz w:val="28"/>
          <w:szCs w:val="28"/>
        </w:rPr>
      </w:pPr>
      <w:r w:rsidRPr="00C66614">
        <w:rPr>
          <w:rFonts w:ascii="Times New Roman" w:hAnsi="Times New Roman" w:cs="Times New Roman"/>
          <w:b/>
          <w:bCs/>
          <w:sz w:val="28"/>
          <w:szCs w:val="28"/>
        </w:rPr>
        <w:lastRenderedPageBreak/>
        <w:t>Determination of Chemical Composition and Physical Feed Quality</w:t>
      </w:r>
      <w:r>
        <w:rPr>
          <w:rFonts w:ascii="Times New Roman" w:hAnsi="Times New Roman" w:cs="Times New Roman"/>
          <w:sz w:val="28"/>
          <w:szCs w:val="28"/>
        </w:rPr>
        <w:br/>
      </w:r>
    </w:p>
    <w:p w14:paraId="5BBBD1D6" w14:textId="74EDF4B0"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Vakili et al. (2015), published in </w:t>
      </w:r>
      <w:r>
        <w:rPr>
          <w:rFonts w:ascii="Times New Roman" w:hAnsi="Times New Roman" w:cs="Times New Roman"/>
          <w:i/>
          <w:iCs/>
          <w:sz w:val="28"/>
          <w:szCs w:val="28"/>
        </w:rPr>
        <w:t>Biological Forum</w:t>
      </w:r>
      <w:r>
        <w:rPr>
          <w:rFonts w:ascii="Times New Roman" w:hAnsi="Times New Roman" w:cs="Times New Roman"/>
          <w:sz w:val="28"/>
          <w:szCs w:val="28"/>
        </w:rPr>
        <w:t xml:space="preserve">, </w:t>
      </w:r>
      <w:proofErr w:type="gramStart"/>
      <w:r>
        <w:rPr>
          <w:rFonts w:ascii="Times New Roman" w:hAnsi="Times New Roman" w:cs="Times New Roman"/>
          <w:sz w:val="28"/>
          <w:szCs w:val="28"/>
        </w:rPr>
        <w:t>present</w:t>
      </w:r>
      <w:proofErr w:type="gramEnd"/>
      <w:r>
        <w:rPr>
          <w:rFonts w:ascii="Times New Roman" w:hAnsi="Times New Roman" w:cs="Times New Roman"/>
          <w:sz w:val="28"/>
          <w:szCs w:val="28"/>
        </w:rPr>
        <w:t xml:space="preserve"> an experimental study on physical feed quality, focusing on how processing conditions influence pellet durability when formulations change. Using a Taguchi experimental design, the authors analyse key processing factors (such as conditioning settings) and identify operating ranges that improve pellet quality while considering nutrient retention. The study brings out an important practical issue: even if a feed meets nutrient specifications on paper, poor process settings or formulation–process interactions can reduce pellet integrity and therefore affect handling losses and effective intake. A continuing challenge in this area is that pellet quality is multi-factorial and plant-dependent, so improvements may not generalise without considering local equipment and operating constraints. The inference for this project is that pellet durability should not be treated as an afterthought; it must be represented within the optimisation problem (as a goal, constraint, or proxy target) to ensure that the recommended formulation is both nutritionally valid and manufacturable.</w:t>
      </w:r>
    </w:p>
    <w:p w14:paraId="4310758D" w14:textId="77777777" w:rsidR="00B005D3" w:rsidRDefault="00DE14A0" w:rsidP="00A03172">
      <w:pPr>
        <w:pStyle w:val="ListParagraph"/>
        <w:numPr>
          <w:ilvl w:val="0"/>
          <w:numId w:val="38"/>
        </w:numPr>
        <w:spacing w:line="360" w:lineRule="auto"/>
        <w:rPr>
          <w:rFonts w:ascii="Times New Roman" w:hAnsi="Times New Roman" w:cs="Times New Roman"/>
          <w:sz w:val="28"/>
          <w:szCs w:val="28"/>
        </w:rPr>
      </w:pPr>
      <w:r w:rsidRPr="00C66614">
        <w:rPr>
          <w:rFonts w:ascii="Times New Roman" w:hAnsi="Times New Roman" w:cs="Times New Roman"/>
          <w:b/>
          <w:bCs/>
          <w:sz w:val="28"/>
          <w:szCs w:val="28"/>
        </w:rPr>
        <w:t xml:space="preserve">Solving product mix </w:t>
      </w:r>
      <w:proofErr w:type="gramStart"/>
      <w:r w:rsidRPr="00C66614">
        <w:rPr>
          <w:rFonts w:ascii="Times New Roman" w:hAnsi="Times New Roman" w:cs="Times New Roman"/>
          <w:b/>
          <w:bCs/>
          <w:sz w:val="28"/>
          <w:szCs w:val="28"/>
        </w:rPr>
        <w:t>problem</w:t>
      </w:r>
      <w:proofErr w:type="gramEnd"/>
      <w:r w:rsidRPr="00C66614">
        <w:rPr>
          <w:rFonts w:ascii="Times New Roman" w:hAnsi="Times New Roman" w:cs="Times New Roman"/>
          <w:b/>
          <w:bCs/>
          <w:sz w:val="28"/>
          <w:szCs w:val="28"/>
        </w:rPr>
        <w:t xml:space="preserve"> in multiple constraints</w:t>
      </w:r>
      <w:r>
        <w:rPr>
          <w:rFonts w:ascii="Times New Roman" w:hAnsi="Times New Roman" w:cs="Times New Roman"/>
          <w:sz w:val="28"/>
          <w:szCs w:val="28"/>
        </w:rPr>
        <w:br/>
      </w:r>
    </w:p>
    <w:p w14:paraId="53D23CE2" w14:textId="282F8BBC"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Tanhaie and Nahavandi (2017), published in the </w:t>
      </w:r>
      <w:r>
        <w:rPr>
          <w:rFonts w:ascii="Times New Roman" w:hAnsi="Times New Roman" w:cs="Times New Roman"/>
          <w:i/>
          <w:iCs/>
          <w:sz w:val="28"/>
          <w:szCs w:val="28"/>
        </w:rPr>
        <w:t>Journal of Industrial Engineering &amp; Management Studies</w:t>
      </w:r>
      <w:r>
        <w:rPr>
          <w:rFonts w:ascii="Times New Roman" w:hAnsi="Times New Roman" w:cs="Times New Roman"/>
          <w:sz w:val="28"/>
          <w:szCs w:val="28"/>
        </w:rPr>
        <w:t xml:space="preserve">, address the product-mix decision problem in environments where multiple constraints and bottlenecks exist simultaneously. The authors argue that conventional Theory of Constraints (TOC) methods can be inefficient under multiple bottlenecks and propose a goal programming model supported by pairwise comparison to capture decision-maker preferences when trading off competing requirements. Their results indicate improved performance relative to TOC and standard linear programming in complex constraint settings. A key challenge, however, is that preference-based models require careful </w:t>
      </w:r>
      <w:r>
        <w:rPr>
          <w:rFonts w:ascii="Times New Roman" w:hAnsi="Times New Roman" w:cs="Times New Roman"/>
          <w:sz w:val="28"/>
          <w:szCs w:val="28"/>
        </w:rPr>
        <w:lastRenderedPageBreak/>
        <w:t>elicitation of weights and priorities; poorly chosen preferences can lead to solutions that are mathematically optimal but practically unacceptable. The inference for this project is methodological: broiler feed formulation also involves many competing constraints (nutrition, safety, pellet quality, and cost), and goal programming provides a structured way to incorporate priorities and preferences when single-objective optimisation is insufficient.</w:t>
      </w:r>
    </w:p>
    <w:p w14:paraId="1AFEE319" w14:textId="77777777" w:rsidR="00B005D3" w:rsidRDefault="00DE14A0" w:rsidP="00A03172">
      <w:pPr>
        <w:pStyle w:val="ListParagraph"/>
        <w:numPr>
          <w:ilvl w:val="0"/>
          <w:numId w:val="38"/>
        </w:numPr>
        <w:spacing w:line="360" w:lineRule="auto"/>
        <w:rPr>
          <w:rFonts w:ascii="Times New Roman" w:hAnsi="Times New Roman" w:cs="Times New Roman"/>
          <w:sz w:val="28"/>
          <w:szCs w:val="28"/>
        </w:rPr>
      </w:pPr>
      <w:r w:rsidRPr="00C66614">
        <w:rPr>
          <w:rFonts w:ascii="Times New Roman" w:hAnsi="Times New Roman" w:cs="Times New Roman"/>
          <w:b/>
          <w:bCs/>
          <w:sz w:val="28"/>
          <w:szCs w:val="28"/>
        </w:rPr>
        <w:t>Using Fuzzy GP for Long Range Production Planning</w:t>
      </w:r>
      <w:r>
        <w:rPr>
          <w:rFonts w:ascii="Times New Roman" w:hAnsi="Times New Roman" w:cs="Times New Roman"/>
          <w:sz w:val="28"/>
          <w:szCs w:val="28"/>
        </w:rPr>
        <w:br/>
      </w:r>
    </w:p>
    <w:p w14:paraId="0875D182" w14:textId="697A7C49" w:rsidR="00DE14A0" w:rsidRDefault="00DE14A0"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Pal and Moitra (2004), published in the </w:t>
      </w:r>
      <w:r>
        <w:rPr>
          <w:rFonts w:ascii="Times New Roman" w:hAnsi="Times New Roman" w:cs="Times New Roman"/>
          <w:i/>
          <w:iCs/>
          <w:sz w:val="28"/>
          <w:szCs w:val="28"/>
        </w:rPr>
        <w:t>Indian Journal of Agricultural Economics</w:t>
      </w:r>
      <w:r>
        <w:rPr>
          <w:rFonts w:ascii="Times New Roman" w:hAnsi="Times New Roman" w:cs="Times New Roman"/>
          <w:sz w:val="28"/>
          <w:szCs w:val="28"/>
        </w:rPr>
        <w:t>, study long-range production planning where resource availability and target outputs are not precisely known. The authors formulate the planning problem using fuzzy goal programming with an additive satisfaction model, demonstrating that realistic plans can be obtained when targets are expressed as acceptable ranges rather than strict point values. The key challenge addressed by the paper is that deterministic models can become either infeasible or overly conservative when real-world inputs are imprecise. The inference for this project is that similar imprecision exists in feed formulation (nutrient composition variability, fluctuating prices, and acceptable nutrient bands), and therefore representing targets as ranges can produce solutions that are more stable and practically defensible.</w:t>
      </w:r>
    </w:p>
    <w:p w14:paraId="21931886" w14:textId="77777777" w:rsidR="00B005D3" w:rsidRDefault="00DE14A0" w:rsidP="00A03172">
      <w:pPr>
        <w:pStyle w:val="ListParagraph"/>
        <w:numPr>
          <w:ilvl w:val="0"/>
          <w:numId w:val="38"/>
        </w:numPr>
        <w:spacing w:line="360" w:lineRule="auto"/>
        <w:rPr>
          <w:rFonts w:ascii="Times New Roman" w:hAnsi="Times New Roman" w:cs="Times New Roman"/>
          <w:sz w:val="28"/>
          <w:szCs w:val="28"/>
        </w:rPr>
      </w:pPr>
      <w:r w:rsidRPr="00C66614">
        <w:rPr>
          <w:rFonts w:ascii="Times New Roman" w:hAnsi="Times New Roman" w:cs="Times New Roman"/>
          <w:b/>
          <w:bCs/>
          <w:sz w:val="28"/>
          <w:szCs w:val="28"/>
        </w:rPr>
        <w:t>Flexible Fuzzy GP in Optimal Mix of Power Generation</w:t>
      </w:r>
      <w:r>
        <w:rPr>
          <w:rFonts w:ascii="Times New Roman" w:hAnsi="Times New Roman" w:cs="Times New Roman"/>
          <w:sz w:val="28"/>
          <w:szCs w:val="28"/>
        </w:rPr>
        <w:br/>
      </w:r>
    </w:p>
    <w:p w14:paraId="70F66FF4" w14:textId="3F5B031C" w:rsidR="00DE14A0" w:rsidRDefault="00DE14A0" w:rsidP="00A0317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Khan et al. (2021), published in </w:t>
      </w:r>
      <w:r>
        <w:rPr>
          <w:rFonts w:ascii="Times New Roman" w:hAnsi="Times New Roman" w:cs="Times New Roman"/>
          <w:i/>
          <w:iCs/>
          <w:sz w:val="28"/>
          <w:szCs w:val="28"/>
        </w:rPr>
        <w:t>Sustainability</w:t>
      </w:r>
      <w:r>
        <w:rPr>
          <w:rFonts w:ascii="Times New Roman" w:hAnsi="Times New Roman" w:cs="Times New Roman"/>
          <w:sz w:val="28"/>
          <w:szCs w:val="28"/>
        </w:rPr>
        <w:t xml:space="preserve">, </w:t>
      </w:r>
      <w:proofErr w:type="gramStart"/>
      <w:r>
        <w:rPr>
          <w:rFonts w:ascii="Times New Roman" w:hAnsi="Times New Roman" w:cs="Times New Roman"/>
          <w:sz w:val="28"/>
          <w:szCs w:val="28"/>
        </w:rPr>
        <w:t>present</w:t>
      </w:r>
      <w:proofErr w:type="gramEnd"/>
      <w:r>
        <w:rPr>
          <w:rFonts w:ascii="Times New Roman" w:hAnsi="Times New Roman" w:cs="Times New Roman"/>
          <w:sz w:val="28"/>
          <w:szCs w:val="28"/>
        </w:rPr>
        <w:t xml:space="preserve"> a flexible fuzzy goal programming model for selecting an optimal power generation mix while balancing economic and environmental objectives. The study shows how satisfaction-based goal targets and priorities can guide decisions toward preferred system outcomes (e.g., shifting the mix toward renewables) while remaining </w:t>
      </w:r>
      <w:r>
        <w:rPr>
          <w:rFonts w:ascii="Times New Roman" w:hAnsi="Times New Roman" w:cs="Times New Roman"/>
          <w:sz w:val="28"/>
          <w:szCs w:val="28"/>
        </w:rPr>
        <w:lastRenderedPageBreak/>
        <w:t>feasible under operational constraints. A key challenge in such multi-objective energy planning is managing conflicting goals and selecting appropriate aspiration levels and priority settings that reflect stakeholder preferences. The inference for this project is methodological: the same modelling logic can be transferred to broiler feed formulation, where nutrition and safety must be prioritised and secondary targets such as pellet durability and cost can be improved within the remaining feasible region.</w:t>
      </w:r>
    </w:p>
    <w:p w14:paraId="45D747BF" w14:textId="77777777" w:rsidR="003845A6" w:rsidRDefault="003845A6" w:rsidP="00A03172">
      <w:pPr>
        <w:spacing w:line="360" w:lineRule="auto"/>
        <w:jc w:val="both"/>
        <w:rPr>
          <w:rFonts w:ascii="Times New Roman" w:hAnsi="Times New Roman" w:cs="Times New Roman"/>
          <w:sz w:val="28"/>
          <w:szCs w:val="28"/>
        </w:rPr>
      </w:pPr>
    </w:p>
    <w:p w14:paraId="4F65C3B4" w14:textId="77777777" w:rsidR="00771BA0" w:rsidRPr="00771BA0" w:rsidRDefault="00771BA0" w:rsidP="00A03172">
      <w:pPr>
        <w:spacing w:line="360" w:lineRule="auto"/>
        <w:jc w:val="both"/>
        <w:rPr>
          <w:rFonts w:ascii="Times New Roman" w:hAnsi="Times New Roman" w:cs="Times New Roman"/>
          <w:sz w:val="28"/>
          <w:szCs w:val="28"/>
          <w:lang w:val="en-IN"/>
        </w:rPr>
      </w:pPr>
      <w:r w:rsidRPr="00771BA0">
        <w:rPr>
          <w:rFonts w:ascii="Times New Roman" w:hAnsi="Times New Roman" w:cs="Times New Roman"/>
          <w:b/>
          <w:bCs/>
          <w:sz w:val="28"/>
          <w:szCs w:val="28"/>
          <w:lang w:val="en-IN"/>
        </w:rPr>
        <w:t>IX. Ergonomics Intervention in a Tile Industry: A Case of Manual Material Handling</w:t>
      </w:r>
    </w:p>
    <w:p w14:paraId="0E11A6A3" w14:textId="77777777" w:rsidR="00771BA0" w:rsidRPr="00771BA0" w:rsidRDefault="00771BA0" w:rsidP="00A03172">
      <w:pPr>
        <w:spacing w:line="360" w:lineRule="auto"/>
        <w:jc w:val="both"/>
        <w:rPr>
          <w:rFonts w:ascii="Times New Roman" w:hAnsi="Times New Roman" w:cs="Times New Roman"/>
          <w:sz w:val="28"/>
          <w:szCs w:val="28"/>
          <w:lang w:val="en-IN"/>
        </w:rPr>
      </w:pPr>
      <w:r w:rsidRPr="00771BA0">
        <w:rPr>
          <w:rFonts w:ascii="Times New Roman" w:hAnsi="Times New Roman" w:cs="Times New Roman"/>
          <w:sz w:val="28"/>
          <w:szCs w:val="28"/>
          <w:lang w:val="en-IN"/>
        </w:rPr>
        <w:t>Dormohammadi and Motamedzade (2012), published in the Journal of Research in Health Sciences, present an ergonomics intervention study addressing severe manual material handling risks within a tile manufacturing environment. The study shows how utilizing the NIOSH lifting equation can diagnose catastrophic task geometries—specifically poor vertical lifting origins—and how introducing physical interventions like pneumatic lifting tables successfully restores the Recommended Weight Limit (RWL) to safe physiological levels. A key challenge in such manual manufacturing operations is that relying solely on administrative controls or minor load reductions without correcting the underlying workstation geometry fails to adequately mitigate musculoskeletal strain. The inference for this project is practical: the same intervention logic can be transferred to the feed mill’s packaging and loading operations, confirming that because mathematical bag-weight reduction alone is insufficient, physical capital interventions (e.g., scissor lifts and conveyors) are strictly required to satisfy the ergonomic safety goals.</w:t>
      </w:r>
    </w:p>
    <w:p w14:paraId="61688167" w14:textId="77777777" w:rsidR="003845A6" w:rsidRDefault="003845A6" w:rsidP="00A03172">
      <w:pPr>
        <w:spacing w:line="360" w:lineRule="auto"/>
        <w:jc w:val="both"/>
        <w:rPr>
          <w:rFonts w:ascii="Times New Roman" w:hAnsi="Times New Roman" w:cs="Times New Roman"/>
          <w:sz w:val="28"/>
          <w:szCs w:val="28"/>
        </w:rPr>
      </w:pPr>
    </w:p>
    <w:p w14:paraId="64E19721" w14:textId="77777777" w:rsidR="00A03172" w:rsidRDefault="00A03172" w:rsidP="00A03172">
      <w:pPr>
        <w:pStyle w:val="Heading3"/>
        <w:spacing w:line="360" w:lineRule="auto"/>
        <w:rPr>
          <w:sz w:val="32"/>
          <w:szCs w:val="32"/>
        </w:rPr>
      </w:pPr>
      <w:bookmarkStart w:id="11" w:name="_Toc227218280"/>
    </w:p>
    <w:p w14:paraId="48532E31" w14:textId="77E3452C" w:rsidR="001F6A62" w:rsidRPr="00153D2B" w:rsidRDefault="00153D2B" w:rsidP="00A03172">
      <w:pPr>
        <w:pStyle w:val="Heading3"/>
        <w:spacing w:line="360" w:lineRule="auto"/>
        <w:rPr>
          <w:sz w:val="32"/>
          <w:szCs w:val="32"/>
        </w:rPr>
      </w:pPr>
      <w:r w:rsidRPr="00153D2B">
        <w:rPr>
          <w:sz w:val="32"/>
          <w:szCs w:val="32"/>
        </w:rPr>
        <w:lastRenderedPageBreak/>
        <w:t>Summary</w:t>
      </w:r>
      <w:bookmarkEnd w:id="11"/>
    </w:p>
    <w:p w14:paraId="3289BE6F" w14:textId="77777777" w:rsidR="00616AC6" w:rsidRDefault="00616AC6" w:rsidP="00A03172">
      <w:pPr>
        <w:spacing w:line="360" w:lineRule="auto"/>
        <w:jc w:val="both"/>
        <w:rPr>
          <w:kern w:val="2"/>
          <w:lang w:val="en-GB" w:eastAsia="en-GB"/>
          <w14:ligatures w14:val="standardContextual"/>
        </w:rPr>
      </w:pPr>
      <w:r>
        <w:rPr>
          <w:rFonts w:ascii="Times New Roman" w:hAnsi="Times New Roman" w:cs="Times New Roman"/>
          <w:color w:val="000000"/>
          <w:sz w:val="28"/>
          <w:szCs w:val="28"/>
        </w:rPr>
        <w:t>This review shows that least-cost formulation alone is insufficient; robust feed design must also address ingredient variability and pellet quality (PDI/fines).</w:t>
      </w:r>
    </w:p>
    <w:p w14:paraId="4B4520FD" w14:textId="77777777" w:rsidR="00616AC6" w:rsidRPr="007D2B01" w:rsidRDefault="00616AC6" w:rsidP="007D2B01">
      <w:pPr>
        <w:pStyle w:val="ListParagraph"/>
        <w:numPr>
          <w:ilvl w:val="0"/>
          <w:numId w:val="159"/>
        </w:numPr>
        <w:spacing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Pellet durability:</w:t>
      </w:r>
      <w:r w:rsidRPr="007D2B01">
        <w:rPr>
          <w:rFonts w:ascii="Times New Roman" w:hAnsi="Times New Roman" w:cs="Times New Roman"/>
          <w:color w:val="000000"/>
          <w:sz w:val="28"/>
          <w:szCs w:val="28"/>
        </w:rPr>
        <w:t xml:space="preserve"> You et al. identify dominant drivers of PDI, and Vakili et al. confirm strong processing effects—supporting explicit PDI treatment in formulation.</w:t>
      </w:r>
    </w:p>
    <w:p w14:paraId="3E0B32A2" w14:textId="77777777" w:rsidR="00616AC6" w:rsidRPr="007D2B01" w:rsidRDefault="00616AC6" w:rsidP="007D2B01">
      <w:pPr>
        <w:pStyle w:val="ListParagraph"/>
        <w:numPr>
          <w:ilvl w:val="0"/>
          <w:numId w:val="159"/>
        </w:numPr>
        <w:spacing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Least-cost LP:</w:t>
      </w:r>
      <w:r w:rsidRPr="007D2B01">
        <w:rPr>
          <w:rFonts w:ascii="Times New Roman" w:hAnsi="Times New Roman" w:cs="Times New Roman"/>
          <w:color w:val="000000"/>
          <w:sz w:val="28"/>
          <w:szCs w:val="28"/>
        </w:rPr>
        <w:t xml:space="preserve"> Mallick et al. show LP reduces cost while meeting nutrient </w:t>
      </w:r>
      <w:proofErr w:type="gramStart"/>
      <w:r w:rsidRPr="007D2B01">
        <w:rPr>
          <w:rFonts w:ascii="Times New Roman" w:hAnsi="Times New Roman" w:cs="Times New Roman"/>
          <w:color w:val="000000"/>
          <w:sz w:val="28"/>
          <w:szCs w:val="28"/>
        </w:rPr>
        <w:t>bounds</w:t>
      </w:r>
      <w:proofErr w:type="gramEnd"/>
      <w:r w:rsidRPr="007D2B01">
        <w:rPr>
          <w:rFonts w:ascii="Times New Roman" w:hAnsi="Times New Roman" w:cs="Times New Roman"/>
          <w:color w:val="000000"/>
          <w:sz w:val="28"/>
          <w:szCs w:val="28"/>
        </w:rPr>
        <w:t>, but it does not capture quality or uncertainty.</w:t>
      </w:r>
    </w:p>
    <w:p w14:paraId="6DB5C9C3" w14:textId="77777777" w:rsidR="00616AC6" w:rsidRPr="007D2B01" w:rsidRDefault="00616AC6" w:rsidP="007D2B01">
      <w:pPr>
        <w:pStyle w:val="ListParagraph"/>
        <w:numPr>
          <w:ilvl w:val="0"/>
          <w:numId w:val="159"/>
        </w:numPr>
        <w:spacing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Multi-objective optimisation:</w:t>
      </w:r>
      <w:r w:rsidRPr="007D2B01">
        <w:rPr>
          <w:rFonts w:ascii="Times New Roman" w:hAnsi="Times New Roman" w:cs="Times New Roman"/>
          <w:color w:val="000000"/>
          <w:sz w:val="28"/>
          <w:szCs w:val="28"/>
        </w:rPr>
        <w:t xml:space="preserve"> Rashid et al. and Tanhaie &amp; Nahavandi show goal programming helps manage competing targets and priorities.</w:t>
      </w:r>
    </w:p>
    <w:p w14:paraId="76C8E060" w14:textId="77777777" w:rsidR="00616AC6" w:rsidRPr="007D2B01" w:rsidRDefault="00616AC6" w:rsidP="007D2B01">
      <w:pPr>
        <w:pStyle w:val="ListParagraph"/>
        <w:numPr>
          <w:ilvl w:val="0"/>
          <w:numId w:val="159"/>
        </w:numPr>
        <w:spacing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Uncertainty:</w:t>
      </w:r>
      <w:r w:rsidRPr="007D2B01">
        <w:rPr>
          <w:rFonts w:ascii="Times New Roman" w:hAnsi="Times New Roman" w:cs="Times New Roman"/>
          <w:color w:val="000000"/>
          <w:sz w:val="28"/>
          <w:szCs w:val="28"/>
        </w:rPr>
        <w:t xml:space="preserve"> Solano-Blanco et al. (stochastic MILP) show explicit uncertainty modelling can improve cost while maintaining constraints.</w:t>
      </w:r>
    </w:p>
    <w:p w14:paraId="1BF3227F" w14:textId="77777777" w:rsidR="00616AC6" w:rsidRPr="007D2B01" w:rsidRDefault="00616AC6" w:rsidP="007D2B01">
      <w:pPr>
        <w:pStyle w:val="ListParagraph"/>
        <w:numPr>
          <w:ilvl w:val="0"/>
          <w:numId w:val="159"/>
        </w:numPr>
        <w:spacing w:after="0"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Fuzzy GP:</w:t>
      </w:r>
      <w:r w:rsidRPr="007D2B01">
        <w:rPr>
          <w:rFonts w:ascii="Times New Roman" w:hAnsi="Times New Roman" w:cs="Times New Roman"/>
          <w:color w:val="000000"/>
          <w:sz w:val="28"/>
          <w:szCs w:val="28"/>
        </w:rPr>
        <w:t xml:space="preserve"> Pal &amp; Moitra and Khan et al. show targets can be modelled as aspiration bands to enable controlled trade-offs.</w:t>
      </w:r>
    </w:p>
    <w:p w14:paraId="30227235" w14:textId="77777777" w:rsidR="00616AC6" w:rsidRPr="007D2B01" w:rsidRDefault="00616AC6" w:rsidP="007D2B01">
      <w:pPr>
        <w:pStyle w:val="ListParagraph"/>
        <w:numPr>
          <w:ilvl w:val="0"/>
          <w:numId w:val="159"/>
        </w:numPr>
        <w:spacing w:after="0" w:line="360" w:lineRule="auto"/>
        <w:jc w:val="both"/>
        <w:rPr>
          <w:kern w:val="2"/>
          <w:lang w:val="en-GB" w:eastAsia="en-GB"/>
          <w14:ligatures w14:val="standardContextual"/>
        </w:rPr>
      </w:pPr>
      <w:r w:rsidRPr="007D2B01">
        <w:rPr>
          <w:rFonts w:ascii="Times New Roman" w:hAnsi="Times New Roman" w:cs="Times New Roman"/>
          <w:b/>
          <w:bCs/>
          <w:color w:val="000000"/>
          <w:sz w:val="28"/>
          <w:szCs w:val="28"/>
        </w:rPr>
        <w:t>Operational gap:</w:t>
      </w:r>
      <w:r w:rsidRPr="007D2B01">
        <w:rPr>
          <w:rFonts w:ascii="Times New Roman" w:hAnsi="Times New Roman" w:cs="Times New Roman"/>
          <w:color w:val="000000"/>
          <w:sz w:val="28"/>
          <w:szCs w:val="28"/>
        </w:rPr>
        <w:t xml:space="preserve"> Adoption also depends on safe bag handling, motivating an ergonomic priority (e.g., NIOSH LI).</w:t>
      </w:r>
    </w:p>
    <w:p w14:paraId="75CB2B77" w14:textId="77777777" w:rsidR="00616AC6" w:rsidRPr="007D2B01" w:rsidRDefault="00616AC6" w:rsidP="007D2B01">
      <w:pPr>
        <w:pStyle w:val="ListParagraph"/>
        <w:numPr>
          <w:ilvl w:val="0"/>
          <w:numId w:val="159"/>
        </w:numPr>
        <w:spacing w:line="360" w:lineRule="auto"/>
        <w:jc w:val="both"/>
        <w:rPr>
          <w:kern w:val="2"/>
          <w:lang w:val="en-GB" w:eastAsia="en-GB"/>
          <w14:ligatures w14:val="standardContextual"/>
        </w:rPr>
      </w:pPr>
      <w:r w:rsidRPr="007D2B01">
        <w:rPr>
          <w:rFonts w:ascii="Times New Roman" w:hAnsi="Times New Roman" w:cs="Times New Roman"/>
          <w:color w:val="000000"/>
          <w:sz w:val="28"/>
          <w:szCs w:val="28"/>
        </w:rPr>
        <w:t>Accordingly, this project uses lexicographic fuzzy goal programming to prioritise nutrition/safety, PDI, cost, and ergonomics.</w:t>
      </w:r>
    </w:p>
    <w:p w14:paraId="7A68B722" w14:textId="77777777" w:rsidR="00AB4568" w:rsidRDefault="00AB4568" w:rsidP="00A03172">
      <w:pPr>
        <w:spacing w:line="360" w:lineRule="auto"/>
        <w:rPr>
          <w:b/>
          <w:sz w:val="72"/>
          <w:szCs w:val="72"/>
        </w:rPr>
      </w:pPr>
      <w:r>
        <w:br w:type="page"/>
      </w:r>
    </w:p>
    <w:p w14:paraId="2CBE21D2" w14:textId="678F2AC5" w:rsidR="001F6A62" w:rsidRPr="007C0199" w:rsidRDefault="0096467C" w:rsidP="00A03172">
      <w:pPr>
        <w:pStyle w:val="Title"/>
        <w:spacing w:line="360" w:lineRule="auto"/>
        <w:jc w:val="center"/>
        <w:rPr>
          <w:rFonts w:ascii="Times New Roman" w:hAnsi="Times New Roman" w:cs="Times New Roman"/>
        </w:rPr>
      </w:pPr>
      <w:r w:rsidRPr="007C0199">
        <w:rPr>
          <w:rFonts w:ascii="Times New Roman" w:hAnsi="Times New Roman" w:cs="Times New Roman"/>
        </w:rPr>
        <w:lastRenderedPageBreak/>
        <w:t>CHAPTER 3</w:t>
      </w:r>
    </w:p>
    <w:p w14:paraId="152447CA" w14:textId="77777777" w:rsidR="001F6A62" w:rsidRPr="00153D2B" w:rsidRDefault="0096467C" w:rsidP="00A03172">
      <w:pPr>
        <w:pStyle w:val="Heading2"/>
        <w:spacing w:line="360" w:lineRule="auto"/>
        <w:rPr>
          <w:rFonts w:ascii="Times New Roman" w:hAnsi="Times New Roman" w:cs="Times New Roman"/>
        </w:rPr>
      </w:pPr>
      <w:bookmarkStart w:id="12" w:name="_Toc227218281"/>
      <w:r w:rsidRPr="00153D2B">
        <w:rPr>
          <w:rFonts w:ascii="Times New Roman" w:hAnsi="Times New Roman" w:cs="Times New Roman"/>
        </w:rPr>
        <w:t>METHODOLOGY</w:t>
      </w:r>
      <w:bookmarkEnd w:id="12"/>
    </w:p>
    <w:p w14:paraId="1022EFA1" w14:textId="473B43BA" w:rsidR="009950DE" w:rsidRPr="00153D2B" w:rsidRDefault="00153D2B" w:rsidP="00A03172">
      <w:pPr>
        <w:pStyle w:val="Heading3"/>
        <w:spacing w:line="360" w:lineRule="auto"/>
        <w:rPr>
          <w:sz w:val="32"/>
          <w:szCs w:val="32"/>
          <w:lang w:val="en-IN"/>
        </w:rPr>
      </w:pPr>
      <w:bookmarkStart w:id="13" w:name="_Toc227218282"/>
      <w:r w:rsidRPr="00153D2B">
        <w:rPr>
          <w:sz w:val="32"/>
          <w:szCs w:val="32"/>
          <w:lang w:val="en-IN"/>
        </w:rPr>
        <w:t xml:space="preserve">System Design </w:t>
      </w:r>
      <w:proofErr w:type="gramStart"/>
      <w:r w:rsidRPr="00153D2B">
        <w:rPr>
          <w:sz w:val="32"/>
          <w:szCs w:val="32"/>
          <w:lang w:val="en-IN"/>
        </w:rPr>
        <w:t>And</w:t>
      </w:r>
      <w:proofErr w:type="gramEnd"/>
      <w:r w:rsidRPr="00153D2B">
        <w:rPr>
          <w:sz w:val="32"/>
          <w:szCs w:val="32"/>
          <w:lang w:val="en-IN"/>
        </w:rPr>
        <w:t xml:space="preserve"> Problem Formulation</w:t>
      </w:r>
      <w:bookmarkEnd w:id="13"/>
    </w:p>
    <w:p w14:paraId="62700A8E" w14:textId="77777777" w:rsidR="00616AC6" w:rsidRDefault="00616AC6" w:rsidP="00A03172">
      <w:pPr>
        <w:spacing w:line="360" w:lineRule="auto"/>
        <w:jc w:val="both"/>
        <w:rPr>
          <w:kern w:val="2"/>
          <w:lang w:val="en-GB" w:eastAsia="en-GB"/>
          <w14:ligatures w14:val="standardContextual"/>
        </w:rPr>
      </w:pPr>
      <w:r>
        <w:rPr>
          <w:rFonts w:ascii="Times New Roman" w:hAnsi="Times New Roman" w:cs="Times New Roman"/>
          <w:sz w:val="28"/>
          <w:szCs w:val="28"/>
          <w:lang w:val="en-IN"/>
        </w:rPr>
        <w:t>This chapter formulates broiler feed design as a constrained multi-criteria optimisation problem and implements a lexicographic fuzzy goal programming (LFGP) framework with aspiration bands. Solutions are generated for Pre-Starter, Starter, and Finisher diets, integrating nutrition, pellet quality, cost, and ergonomic safety in one workflow.</w:t>
      </w:r>
    </w:p>
    <w:p w14:paraId="3B4F1760" w14:textId="77777777" w:rsidR="00616AC6" w:rsidRDefault="00616AC6" w:rsidP="00A03172">
      <w:pPr>
        <w:numPr>
          <w:ilvl w:val="0"/>
          <w:numId w:val="133"/>
        </w:numPr>
        <w:spacing w:line="360" w:lineRule="auto"/>
        <w:jc w:val="both"/>
        <w:rPr>
          <w:kern w:val="2"/>
          <w:lang w:val="en-GB" w:eastAsia="en-GB"/>
          <w14:ligatures w14:val="standardContextual"/>
        </w:rPr>
      </w:pPr>
      <w:r>
        <w:rPr>
          <w:rFonts w:ascii="Times New Roman" w:hAnsi="Times New Roman" w:cs="Times New Roman"/>
          <w:sz w:val="28"/>
          <w:szCs w:val="28"/>
          <w:lang w:val="en-IN"/>
        </w:rPr>
        <w:t>Define decision variables: ingredient inclusion and operating settings (conditioning temperature, moisture addition, particle size, throughput, bag weight).</w:t>
      </w:r>
    </w:p>
    <w:p w14:paraId="64409876" w14:textId="77777777" w:rsidR="00616AC6" w:rsidRDefault="00616AC6" w:rsidP="00A03172">
      <w:pPr>
        <w:numPr>
          <w:ilvl w:val="0"/>
          <w:numId w:val="133"/>
        </w:numPr>
        <w:spacing w:line="360" w:lineRule="auto"/>
        <w:jc w:val="both"/>
      </w:pPr>
      <w:r>
        <w:rPr>
          <w:rFonts w:ascii="Times New Roman" w:hAnsi="Times New Roman" w:cs="Times New Roman"/>
          <w:sz w:val="28"/>
          <w:szCs w:val="28"/>
          <w:lang w:val="en-IN"/>
        </w:rPr>
        <w:t>Compile inputs: ingredient matrices/bounds, stage-wise nutrient limits and target bands, cost coefficients, and NIOSH parameters (RWL/LI).</w:t>
      </w:r>
    </w:p>
    <w:p w14:paraId="1D25D7DD" w14:textId="77777777" w:rsidR="00616AC6" w:rsidRDefault="00616AC6" w:rsidP="00A03172">
      <w:pPr>
        <w:numPr>
          <w:ilvl w:val="0"/>
          <w:numId w:val="133"/>
        </w:numPr>
        <w:spacing w:line="360" w:lineRule="auto"/>
        <w:jc w:val="both"/>
      </w:pPr>
      <w:r>
        <w:rPr>
          <w:rFonts w:ascii="Times New Roman" w:hAnsi="Times New Roman" w:cs="Times New Roman"/>
          <w:sz w:val="28"/>
          <w:szCs w:val="28"/>
          <w:lang w:val="en-IN"/>
        </w:rPr>
        <w:t>Model pellet durability: PDI regression, minimum-quality constraint, and fuzzy satisfaction around the desired target.</w:t>
      </w:r>
    </w:p>
    <w:p w14:paraId="4FD6E977" w14:textId="77777777" w:rsidR="00616AC6" w:rsidRDefault="00616AC6" w:rsidP="00A03172">
      <w:pPr>
        <w:numPr>
          <w:ilvl w:val="0"/>
          <w:numId w:val="133"/>
        </w:numPr>
        <w:spacing w:line="360" w:lineRule="auto"/>
        <w:jc w:val="both"/>
      </w:pPr>
      <w:r>
        <w:rPr>
          <w:rFonts w:ascii="Times New Roman" w:hAnsi="Times New Roman" w:cs="Times New Roman"/>
          <w:sz w:val="28"/>
          <w:szCs w:val="28"/>
          <w:lang w:val="en-IN"/>
        </w:rPr>
        <w:t>Solve lexicographically and report priority-wise outcomes (nutrition compliance, PDI, total cost, lifting index).</w:t>
      </w:r>
    </w:p>
    <w:p w14:paraId="02C74C35" w14:textId="77777777" w:rsidR="00616AC6" w:rsidRDefault="00616AC6" w:rsidP="00A03172">
      <w:pPr>
        <w:numPr>
          <w:ilvl w:val="0"/>
          <w:numId w:val="133"/>
        </w:numPr>
        <w:spacing w:line="360" w:lineRule="auto"/>
        <w:jc w:val="both"/>
      </w:pPr>
      <w:r>
        <w:rPr>
          <w:rFonts w:ascii="Times New Roman" w:hAnsi="Times New Roman" w:cs="Times New Roman"/>
          <w:sz w:val="28"/>
          <w:szCs w:val="28"/>
          <w:lang w:val="en-IN"/>
        </w:rPr>
        <w:t>Run sensitivity (raw material price) and factorial analysis (process effects on PDI).</w:t>
      </w:r>
    </w:p>
    <w:p w14:paraId="2291A321" w14:textId="167F210F" w:rsidR="00616AC6" w:rsidRPr="002A298C" w:rsidRDefault="00616AC6" w:rsidP="00A03172">
      <w:pPr>
        <w:spacing w:line="360" w:lineRule="auto"/>
        <w:jc w:val="both"/>
        <w:rPr>
          <w:kern w:val="2"/>
          <w:lang w:val="en-GB" w:eastAsia="en-GB"/>
          <w14:ligatures w14:val="standardContextual"/>
        </w:rPr>
      </w:pPr>
      <w:r w:rsidRPr="002A298C">
        <w:rPr>
          <w:rFonts w:ascii="Times New Roman" w:hAnsi="Times New Roman" w:cs="Times New Roman"/>
          <w:sz w:val="28"/>
          <w:szCs w:val="28"/>
          <w:lang w:val="en-IN"/>
        </w:rPr>
        <w:t xml:space="preserve">The LFGP model follows a four-level </w:t>
      </w:r>
      <w:r w:rsidR="002A298C" w:rsidRPr="002A298C">
        <w:rPr>
          <w:rFonts w:ascii="Times New Roman" w:hAnsi="Times New Roman" w:cs="Times New Roman"/>
          <w:sz w:val="28"/>
          <w:szCs w:val="28"/>
          <w:lang w:val="en-IN"/>
        </w:rPr>
        <w:t>pre-emptive</w:t>
      </w:r>
      <w:r w:rsidRPr="002A298C">
        <w:rPr>
          <w:rFonts w:ascii="Times New Roman" w:hAnsi="Times New Roman" w:cs="Times New Roman"/>
          <w:sz w:val="28"/>
          <w:szCs w:val="28"/>
          <w:lang w:val="en-IN"/>
        </w:rPr>
        <w:t xml:space="preserve"> hierarchy: (1) nutrition and safety (stage-wise nutrient min/max), (2) pellet quality (meet minimum PDI and maximise satisfaction to target), (3) total production cost (raw materials + processing), and (4) ergonomics (minimise NIOSH lifting index), linking packaging decisions to worker safety.</w:t>
      </w:r>
    </w:p>
    <w:p w14:paraId="49C22A03" w14:textId="77777777" w:rsidR="00153D2B" w:rsidRDefault="00153D2B" w:rsidP="00A03172">
      <w:pPr>
        <w:spacing w:line="360" w:lineRule="auto"/>
        <w:rPr>
          <w:rFonts w:ascii="Times New Roman" w:hAnsi="Times New Roman" w:cs="Times New Roman"/>
          <w:b/>
          <w:bCs/>
          <w:sz w:val="28"/>
          <w:szCs w:val="28"/>
        </w:rPr>
      </w:pPr>
    </w:p>
    <w:p w14:paraId="4B39FC7F" w14:textId="30B27869" w:rsidR="008419B6" w:rsidRPr="00153D2B" w:rsidRDefault="008419B6" w:rsidP="00A03172">
      <w:pPr>
        <w:pStyle w:val="Heading3"/>
        <w:spacing w:line="360" w:lineRule="auto"/>
        <w:rPr>
          <w:sz w:val="32"/>
          <w:szCs w:val="32"/>
        </w:rPr>
      </w:pPr>
      <w:bookmarkStart w:id="14" w:name="_Toc227218283"/>
      <w:r w:rsidRPr="00153D2B">
        <w:rPr>
          <w:sz w:val="32"/>
          <w:szCs w:val="32"/>
        </w:rPr>
        <w:t>Analytical Hierarchy Process (AHP) Expert Data Analysis</w:t>
      </w:r>
      <w:bookmarkEnd w:id="14"/>
    </w:p>
    <w:p w14:paraId="55705CB6" w14:textId="07EA0CCE" w:rsidR="003933BA" w:rsidRPr="008419B6" w:rsidRDefault="003933BA" w:rsidP="00A03172">
      <w:pPr>
        <w:spacing w:line="360" w:lineRule="auto"/>
        <w:jc w:val="both"/>
        <w:rPr>
          <w:b/>
          <w:bCs/>
          <w:kern w:val="2"/>
          <w:lang w:val="en-GB" w:eastAsia="en-GB"/>
          <w14:ligatures w14:val="standardContextual"/>
        </w:rPr>
      </w:pPr>
      <w:r>
        <w:rPr>
          <w:rFonts w:ascii="Times New Roman" w:hAnsi="Times New Roman" w:cs="Times New Roman"/>
          <w:sz w:val="28"/>
          <w:szCs w:val="28"/>
          <w:lang w:val="en-IN"/>
        </w:rPr>
        <w:t>The Analytical Hierarchy Process (AHP) is used to elicit expert preference information and to validate the relative importance of the four criteria considered in this study: nutritional adequacy, pellet quality (PDI), production cost, and ergonomic safety. Expert judgments are captured using Saaty’s 1–9 pairwise comparison scale and converted into a priority vector through matrix normalisation. The resulting weights provide a quantitative justification for the adopted objective hierarchy and are used as supporting parameters where relative importance is required within the optimisation workflow.</w:t>
      </w:r>
    </w:p>
    <w:p w14:paraId="33BF4154" w14:textId="7C841B5E" w:rsidR="008419B6" w:rsidRDefault="00D70146" w:rsidP="00A03172">
      <w:pPr>
        <w:spacing w:line="360" w:lineRule="auto"/>
        <w:jc w:val="center"/>
        <w:rPr>
          <w:kern w:val="2"/>
          <w:lang w:val="en-GB" w:eastAsia="en-GB"/>
          <w14:ligatures w14:val="standardContextual"/>
        </w:rPr>
      </w:pPr>
      <w:r>
        <w:rPr>
          <w:noProof/>
          <w:kern w:val="2"/>
          <w:lang w:val="en-GB" w:eastAsia="en-GB"/>
          <w14:ligatures w14:val="standardContextual"/>
        </w:rPr>
        <w:drawing>
          <wp:inline distT="0" distB="0" distL="0" distR="0" wp14:anchorId="12739F8F" wp14:editId="70159B0C">
            <wp:extent cx="3377851" cy="4699000"/>
            <wp:effectExtent l="0" t="0" r="0" b="6350"/>
            <wp:docPr id="1006590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4729" cy="4722480"/>
                    </a:xfrm>
                    <a:prstGeom prst="rect">
                      <a:avLst/>
                    </a:prstGeom>
                    <a:noFill/>
                  </pic:spPr>
                </pic:pic>
              </a:graphicData>
            </a:graphic>
          </wp:inline>
        </w:drawing>
      </w:r>
    </w:p>
    <w:p w14:paraId="429EE2F1" w14:textId="77777777" w:rsidR="00D15632" w:rsidRDefault="00D15632" w:rsidP="00A03172">
      <w:pPr>
        <w:spacing w:line="360" w:lineRule="auto"/>
        <w:rPr>
          <w:kern w:val="2"/>
          <w:lang w:val="en-GB" w:eastAsia="en-GB"/>
          <w14:ligatures w14:val="standardContextual"/>
        </w:rPr>
      </w:pPr>
      <w:r>
        <w:rPr>
          <w:rFonts w:ascii="Times New Roman" w:hAnsi="Times New Roman" w:cs="Times New Roman"/>
          <w:b/>
          <w:bCs/>
          <w:sz w:val="28"/>
          <w:szCs w:val="28"/>
          <w:lang w:val="en-IN"/>
        </w:rPr>
        <w:t>Methodology and computation steps</w:t>
      </w:r>
    </w:p>
    <w:p w14:paraId="73DC895A" w14:textId="77777777" w:rsidR="00D15632" w:rsidRDefault="00D15632" w:rsidP="00A03172">
      <w:pPr>
        <w:spacing w:line="360" w:lineRule="auto"/>
        <w:jc w:val="both"/>
        <w:rPr>
          <w:kern w:val="2"/>
          <w:lang w:val="en-GB" w:eastAsia="en-GB"/>
          <w14:ligatures w14:val="standardContextual"/>
        </w:rPr>
      </w:pPr>
      <w:r>
        <w:rPr>
          <w:rFonts w:ascii="Times New Roman" w:hAnsi="Times New Roman" w:cs="Times New Roman"/>
          <w:sz w:val="28"/>
          <w:szCs w:val="28"/>
          <w:lang w:val="en-IN"/>
        </w:rPr>
        <w:lastRenderedPageBreak/>
        <w:t>The AHP weights are computed using the standard Saaty procedure: (i) construct the pairwise comparison matrix, (ii) normalise the matrix by column sums, (iii) estimate criterion weights using the row-average priority vector approximation, and (iv) verify judgment reliability using the consistency index (CI) and consistency ratio (CR).</w:t>
      </w:r>
    </w:p>
    <w:p w14:paraId="24BBB8A6" w14:textId="77777777" w:rsidR="00D15632" w:rsidRDefault="00D15632" w:rsidP="00A03172">
      <w:pPr>
        <w:spacing w:line="360" w:lineRule="auto"/>
        <w:rPr>
          <w:kern w:val="2"/>
          <w:lang w:val="en-GB" w:eastAsia="en-GB"/>
          <w14:ligatures w14:val="standardContextual"/>
        </w:rPr>
      </w:pPr>
      <w:r>
        <w:rPr>
          <w:rFonts w:ascii="Times New Roman" w:hAnsi="Times New Roman" w:cs="Times New Roman"/>
          <w:b/>
          <w:bCs/>
          <w:sz w:val="28"/>
          <w:szCs w:val="28"/>
          <w:lang w:val="en-IN"/>
        </w:rPr>
        <w:t>Step 1: Pairwise comparison matrix</w:t>
      </w:r>
    </w:p>
    <w:p w14:paraId="5F409721" w14:textId="77777777" w:rsidR="00D15632" w:rsidRDefault="00D15632" w:rsidP="00A03172">
      <w:pPr>
        <w:spacing w:line="360" w:lineRule="auto"/>
        <w:jc w:val="both"/>
        <w:rPr>
          <w:kern w:val="2"/>
          <w:lang w:val="en-GB" w:eastAsia="en-GB"/>
          <w14:ligatures w14:val="standardContextual"/>
        </w:rPr>
      </w:pPr>
      <w:r>
        <w:rPr>
          <w:rFonts w:ascii="Times New Roman" w:hAnsi="Times New Roman" w:cs="Times New Roman"/>
          <w:sz w:val="28"/>
          <w:szCs w:val="28"/>
          <w:lang w:val="en-IN"/>
        </w:rPr>
        <w:t>Subject-matter experts compared each criterion against the others to form a reciprocal pairwise matrix. A score of 1 indicates equal importance, whereas 3, 5, and 7 indicate moderate, strong, and very strong preference, respectively (with reciprocals used for the opposite comparison).</w:t>
      </w:r>
    </w:p>
    <w:tbl>
      <w:tblPr>
        <w:tblW w:w="9082" w:type="dxa"/>
        <w:tblLook w:val="04A0" w:firstRow="1" w:lastRow="0" w:firstColumn="1" w:lastColumn="0" w:noHBand="0" w:noVBand="1"/>
      </w:tblPr>
      <w:tblGrid>
        <w:gridCol w:w="2258"/>
        <w:gridCol w:w="1901"/>
        <w:gridCol w:w="1651"/>
        <w:gridCol w:w="1338"/>
        <w:gridCol w:w="1934"/>
      </w:tblGrid>
      <w:tr w:rsidR="009950DE" w:rsidRPr="002A1E38" w14:paraId="55422EFE" w14:textId="77777777" w:rsidTr="00855394">
        <w:trPr>
          <w:trHeight w:val="739"/>
        </w:trPr>
        <w:tc>
          <w:tcPr>
            <w:tcW w:w="2258" w:type="dxa"/>
            <w:tcBorders>
              <w:top w:val="single" w:sz="4" w:space="0" w:color="auto"/>
              <w:left w:val="single" w:sz="4" w:space="0" w:color="auto"/>
              <w:bottom w:val="single" w:sz="4" w:space="0" w:color="auto"/>
              <w:right w:val="single" w:sz="4" w:space="0" w:color="auto"/>
            </w:tcBorders>
            <w:vAlign w:val="center"/>
            <w:hideMark/>
          </w:tcPr>
          <w:p w14:paraId="3E14237F"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Criteria</w:t>
            </w:r>
          </w:p>
        </w:tc>
        <w:tc>
          <w:tcPr>
            <w:tcW w:w="1901" w:type="dxa"/>
            <w:tcBorders>
              <w:top w:val="single" w:sz="4" w:space="0" w:color="auto"/>
              <w:left w:val="nil"/>
              <w:bottom w:val="single" w:sz="4" w:space="0" w:color="auto"/>
              <w:right w:val="single" w:sz="4" w:space="0" w:color="auto"/>
            </w:tcBorders>
            <w:vAlign w:val="center"/>
            <w:hideMark/>
          </w:tcPr>
          <w:p w14:paraId="25A2A497"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Nutrition (N)</w:t>
            </w:r>
          </w:p>
        </w:tc>
        <w:tc>
          <w:tcPr>
            <w:tcW w:w="1651" w:type="dxa"/>
            <w:tcBorders>
              <w:top w:val="single" w:sz="4" w:space="0" w:color="auto"/>
              <w:left w:val="nil"/>
              <w:bottom w:val="single" w:sz="4" w:space="0" w:color="auto"/>
              <w:right w:val="single" w:sz="4" w:space="0" w:color="auto"/>
            </w:tcBorders>
            <w:vAlign w:val="center"/>
            <w:hideMark/>
          </w:tcPr>
          <w:p w14:paraId="6B910C72"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Quality (Q)</w:t>
            </w:r>
          </w:p>
        </w:tc>
        <w:tc>
          <w:tcPr>
            <w:tcW w:w="1338" w:type="dxa"/>
            <w:tcBorders>
              <w:top w:val="single" w:sz="4" w:space="0" w:color="auto"/>
              <w:left w:val="nil"/>
              <w:bottom w:val="single" w:sz="4" w:space="0" w:color="auto"/>
              <w:right w:val="single" w:sz="4" w:space="0" w:color="auto"/>
            </w:tcBorders>
            <w:vAlign w:val="center"/>
            <w:hideMark/>
          </w:tcPr>
          <w:p w14:paraId="36975837"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Cost (C)</w:t>
            </w:r>
          </w:p>
        </w:tc>
        <w:tc>
          <w:tcPr>
            <w:tcW w:w="1934" w:type="dxa"/>
            <w:tcBorders>
              <w:top w:val="single" w:sz="4" w:space="0" w:color="auto"/>
              <w:left w:val="nil"/>
              <w:bottom w:val="single" w:sz="4" w:space="0" w:color="auto"/>
              <w:right w:val="single" w:sz="4" w:space="0" w:color="auto"/>
            </w:tcBorders>
            <w:vAlign w:val="center"/>
            <w:hideMark/>
          </w:tcPr>
          <w:p w14:paraId="672017E9" w14:textId="77777777" w:rsidR="009950DE" w:rsidRPr="002A1E38" w:rsidRDefault="009950DE" w:rsidP="00A03172">
            <w:pPr>
              <w:spacing w:after="0" w:line="360" w:lineRule="auto"/>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Ergonomics (E)</w:t>
            </w:r>
          </w:p>
        </w:tc>
      </w:tr>
      <w:tr w:rsidR="009950DE" w:rsidRPr="002A1E38" w14:paraId="6A103B66" w14:textId="77777777" w:rsidTr="00855394">
        <w:trPr>
          <w:trHeight w:val="369"/>
        </w:trPr>
        <w:tc>
          <w:tcPr>
            <w:tcW w:w="2258" w:type="dxa"/>
            <w:tcBorders>
              <w:top w:val="nil"/>
              <w:left w:val="single" w:sz="4" w:space="0" w:color="auto"/>
              <w:bottom w:val="single" w:sz="4" w:space="0" w:color="auto"/>
              <w:right w:val="single" w:sz="4" w:space="0" w:color="auto"/>
            </w:tcBorders>
            <w:vAlign w:val="center"/>
            <w:hideMark/>
          </w:tcPr>
          <w:p w14:paraId="6711AEF2"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Nutrition (N)</w:t>
            </w:r>
          </w:p>
        </w:tc>
        <w:tc>
          <w:tcPr>
            <w:tcW w:w="1901" w:type="dxa"/>
            <w:tcBorders>
              <w:top w:val="nil"/>
              <w:left w:val="nil"/>
              <w:bottom w:val="single" w:sz="4" w:space="0" w:color="auto"/>
              <w:right w:val="single" w:sz="4" w:space="0" w:color="auto"/>
            </w:tcBorders>
            <w:vAlign w:val="center"/>
            <w:hideMark/>
          </w:tcPr>
          <w:p w14:paraId="2C71709A"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1</w:t>
            </w:r>
          </w:p>
        </w:tc>
        <w:tc>
          <w:tcPr>
            <w:tcW w:w="1651" w:type="dxa"/>
            <w:tcBorders>
              <w:top w:val="nil"/>
              <w:left w:val="nil"/>
              <w:bottom w:val="single" w:sz="4" w:space="0" w:color="auto"/>
              <w:right w:val="single" w:sz="4" w:space="0" w:color="auto"/>
            </w:tcBorders>
            <w:vAlign w:val="center"/>
            <w:hideMark/>
          </w:tcPr>
          <w:p w14:paraId="16F992FF"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3</w:t>
            </w:r>
          </w:p>
        </w:tc>
        <w:tc>
          <w:tcPr>
            <w:tcW w:w="1338" w:type="dxa"/>
            <w:tcBorders>
              <w:top w:val="nil"/>
              <w:left w:val="nil"/>
              <w:bottom w:val="single" w:sz="4" w:space="0" w:color="auto"/>
              <w:right w:val="single" w:sz="4" w:space="0" w:color="auto"/>
            </w:tcBorders>
            <w:vAlign w:val="center"/>
            <w:hideMark/>
          </w:tcPr>
          <w:p w14:paraId="7F890C50"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5</w:t>
            </w:r>
          </w:p>
        </w:tc>
        <w:tc>
          <w:tcPr>
            <w:tcW w:w="1934" w:type="dxa"/>
            <w:tcBorders>
              <w:top w:val="nil"/>
              <w:left w:val="nil"/>
              <w:bottom w:val="single" w:sz="4" w:space="0" w:color="auto"/>
              <w:right w:val="single" w:sz="4" w:space="0" w:color="auto"/>
            </w:tcBorders>
            <w:vAlign w:val="center"/>
            <w:hideMark/>
          </w:tcPr>
          <w:p w14:paraId="47AA446F" w14:textId="77777777" w:rsidR="009950DE" w:rsidRPr="002A1E38" w:rsidRDefault="009950DE" w:rsidP="00A03172">
            <w:pPr>
              <w:spacing w:after="0" w:line="360" w:lineRule="auto"/>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7</w:t>
            </w:r>
          </w:p>
        </w:tc>
      </w:tr>
      <w:tr w:rsidR="009950DE" w:rsidRPr="002A1E38" w14:paraId="2711474D" w14:textId="77777777" w:rsidTr="00855394">
        <w:trPr>
          <w:trHeight w:val="369"/>
        </w:trPr>
        <w:tc>
          <w:tcPr>
            <w:tcW w:w="2258" w:type="dxa"/>
            <w:tcBorders>
              <w:top w:val="nil"/>
              <w:left w:val="single" w:sz="4" w:space="0" w:color="auto"/>
              <w:bottom w:val="single" w:sz="4" w:space="0" w:color="auto"/>
              <w:right w:val="single" w:sz="4" w:space="0" w:color="auto"/>
            </w:tcBorders>
            <w:vAlign w:val="center"/>
            <w:hideMark/>
          </w:tcPr>
          <w:p w14:paraId="0BC3B989"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Quality (Q)</w:t>
            </w:r>
          </w:p>
        </w:tc>
        <w:tc>
          <w:tcPr>
            <w:tcW w:w="1901" w:type="dxa"/>
            <w:tcBorders>
              <w:top w:val="nil"/>
              <w:left w:val="nil"/>
              <w:bottom w:val="single" w:sz="4" w:space="0" w:color="auto"/>
              <w:right w:val="single" w:sz="4" w:space="0" w:color="auto"/>
            </w:tcBorders>
            <w:vAlign w:val="center"/>
            <w:hideMark/>
          </w:tcPr>
          <w:p w14:paraId="6EB16B73"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0.333</w:t>
            </w:r>
          </w:p>
        </w:tc>
        <w:tc>
          <w:tcPr>
            <w:tcW w:w="1651" w:type="dxa"/>
            <w:tcBorders>
              <w:top w:val="nil"/>
              <w:left w:val="nil"/>
              <w:bottom w:val="single" w:sz="4" w:space="0" w:color="auto"/>
              <w:right w:val="single" w:sz="4" w:space="0" w:color="auto"/>
            </w:tcBorders>
            <w:vAlign w:val="center"/>
            <w:hideMark/>
          </w:tcPr>
          <w:p w14:paraId="2773FAD6"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1</w:t>
            </w:r>
          </w:p>
        </w:tc>
        <w:tc>
          <w:tcPr>
            <w:tcW w:w="1338" w:type="dxa"/>
            <w:tcBorders>
              <w:top w:val="nil"/>
              <w:left w:val="nil"/>
              <w:bottom w:val="single" w:sz="4" w:space="0" w:color="auto"/>
              <w:right w:val="single" w:sz="4" w:space="0" w:color="auto"/>
            </w:tcBorders>
            <w:vAlign w:val="center"/>
            <w:hideMark/>
          </w:tcPr>
          <w:p w14:paraId="276AB87D"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3</w:t>
            </w:r>
          </w:p>
        </w:tc>
        <w:tc>
          <w:tcPr>
            <w:tcW w:w="1934" w:type="dxa"/>
            <w:tcBorders>
              <w:top w:val="nil"/>
              <w:left w:val="nil"/>
              <w:bottom w:val="single" w:sz="4" w:space="0" w:color="auto"/>
              <w:right w:val="single" w:sz="4" w:space="0" w:color="auto"/>
            </w:tcBorders>
            <w:vAlign w:val="center"/>
            <w:hideMark/>
          </w:tcPr>
          <w:p w14:paraId="44345798" w14:textId="77777777" w:rsidR="009950DE" w:rsidRPr="002A1E38" w:rsidRDefault="009950DE" w:rsidP="00A03172">
            <w:pPr>
              <w:spacing w:after="0" w:line="360" w:lineRule="auto"/>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5</w:t>
            </w:r>
          </w:p>
        </w:tc>
      </w:tr>
      <w:tr w:rsidR="009950DE" w:rsidRPr="002A1E38" w14:paraId="1FCE80AA" w14:textId="77777777" w:rsidTr="00855394">
        <w:trPr>
          <w:trHeight w:val="369"/>
        </w:trPr>
        <w:tc>
          <w:tcPr>
            <w:tcW w:w="2258" w:type="dxa"/>
            <w:tcBorders>
              <w:top w:val="nil"/>
              <w:left w:val="single" w:sz="4" w:space="0" w:color="auto"/>
              <w:bottom w:val="single" w:sz="4" w:space="0" w:color="auto"/>
              <w:right w:val="single" w:sz="4" w:space="0" w:color="auto"/>
            </w:tcBorders>
            <w:vAlign w:val="center"/>
            <w:hideMark/>
          </w:tcPr>
          <w:p w14:paraId="5CE909B9"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Cost (C)</w:t>
            </w:r>
          </w:p>
        </w:tc>
        <w:tc>
          <w:tcPr>
            <w:tcW w:w="1901" w:type="dxa"/>
            <w:tcBorders>
              <w:top w:val="nil"/>
              <w:left w:val="nil"/>
              <w:bottom w:val="single" w:sz="4" w:space="0" w:color="auto"/>
              <w:right w:val="single" w:sz="4" w:space="0" w:color="auto"/>
            </w:tcBorders>
            <w:vAlign w:val="center"/>
            <w:hideMark/>
          </w:tcPr>
          <w:p w14:paraId="7326D33F"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0.2</w:t>
            </w:r>
          </w:p>
        </w:tc>
        <w:tc>
          <w:tcPr>
            <w:tcW w:w="1651" w:type="dxa"/>
            <w:tcBorders>
              <w:top w:val="nil"/>
              <w:left w:val="nil"/>
              <w:bottom w:val="single" w:sz="4" w:space="0" w:color="auto"/>
              <w:right w:val="single" w:sz="4" w:space="0" w:color="auto"/>
            </w:tcBorders>
            <w:vAlign w:val="center"/>
            <w:hideMark/>
          </w:tcPr>
          <w:p w14:paraId="33831E4F"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0.333</w:t>
            </w:r>
          </w:p>
        </w:tc>
        <w:tc>
          <w:tcPr>
            <w:tcW w:w="1338" w:type="dxa"/>
            <w:tcBorders>
              <w:top w:val="nil"/>
              <w:left w:val="nil"/>
              <w:bottom w:val="single" w:sz="4" w:space="0" w:color="auto"/>
              <w:right w:val="single" w:sz="4" w:space="0" w:color="auto"/>
            </w:tcBorders>
            <w:vAlign w:val="center"/>
            <w:hideMark/>
          </w:tcPr>
          <w:p w14:paraId="482E9171"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1</w:t>
            </w:r>
          </w:p>
        </w:tc>
        <w:tc>
          <w:tcPr>
            <w:tcW w:w="1934" w:type="dxa"/>
            <w:tcBorders>
              <w:top w:val="nil"/>
              <w:left w:val="nil"/>
              <w:bottom w:val="single" w:sz="4" w:space="0" w:color="auto"/>
              <w:right w:val="single" w:sz="4" w:space="0" w:color="auto"/>
            </w:tcBorders>
            <w:vAlign w:val="center"/>
            <w:hideMark/>
          </w:tcPr>
          <w:p w14:paraId="3D8E8699" w14:textId="77777777" w:rsidR="009950DE" w:rsidRPr="002A1E38" w:rsidRDefault="009950DE" w:rsidP="00A03172">
            <w:pPr>
              <w:spacing w:after="0" w:line="360" w:lineRule="auto"/>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3</w:t>
            </w:r>
          </w:p>
        </w:tc>
      </w:tr>
      <w:tr w:rsidR="009950DE" w:rsidRPr="002A1E38" w14:paraId="35A8D6F6" w14:textId="77777777" w:rsidTr="00855394">
        <w:trPr>
          <w:trHeight w:val="369"/>
        </w:trPr>
        <w:tc>
          <w:tcPr>
            <w:tcW w:w="2258" w:type="dxa"/>
            <w:tcBorders>
              <w:top w:val="nil"/>
              <w:left w:val="single" w:sz="4" w:space="0" w:color="auto"/>
              <w:bottom w:val="single" w:sz="4" w:space="0" w:color="auto"/>
              <w:right w:val="single" w:sz="4" w:space="0" w:color="auto"/>
            </w:tcBorders>
            <w:vAlign w:val="center"/>
            <w:hideMark/>
          </w:tcPr>
          <w:p w14:paraId="502AAE82"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Ergonomics (E)</w:t>
            </w:r>
          </w:p>
        </w:tc>
        <w:tc>
          <w:tcPr>
            <w:tcW w:w="1901" w:type="dxa"/>
            <w:tcBorders>
              <w:top w:val="nil"/>
              <w:left w:val="nil"/>
              <w:bottom w:val="single" w:sz="4" w:space="0" w:color="auto"/>
              <w:right w:val="single" w:sz="4" w:space="0" w:color="auto"/>
            </w:tcBorders>
            <w:vAlign w:val="center"/>
            <w:hideMark/>
          </w:tcPr>
          <w:p w14:paraId="10758646"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0.143</w:t>
            </w:r>
          </w:p>
        </w:tc>
        <w:tc>
          <w:tcPr>
            <w:tcW w:w="1651" w:type="dxa"/>
            <w:tcBorders>
              <w:top w:val="nil"/>
              <w:left w:val="nil"/>
              <w:bottom w:val="single" w:sz="4" w:space="0" w:color="auto"/>
              <w:right w:val="single" w:sz="4" w:space="0" w:color="auto"/>
            </w:tcBorders>
            <w:vAlign w:val="center"/>
            <w:hideMark/>
          </w:tcPr>
          <w:p w14:paraId="07ACE521"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0.2</w:t>
            </w:r>
          </w:p>
        </w:tc>
        <w:tc>
          <w:tcPr>
            <w:tcW w:w="1338" w:type="dxa"/>
            <w:tcBorders>
              <w:top w:val="nil"/>
              <w:left w:val="nil"/>
              <w:bottom w:val="single" w:sz="4" w:space="0" w:color="auto"/>
              <w:right w:val="single" w:sz="4" w:space="0" w:color="auto"/>
            </w:tcBorders>
            <w:vAlign w:val="center"/>
            <w:hideMark/>
          </w:tcPr>
          <w:p w14:paraId="0EDED139" w14:textId="77777777" w:rsidR="009950DE" w:rsidRPr="002A1E38" w:rsidRDefault="009950DE" w:rsidP="00A03172">
            <w:pPr>
              <w:spacing w:after="0" w:line="360" w:lineRule="auto"/>
              <w:ind w:firstLineChars="100" w:firstLine="240"/>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0.333</w:t>
            </w:r>
          </w:p>
        </w:tc>
        <w:tc>
          <w:tcPr>
            <w:tcW w:w="1934" w:type="dxa"/>
            <w:tcBorders>
              <w:top w:val="nil"/>
              <w:left w:val="nil"/>
              <w:bottom w:val="single" w:sz="4" w:space="0" w:color="auto"/>
              <w:right w:val="single" w:sz="4" w:space="0" w:color="auto"/>
            </w:tcBorders>
            <w:vAlign w:val="center"/>
            <w:hideMark/>
          </w:tcPr>
          <w:p w14:paraId="150D2DF5" w14:textId="77777777" w:rsidR="009950DE" w:rsidRPr="002A1E38" w:rsidRDefault="009950DE" w:rsidP="00A03172">
            <w:pPr>
              <w:spacing w:after="0" w:line="360" w:lineRule="auto"/>
              <w:jc w:val="center"/>
              <w:rPr>
                <w:rFonts w:ascii="Times New Roman" w:eastAsia="Times New Roman" w:hAnsi="Times New Roman" w:cs="Times New Roman"/>
                <w:color w:val="1F1F1F"/>
                <w:sz w:val="24"/>
                <w:szCs w:val="24"/>
                <w:lang w:val="en-IN" w:eastAsia="en-IN"/>
              </w:rPr>
            </w:pPr>
            <w:r w:rsidRPr="002A1E38">
              <w:rPr>
                <w:rFonts w:ascii="Times New Roman" w:eastAsia="Times New Roman" w:hAnsi="Times New Roman" w:cs="Times New Roman"/>
                <w:color w:val="1F1F1F"/>
                <w:sz w:val="24"/>
                <w:szCs w:val="24"/>
                <w:lang w:val="en-IN" w:eastAsia="en-IN"/>
              </w:rPr>
              <w:t>1</w:t>
            </w:r>
          </w:p>
        </w:tc>
      </w:tr>
      <w:tr w:rsidR="009950DE" w:rsidRPr="002A1E38" w14:paraId="1C1F174A" w14:textId="77777777" w:rsidTr="00855394">
        <w:trPr>
          <w:trHeight w:val="369"/>
        </w:trPr>
        <w:tc>
          <w:tcPr>
            <w:tcW w:w="2258" w:type="dxa"/>
            <w:tcBorders>
              <w:top w:val="nil"/>
              <w:left w:val="single" w:sz="4" w:space="0" w:color="auto"/>
              <w:bottom w:val="single" w:sz="4" w:space="0" w:color="auto"/>
              <w:right w:val="single" w:sz="4" w:space="0" w:color="auto"/>
            </w:tcBorders>
            <w:vAlign w:val="center"/>
            <w:hideMark/>
          </w:tcPr>
          <w:p w14:paraId="294B75BB"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Sum</w:t>
            </w:r>
          </w:p>
        </w:tc>
        <w:tc>
          <w:tcPr>
            <w:tcW w:w="1901" w:type="dxa"/>
            <w:tcBorders>
              <w:top w:val="nil"/>
              <w:left w:val="nil"/>
              <w:bottom w:val="single" w:sz="4" w:space="0" w:color="auto"/>
              <w:right w:val="single" w:sz="4" w:space="0" w:color="auto"/>
            </w:tcBorders>
            <w:vAlign w:val="center"/>
            <w:hideMark/>
          </w:tcPr>
          <w:p w14:paraId="4EF06305"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1.676</w:t>
            </w:r>
          </w:p>
        </w:tc>
        <w:tc>
          <w:tcPr>
            <w:tcW w:w="1651" w:type="dxa"/>
            <w:tcBorders>
              <w:top w:val="nil"/>
              <w:left w:val="nil"/>
              <w:bottom w:val="single" w:sz="4" w:space="0" w:color="auto"/>
              <w:right w:val="single" w:sz="4" w:space="0" w:color="auto"/>
            </w:tcBorders>
            <w:vAlign w:val="center"/>
            <w:hideMark/>
          </w:tcPr>
          <w:p w14:paraId="771399B8"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4.533</w:t>
            </w:r>
          </w:p>
        </w:tc>
        <w:tc>
          <w:tcPr>
            <w:tcW w:w="1338" w:type="dxa"/>
            <w:tcBorders>
              <w:top w:val="nil"/>
              <w:left w:val="nil"/>
              <w:bottom w:val="single" w:sz="4" w:space="0" w:color="auto"/>
              <w:right w:val="single" w:sz="4" w:space="0" w:color="auto"/>
            </w:tcBorders>
            <w:vAlign w:val="center"/>
            <w:hideMark/>
          </w:tcPr>
          <w:p w14:paraId="45FD1F0E" w14:textId="77777777" w:rsidR="009950DE" w:rsidRPr="002A1E38" w:rsidRDefault="009950DE" w:rsidP="00A03172">
            <w:pPr>
              <w:spacing w:after="0" w:line="360" w:lineRule="auto"/>
              <w:ind w:firstLineChars="100" w:firstLine="241"/>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9.333</w:t>
            </w:r>
          </w:p>
        </w:tc>
        <w:tc>
          <w:tcPr>
            <w:tcW w:w="1934" w:type="dxa"/>
            <w:tcBorders>
              <w:top w:val="nil"/>
              <w:left w:val="nil"/>
              <w:bottom w:val="single" w:sz="4" w:space="0" w:color="auto"/>
              <w:right w:val="single" w:sz="4" w:space="0" w:color="auto"/>
            </w:tcBorders>
            <w:vAlign w:val="center"/>
            <w:hideMark/>
          </w:tcPr>
          <w:p w14:paraId="1A9D35A1" w14:textId="77777777" w:rsidR="009950DE" w:rsidRPr="002A1E38" w:rsidRDefault="009950DE" w:rsidP="00A03172">
            <w:pPr>
              <w:spacing w:after="0" w:line="360" w:lineRule="auto"/>
              <w:jc w:val="center"/>
              <w:rPr>
                <w:rFonts w:ascii="Times New Roman" w:eastAsia="Times New Roman" w:hAnsi="Times New Roman" w:cs="Times New Roman"/>
                <w:b/>
                <w:bCs/>
                <w:color w:val="1F1F1F"/>
                <w:sz w:val="24"/>
                <w:szCs w:val="24"/>
                <w:lang w:val="en-IN" w:eastAsia="en-IN"/>
              </w:rPr>
            </w:pPr>
            <w:r w:rsidRPr="002A1E38">
              <w:rPr>
                <w:rFonts w:ascii="Times New Roman" w:eastAsia="Times New Roman" w:hAnsi="Times New Roman" w:cs="Times New Roman"/>
                <w:b/>
                <w:bCs/>
                <w:color w:val="1F1F1F"/>
                <w:sz w:val="24"/>
                <w:szCs w:val="24"/>
                <w:lang w:val="en-IN" w:eastAsia="en-IN"/>
              </w:rPr>
              <w:t>16</w:t>
            </w:r>
          </w:p>
        </w:tc>
      </w:tr>
    </w:tbl>
    <w:p w14:paraId="6FCD3564" w14:textId="77777777" w:rsidR="009950DE" w:rsidRDefault="009950DE" w:rsidP="00A03172">
      <w:pPr>
        <w:spacing w:line="360" w:lineRule="auto"/>
        <w:rPr>
          <w:rFonts w:ascii="Times New Roman" w:eastAsia="Times New Roman" w:hAnsi="Times New Roman" w:cs="Times New Roman"/>
          <w:bCs/>
          <w:sz w:val="28"/>
          <w:szCs w:val="28"/>
          <w:lang w:val="en-IN"/>
        </w:rPr>
      </w:pPr>
    </w:p>
    <w:p w14:paraId="16A08CDF" w14:textId="77777777" w:rsidR="00D15632" w:rsidRDefault="00D15632" w:rsidP="00A03172">
      <w:pPr>
        <w:spacing w:line="360" w:lineRule="auto"/>
        <w:rPr>
          <w:kern w:val="2"/>
          <w:lang w:val="en-GB" w:eastAsia="en-GB"/>
          <w14:ligatures w14:val="standardContextual"/>
        </w:rPr>
      </w:pPr>
      <w:r>
        <w:rPr>
          <w:rFonts w:ascii="Times New Roman" w:hAnsi="Times New Roman" w:cs="Times New Roman"/>
          <w:b/>
          <w:bCs/>
          <w:sz w:val="28"/>
          <w:szCs w:val="28"/>
          <w:lang w:val="en-IN"/>
        </w:rPr>
        <w:t>Step 2: Matrix normalisation and weight estimation</w:t>
      </w:r>
    </w:p>
    <w:p w14:paraId="0B4B8FEC" w14:textId="13B48042" w:rsidR="00D15632" w:rsidRDefault="00D15632" w:rsidP="00A03172">
      <w:pPr>
        <w:spacing w:line="360" w:lineRule="auto"/>
        <w:jc w:val="both"/>
        <w:rPr>
          <w:kern w:val="2"/>
          <w:lang w:val="en-GB" w:eastAsia="en-GB"/>
          <w14:ligatures w14:val="standardContextual"/>
        </w:rPr>
      </w:pPr>
      <w:r>
        <w:rPr>
          <w:rFonts w:ascii="Times New Roman" w:hAnsi="Times New Roman" w:cs="Times New Roman"/>
          <w:sz w:val="28"/>
          <w:szCs w:val="28"/>
          <w:lang w:val="en-IN"/>
        </w:rPr>
        <w:t>The pairwise matrix is normalised by dividing each entry by its column sum. Criterion weights are then computed as the average of each normalised row</w:t>
      </w:r>
      <w:r w:rsidR="00C879F6">
        <w:rPr>
          <w:rFonts w:ascii="Times New Roman" w:hAnsi="Times New Roman" w:cs="Times New Roman"/>
          <w:sz w:val="28"/>
          <w:szCs w:val="28"/>
          <w:lang w:val="en-IN"/>
        </w:rPr>
        <w:t>.</w:t>
      </w:r>
    </w:p>
    <w:tbl>
      <w:tblPr>
        <w:tblW w:w="7796" w:type="dxa"/>
        <w:tblInd w:w="746" w:type="dxa"/>
        <w:tblLook w:val="04A0" w:firstRow="1" w:lastRow="0" w:firstColumn="1" w:lastColumn="0" w:noHBand="0" w:noVBand="1"/>
      </w:tblPr>
      <w:tblGrid>
        <w:gridCol w:w="1815"/>
        <w:gridCol w:w="1141"/>
        <w:gridCol w:w="1141"/>
        <w:gridCol w:w="1141"/>
        <w:gridCol w:w="1141"/>
        <w:gridCol w:w="1417"/>
      </w:tblGrid>
      <w:tr w:rsidR="009950DE" w:rsidRPr="002A1E38" w14:paraId="408E468E" w14:textId="77777777" w:rsidTr="00855394">
        <w:trPr>
          <w:trHeight w:val="840"/>
        </w:trPr>
        <w:tc>
          <w:tcPr>
            <w:tcW w:w="1815" w:type="dxa"/>
            <w:tcBorders>
              <w:top w:val="single" w:sz="8" w:space="0" w:color="000000"/>
              <w:left w:val="single" w:sz="8" w:space="0" w:color="000000"/>
              <w:bottom w:val="single" w:sz="8" w:space="0" w:color="000000"/>
              <w:right w:val="single" w:sz="8" w:space="0" w:color="000000"/>
            </w:tcBorders>
            <w:vAlign w:val="center"/>
            <w:hideMark/>
          </w:tcPr>
          <w:p w14:paraId="26FDE1CA"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Criteria</w:t>
            </w:r>
          </w:p>
        </w:tc>
        <w:tc>
          <w:tcPr>
            <w:tcW w:w="1141" w:type="dxa"/>
            <w:tcBorders>
              <w:top w:val="single" w:sz="8" w:space="0" w:color="000000"/>
              <w:left w:val="nil"/>
              <w:bottom w:val="single" w:sz="8" w:space="0" w:color="000000"/>
              <w:right w:val="single" w:sz="8" w:space="0" w:color="000000"/>
            </w:tcBorders>
            <w:vAlign w:val="center"/>
            <w:hideMark/>
          </w:tcPr>
          <w:p w14:paraId="74CBDBEB"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N</w:t>
            </w:r>
          </w:p>
        </w:tc>
        <w:tc>
          <w:tcPr>
            <w:tcW w:w="1141" w:type="dxa"/>
            <w:tcBorders>
              <w:top w:val="single" w:sz="8" w:space="0" w:color="000000"/>
              <w:left w:val="nil"/>
              <w:bottom w:val="single" w:sz="8" w:space="0" w:color="000000"/>
              <w:right w:val="single" w:sz="8" w:space="0" w:color="000000"/>
            </w:tcBorders>
            <w:vAlign w:val="center"/>
            <w:hideMark/>
          </w:tcPr>
          <w:p w14:paraId="4BC0C8E5"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Q</w:t>
            </w:r>
          </w:p>
        </w:tc>
        <w:tc>
          <w:tcPr>
            <w:tcW w:w="1141" w:type="dxa"/>
            <w:tcBorders>
              <w:top w:val="single" w:sz="8" w:space="0" w:color="000000"/>
              <w:left w:val="nil"/>
              <w:bottom w:val="single" w:sz="8" w:space="0" w:color="000000"/>
              <w:right w:val="single" w:sz="8" w:space="0" w:color="000000"/>
            </w:tcBorders>
            <w:vAlign w:val="center"/>
            <w:hideMark/>
          </w:tcPr>
          <w:p w14:paraId="3DE7E337"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C</w:t>
            </w:r>
          </w:p>
        </w:tc>
        <w:tc>
          <w:tcPr>
            <w:tcW w:w="1141" w:type="dxa"/>
            <w:tcBorders>
              <w:top w:val="single" w:sz="8" w:space="0" w:color="000000"/>
              <w:left w:val="nil"/>
              <w:bottom w:val="single" w:sz="8" w:space="0" w:color="000000"/>
              <w:right w:val="single" w:sz="8" w:space="0" w:color="000000"/>
            </w:tcBorders>
            <w:vAlign w:val="center"/>
            <w:hideMark/>
          </w:tcPr>
          <w:p w14:paraId="04048FA6"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E</w:t>
            </w:r>
          </w:p>
        </w:tc>
        <w:tc>
          <w:tcPr>
            <w:tcW w:w="1417" w:type="dxa"/>
            <w:tcBorders>
              <w:top w:val="single" w:sz="8" w:space="0" w:color="000000"/>
              <w:left w:val="nil"/>
              <w:bottom w:val="single" w:sz="8" w:space="0" w:color="000000"/>
              <w:right w:val="single" w:sz="8" w:space="0" w:color="000000"/>
            </w:tcBorders>
            <w:vAlign w:val="center"/>
            <w:hideMark/>
          </w:tcPr>
          <w:p w14:paraId="3E077E8A"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Row Average (Weight)</w:t>
            </w:r>
          </w:p>
        </w:tc>
      </w:tr>
      <w:tr w:rsidR="009950DE" w:rsidRPr="002A1E38" w14:paraId="57AF4489" w14:textId="77777777" w:rsidTr="00855394">
        <w:trPr>
          <w:trHeight w:val="564"/>
        </w:trPr>
        <w:tc>
          <w:tcPr>
            <w:tcW w:w="1815" w:type="dxa"/>
            <w:tcBorders>
              <w:top w:val="nil"/>
              <w:left w:val="single" w:sz="8" w:space="0" w:color="000000"/>
              <w:bottom w:val="single" w:sz="8" w:space="0" w:color="000000"/>
              <w:right w:val="single" w:sz="8" w:space="0" w:color="000000"/>
            </w:tcBorders>
            <w:vAlign w:val="center"/>
            <w:hideMark/>
          </w:tcPr>
          <w:p w14:paraId="2D3587EF"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Nutrition</w:t>
            </w:r>
          </w:p>
        </w:tc>
        <w:tc>
          <w:tcPr>
            <w:tcW w:w="1141" w:type="dxa"/>
            <w:tcBorders>
              <w:top w:val="nil"/>
              <w:left w:val="nil"/>
              <w:bottom w:val="single" w:sz="8" w:space="0" w:color="000000"/>
              <w:right w:val="single" w:sz="8" w:space="0" w:color="000000"/>
            </w:tcBorders>
            <w:vAlign w:val="center"/>
            <w:hideMark/>
          </w:tcPr>
          <w:p w14:paraId="79ACA733"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0.597</w:t>
            </w:r>
          </w:p>
        </w:tc>
        <w:tc>
          <w:tcPr>
            <w:tcW w:w="1141" w:type="dxa"/>
            <w:tcBorders>
              <w:top w:val="nil"/>
              <w:left w:val="nil"/>
              <w:bottom w:val="single" w:sz="8" w:space="0" w:color="000000"/>
              <w:right w:val="single" w:sz="8" w:space="0" w:color="000000"/>
            </w:tcBorders>
            <w:vAlign w:val="center"/>
            <w:hideMark/>
          </w:tcPr>
          <w:p w14:paraId="6F974563"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0.662</w:t>
            </w:r>
          </w:p>
        </w:tc>
        <w:tc>
          <w:tcPr>
            <w:tcW w:w="1141" w:type="dxa"/>
            <w:tcBorders>
              <w:top w:val="nil"/>
              <w:left w:val="nil"/>
              <w:bottom w:val="single" w:sz="8" w:space="0" w:color="000000"/>
              <w:right w:val="single" w:sz="8" w:space="0" w:color="000000"/>
            </w:tcBorders>
            <w:vAlign w:val="center"/>
            <w:hideMark/>
          </w:tcPr>
          <w:p w14:paraId="194DDC88"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0.536</w:t>
            </w:r>
          </w:p>
        </w:tc>
        <w:tc>
          <w:tcPr>
            <w:tcW w:w="1141" w:type="dxa"/>
            <w:tcBorders>
              <w:top w:val="nil"/>
              <w:left w:val="nil"/>
              <w:bottom w:val="single" w:sz="8" w:space="0" w:color="000000"/>
              <w:right w:val="single" w:sz="8" w:space="0" w:color="000000"/>
            </w:tcBorders>
            <w:vAlign w:val="center"/>
            <w:hideMark/>
          </w:tcPr>
          <w:p w14:paraId="5B1200BB"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0.438</w:t>
            </w:r>
          </w:p>
        </w:tc>
        <w:tc>
          <w:tcPr>
            <w:tcW w:w="1417" w:type="dxa"/>
            <w:tcBorders>
              <w:top w:val="nil"/>
              <w:left w:val="nil"/>
              <w:bottom w:val="single" w:sz="8" w:space="0" w:color="000000"/>
              <w:right w:val="single" w:sz="8" w:space="0" w:color="000000"/>
            </w:tcBorders>
            <w:vAlign w:val="center"/>
            <w:hideMark/>
          </w:tcPr>
          <w:p w14:paraId="5CB2F008"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0.558</w:t>
            </w:r>
          </w:p>
        </w:tc>
      </w:tr>
      <w:tr w:rsidR="009950DE" w:rsidRPr="002A1E38" w14:paraId="1A8E3173" w14:textId="77777777" w:rsidTr="00855394">
        <w:trPr>
          <w:trHeight w:val="324"/>
        </w:trPr>
        <w:tc>
          <w:tcPr>
            <w:tcW w:w="1815" w:type="dxa"/>
            <w:tcBorders>
              <w:top w:val="nil"/>
              <w:left w:val="single" w:sz="8" w:space="0" w:color="000000"/>
              <w:bottom w:val="single" w:sz="8" w:space="0" w:color="000000"/>
              <w:right w:val="single" w:sz="8" w:space="0" w:color="000000"/>
            </w:tcBorders>
            <w:vAlign w:val="center"/>
            <w:hideMark/>
          </w:tcPr>
          <w:p w14:paraId="79E52F9B"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Quality</w:t>
            </w:r>
          </w:p>
        </w:tc>
        <w:tc>
          <w:tcPr>
            <w:tcW w:w="1141" w:type="dxa"/>
            <w:tcBorders>
              <w:top w:val="nil"/>
              <w:left w:val="nil"/>
              <w:bottom w:val="single" w:sz="8" w:space="0" w:color="000000"/>
              <w:right w:val="single" w:sz="8" w:space="0" w:color="000000"/>
            </w:tcBorders>
            <w:vAlign w:val="center"/>
            <w:hideMark/>
          </w:tcPr>
          <w:p w14:paraId="68604677"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0.199</w:t>
            </w:r>
          </w:p>
        </w:tc>
        <w:tc>
          <w:tcPr>
            <w:tcW w:w="1141" w:type="dxa"/>
            <w:tcBorders>
              <w:top w:val="nil"/>
              <w:left w:val="nil"/>
              <w:bottom w:val="single" w:sz="8" w:space="0" w:color="000000"/>
              <w:right w:val="single" w:sz="8" w:space="0" w:color="000000"/>
            </w:tcBorders>
            <w:vAlign w:val="center"/>
            <w:hideMark/>
          </w:tcPr>
          <w:p w14:paraId="507C387E"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0.221</w:t>
            </w:r>
          </w:p>
        </w:tc>
        <w:tc>
          <w:tcPr>
            <w:tcW w:w="1141" w:type="dxa"/>
            <w:tcBorders>
              <w:top w:val="nil"/>
              <w:left w:val="nil"/>
              <w:bottom w:val="single" w:sz="8" w:space="0" w:color="000000"/>
              <w:right w:val="single" w:sz="8" w:space="0" w:color="000000"/>
            </w:tcBorders>
            <w:vAlign w:val="center"/>
            <w:hideMark/>
          </w:tcPr>
          <w:p w14:paraId="48901DE1"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0.321</w:t>
            </w:r>
          </w:p>
        </w:tc>
        <w:tc>
          <w:tcPr>
            <w:tcW w:w="1141" w:type="dxa"/>
            <w:tcBorders>
              <w:top w:val="nil"/>
              <w:left w:val="nil"/>
              <w:bottom w:val="single" w:sz="8" w:space="0" w:color="000000"/>
              <w:right w:val="single" w:sz="8" w:space="0" w:color="000000"/>
            </w:tcBorders>
            <w:vAlign w:val="center"/>
            <w:hideMark/>
          </w:tcPr>
          <w:p w14:paraId="5BD70DFD"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0.313</w:t>
            </w:r>
          </w:p>
        </w:tc>
        <w:tc>
          <w:tcPr>
            <w:tcW w:w="1417" w:type="dxa"/>
            <w:tcBorders>
              <w:top w:val="nil"/>
              <w:left w:val="nil"/>
              <w:bottom w:val="single" w:sz="8" w:space="0" w:color="000000"/>
              <w:right w:val="single" w:sz="8" w:space="0" w:color="000000"/>
            </w:tcBorders>
            <w:vAlign w:val="center"/>
            <w:hideMark/>
          </w:tcPr>
          <w:p w14:paraId="6440872A"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0.264</w:t>
            </w:r>
          </w:p>
        </w:tc>
      </w:tr>
      <w:tr w:rsidR="009950DE" w:rsidRPr="002A1E38" w14:paraId="2B5268F7" w14:textId="77777777" w:rsidTr="00855394">
        <w:trPr>
          <w:trHeight w:val="324"/>
        </w:trPr>
        <w:tc>
          <w:tcPr>
            <w:tcW w:w="1815" w:type="dxa"/>
            <w:tcBorders>
              <w:top w:val="nil"/>
              <w:left w:val="single" w:sz="8" w:space="0" w:color="000000"/>
              <w:bottom w:val="single" w:sz="8" w:space="0" w:color="000000"/>
              <w:right w:val="single" w:sz="8" w:space="0" w:color="000000"/>
            </w:tcBorders>
            <w:vAlign w:val="center"/>
            <w:hideMark/>
          </w:tcPr>
          <w:p w14:paraId="5C0BBE6D"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Cost</w:t>
            </w:r>
          </w:p>
        </w:tc>
        <w:tc>
          <w:tcPr>
            <w:tcW w:w="1141" w:type="dxa"/>
            <w:tcBorders>
              <w:top w:val="nil"/>
              <w:left w:val="nil"/>
              <w:bottom w:val="single" w:sz="8" w:space="0" w:color="000000"/>
              <w:right w:val="single" w:sz="8" w:space="0" w:color="000000"/>
            </w:tcBorders>
            <w:vAlign w:val="center"/>
            <w:hideMark/>
          </w:tcPr>
          <w:p w14:paraId="49953789"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0.119</w:t>
            </w:r>
          </w:p>
        </w:tc>
        <w:tc>
          <w:tcPr>
            <w:tcW w:w="1141" w:type="dxa"/>
            <w:tcBorders>
              <w:top w:val="nil"/>
              <w:left w:val="nil"/>
              <w:bottom w:val="single" w:sz="8" w:space="0" w:color="000000"/>
              <w:right w:val="single" w:sz="8" w:space="0" w:color="000000"/>
            </w:tcBorders>
            <w:vAlign w:val="center"/>
            <w:hideMark/>
          </w:tcPr>
          <w:p w14:paraId="7C8057BC"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0.073</w:t>
            </w:r>
          </w:p>
        </w:tc>
        <w:tc>
          <w:tcPr>
            <w:tcW w:w="1141" w:type="dxa"/>
            <w:tcBorders>
              <w:top w:val="nil"/>
              <w:left w:val="nil"/>
              <w:bottom w:val="single" w:sz="8" w:space="0" w:color="000000"/>
              <w:right w:val="single" w:sz="8" w:space="0" w:color="000000"/>
            </w:tcBorders>
            <w:vAlign w:val="center"/>
            <w:hideMark/>
          </w:tcPr>
          <w:p w14:paraId="62B2C6C0"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0.107</w:t>
            </w:r>
          </w:p>
        </w:tc>
        <w:tc>
          <w:tcPr>
            <w:tcW w:w="1141" w:type="dxa"/>
            <w:tcBorders>
              <w:top w:val="nil"/>
              <w:left w:val="nil"/>
              <w:bottom w:val="single" w:sz="8" w:space="0" w:color="000000"/>
              <w:right w:val="single" w:sz="8" w:space="0" w:color="000000"/>
            </w:tcBorders>
            <w:vAlign w:val="center"/>
            <w:hideMark/>
          </w:tcPr>
          <w:p w14:paraId="7F7F8C89"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0.188</w:t>
            </w:r>
          </w:p>
        </w:tc>
        <w:tc>
          <w:tcPr>
            <w:tcW w:w="1417" w:type="dxa"/>
            <w:tcBorders>
              <w:top w:val="nil"/>
              <w:left w:val="nil"/>
              <w:bottom w:val="single" w:sz="8" w:space="0" w:color="000000"/>
              <w:right w:val="single" w:sz="8" w:space="0" w:color="000000"/>
            </w:tcBorders>
            <w:vAlign w:val="center"/>
            <w:hideMark/>
          </w:tcPr>
          <w:p w14:paraId="5B3F6D56"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0.122</w:t>
            </w:r>
          </w:p>
        </w:tc>
      </w:tr>
      <w:tr w:rsidR="009950DE" w:rsidRPr="002A1E38" w14:paraId="1B2FF0C1" w14:textId="77777777" w:rsidTr="00855394">
        <w:trPr>
          <w:trHeight w:val="564"/>
        </w:trPr>
        <w:tc>
          <w:tcPr>
            <w:tcW w:w="1815" w:type="dxa"/>
            <w:tcBorders>
              <w:top w:val="nil"/>
              <w:left w:val="single" w:sz="8" w:space="0" w:color="000000"/>
              <w:bottom w:val="single" w:sz="8" w:space="0" w:color="000000"/>
              <w:right w:val="single" w:sz="8" w:space="0" w:color="000000"/>
            </w:tcBorders>
            <w:vAlign w:val="center"/>
            <w:hideMark/>
          </w:tcPr>
          <w:p w14:paraId="139194B7"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Ergonomics</w:t>
            </w:r>
          </w:p>
        </w:tc>
        <w:tc>
          <w:tcPr>
            <w:tcW w:w="1141" w:type="dxa"/>
            <w:tcBorders>
              <w:top w:val="nil"/>
              <w:left w:val="nil"/>
              <w:bottom w:val="single" w:sz="8" w:space="0" w:color="000000"/>
              <w:right w:val="single" w:sz="8" w:space="0" w:color="000000"/>
            </w:tcBorders>
            <w:vAlign w:val="center"/>
            <w:hideMark/>
          </w:tcPr>
          <w:p w14:paraId="5302E0CF"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0.085</w:t>
            </w:r>
          </w:p>
        </w:tc>
        <w:tc>
          <w:tcPr>
            <w:tcW w:w="1141" w:type="dxa"/>
            <w:tcBorders>
              <w:top w:val="nil"/>
              <w:left w:val="nil"/>
              <w:bottom w:val="single" w:sz="8" w:space="0" w:color="000000"/>
              <w:right w:val="single" w:sz="8" w:space="0" w:color="000000"/>
            </w:tcBorders>
            <w:vAlign w:val="center"/>
            <w:hideMark/>
          </w:tcPr>
          <w:p w14:paraId="3077451C"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0.044</w:t>
            </w:r>
          </w:p>
        </w:tc>
        <w:tc>
          <w:tcPr>
            <w:tcW w:w="1141" w:type="dxa"/>
            <w:tcBorders>
              <w:top w:val="nil"/>
              <w:left w:val="nil"/>
              <w:bottom w:val="single" w:sz="8" w:space="0" w:color="000000"/>
              <w:right w:val="single" w:sz="8" w:space="0" w:color="000000"/>
            </w:tcBorders>
            <w:vAlign w:val="center"/>
            <w:hideMark/>
          </w:tcPr>
          <w:p w14:paraId="6AA309D4"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0.036</w:t>
            </w:r>
          </w:p>
        </w:tc>
        <w:tc>
          <w:tcPr>
            <w:tcW w:w="1141" w:type="dxa"/>
            <w:tcBorders>
              <w:top w:val="nil"/>
              <w:left w:val="nil"/>
              <w:bottom w:val="single" w:sz="8" w:space="0" w:color="000000"/>
              <w:right w:val="single" w:sz="8" w:space="0" w:color="000000"/>
            </w:tcBorders>
            <w:vAlign w:val="center"/>
            <w:hideMark/>
          </w:tcPr>
          <w:p w14:paraId="0BBCEEDF" w14:textId="77777777" w:rsidR="009950DE" w:rsidRPr="002A1E38" w:rsidRDefault="009950DE" w:rsidP="00A03172">
            <w:pPr>
              <w:spacing w:after="0" w:line="360" w:lineRule="auto"/>
              <w:jc w:val="center"/>
              <w:rPr>
                <w:rFonts w:ascii="Times New Roman" w:eastAsia="Times New Roman" w:hAnsi="Times New Roman" w:cs="Times New Roman"/>
                <w:color w:val="1F1F1F"/>
                <w:lang w:val="en-IN" w:eastAsia="en-IN"/>
              </w:rPr>
            </w:pPr>
            <w:r w:rsidRPr="002A1E38">
              <w:rPr>
                <w:rFonts w:ascii="Times New Roman" w:eastAsia="Times New Roman" w:hAnsi="Times New Roman" w:cs="Times New Roman"/>
                <w:color w:val="1F1F1F"/>
                <w:lang w:val="en-IN" w:eastAsia="en-IN"/>
              </w:rPr>
              <w:t>0.063</w:t>
            </w:r>
          </w:p>
        </w:tc>
        <w:tc>
          <w:tcPr>
            <w:tcW w:w="1417" w:type="dxa"/>
            <w:tcBorders>
              <w:top w:val="nil"/>
              <w:left w:val="nil"/>
              <w:bottom w:val="single" w:sz="8" w:space="0" w:color="000000"/>
              <w:right w:val="single" w:sz="8" w:space="0" w:color="000000"/>
            </w:tcBorders>
            <w:vAlign w:val="center"/>
            <w:hideMark/>
          </w:tcPr>
          <w:p w14:paraId="6A24A738" w14:textId="77777777" w:rsidR="009950DE" w:rsidRPr="002A1E38" w:rsidRDefault="009950DE" w:rsidP="00A03172">
            <w:pPr>
              <w:spacing w:after="0" w:line="360" w:lineRule="auto"/>
              <w:jc w:val="center"/>
              <w:rPr>
                <w:rFonts w:ascii="Times New Roman" w:eastAsia="Times New Roman" w:hAnsi="Times New Roman" w:cs="Times New Roman"/>
                <w:b/>
                <w:bCs/>
                <w:color w:val="1F1F1F"/>
                <w:lang w:val="en-IN" w:eastAsia="en-IN"/>
              </w:rPr>
            </w:pPr>
            <w:r w:rsidRPr="002A1E38">
              <w:rPr>
                <w:rFonts w:ascii="Times New Roman" w:eastAsia="Times New Roman" w:hAnsi="Times New Roman" w:cs="Times New Roman"/>
                <w:b/>
                <w:bCs/>
                <w:color w:val="1F1F1F"/>
                <w:lang w:val="en-IN" w:eastAsia="en-IN"/>
              </w:rPr>
              <w:t>0.056</w:t>
            </w:r>
          </w:p>
        </w:tc>
      </w:tr>
    </w:tbl>
    <w:p w14:paraId="1933D4B0" w14:textId="77777777" w:rsidR="009950DE" w:rsidRDefault="009950DE" w:rsidP="00A03172">
      <w:pPr>
        <w:spacing w:line="360" w:lineRule="auto"/>
        <w:rPr>
          <w:rFonts w:ascii="Times New Roman" w:eastAsia="Times New Roman" w:hAnsi="Times New Roman" w:cs="Times New Roman"/>
          <w:b/>
          <w:bCs/>
          <w:lang w:val="en-IN"/>
        </w:rPr>
      </w:pPr>
    </w:p>
    <w:p w14:paraId="74731CBB" w14:textId="77777777" w:rsidR="009950DE" w:rsidRPr="002A1E38" w:rsidRDefault="009950DE" w:rsidP="00A03172">
      <w:pPr>
        <w:spacing w:line="360" w:lineRule="auto"/>
        <w:jc w:val="center"/>
        <w:rPr>
          <w:rFonts w:ascii="Times New Roman" w:eastAsia="Times New Roman" w:hAnsi="Times New Roman" w:cs="Times New Roman"/>
          <w:bCs/>
          <w:sz w:val="28"/>
          <w:szCs w:val="28"/>
          <w:lang w:val="en-IN"/>
        </w:rPr>
      </w:pPr>
      <w:r w:rsidRPr="002A1E38">
        <w:rPr>
          <w:rFonts w:ascii="Times New Roman" w:eastAsia="Times New Roman" w:hAnsi="Times New Roman" w:cs="Times New Roman"/>
          <w:b/>
          <w:bCs/>
          <w:lang w:val="en-IN"/>
        </w:rPr>
        <w:t>Table 2: Normalized Matrix and Priority Weights</w:t>
      </w:r>
    </w:p>
    <w:p w14:paraId="11CE0462" w14:textId="77777777" w:rsidR="00D15632" w:rsidRDefault="00D15632" w:rsidP="00A03172">
      <w:pPr>
        <w:spacing w:line="360" w:lineRule="auto"/>
        <w:rPr>
          <w:kern w:val="2"/>
          <w:lang w:val="en-GB" w:eastAsia="en-GB"/>
          <w14:ligatures w14:val="standardContextual"/>
        </w:rPr>
      </w:pPr>
      <w:r>
        <w:rPr>
          <w:rFonts w:ascii="Times New Roman" w:hAnsi="Times New Roman" w:cs="Times New Roman"/>
          <w:b/>
          <w:bCs/>
          <w:sz w:val="28"/>
          <w:szCs w:val="28"/>
          <w:lang w:val="en-IN"/>
        </w:rPr>
        <w:t>Step 3: Consistency verification</w:t>
      </w:r>
    </w:p>
    <w:p w14:paraId="070842AD" w14:textId="77777777" w:rsidR="00D15632" w:rsidRDefault="00D15632" w:rsidP="00A03172">
      <w:pPr>
        <w:spacing w:line="360" w:lineRule="auto"/>
        <w:jc w:val="both"/>
        <w:rPr>
          <w:kern w:val="2"/>
          <w:lang w:val="en-GB" w:eastAsia="en-GB"/>
          <w14:ligatures w14:val="standardContextual"/>
        </w:rPr>
      </w:pPr>
      <w:r>
        <w:rPr>
          <w:rFonts w:ascii="Times New Roman" w:hAnsi="Times New Roman" w:cs="Times New Roman"/>
          <w:sz w:val="28"/>
          <w:szCs w:val="28"/>
          <w:lang w:val="en-IN"/>
        </w:rPr>
        <w:t xml:space="preserve">Judgment consistency is evaluated to ensure that expert comparisons are coherent. The consistency index (CI) is computed from the maximum eigenvalue estimate, and the consistency ratio (CR) is obtained by dividing CI by the random index (RI) for </w:t>
      </w:r>
      <w:r>
        <w:rPr>
          <w:rFonts w:ascii="Times New Roman" w:hAnsi="Times New Roman" w:cs="Times New Roman"/>
          <w:i/>
          <w:iCs/>
          <w:sz w:val="28"/>
          <w:szCs w:val="28"/>
          <w:lang w:val="en-IN"/>
        </w:rPr>
        <w:t>n</w:t>
      </w:r>
      <w:r>
        <w:rPr>
          <w:rFonts w:ascii="Times New Roman" w:hAnsi="Times New Roman" w:cs="Times New Roman"/>
          <w:sz w:val="28"/>
          <w:szCs w:val="28"/>
          <w:lang w:val="en-IN"/>
        </w:rPr>
        <w:t xml:space="preserve"> = 4. A CR value below 0.10 is typically considered acceptable.</w:t>
      </w:r>
    </w:p>
    <w:p w14:paraId="57DB1732" w14:textId="77777777" w:rsidR="009950DE" w:rsidRPr="002A1E38" w:rsidRDefault="009950DE" w:rsidP="00A03172">
      <w:pPr>
        <w:spacing w:line="360" w:lineRule="auto"/>
        <w:rPr>
          <w:rFonts w:ascii="Times New Roman" w:eastAsia="Times New Roman" w:hAnsi="Times New Roman" w:cs="Times New Roman"/>
          <w:b/>
          <w:bCs/>
          <w:sz w:val="28"/>
          <w:szCs w:val="28"/>
          <w:lang w:val="en-IN"/>
        </w:rPr>
      </w:pPr>
      <w:r w:rsidRPr="002A1E38">
        <w:rPr>
          <w:rFonts w:ascii="Times New Roman" w:eastAsia="Times New Roman" w:hAnsi="Times New Roman" w:cs="Times New Roman"/>
          <w:b/>
          <w:bCs/>
          <w:sz w:val="28"/>
          <w:szCs w:val="28"/>
          <w:lang w:val="en-IN"/>
        </w:rPr>
        <w:t>Mathematical Verification:</w:t>
      </w:r>
    </w:p>
    <w:p w14:paraId="0B15C297" w14:textId="77777777" w:rsidR="009950DE" w:rsidRPr="002A1E38" w:rsidRDefault="009950DE" w:rsidP="00A03172">
      <w:pPr>
        <w:numPr>
          <w:ilvl w:val="0"/>
          <w:numId w:val="110"/>
        </w:numPr>
        <w:spacing w:line="360" w:lineRule="auto"/>
        <w:rPr>
          <w:rFonts w:ascii="Times New Roman" w:eastAsia="Times New Roman" w:hAnsi="Times New Roman" w:cs="Times New Roman"/>
          <w:bCs/>
          <w:sz w:val="28"/>
          <w:szCs w:val="28"/>
          <w:lang w:val="en-IN"/>
        </w:rPr>
      </w:pPr>
      <w:r w:rsidRPr="002A1E38">
        <w:rPr>
          <w:rFonts w:ascii="Times New Roman" w:eastAsia="Times New Roman" w:hAnsi="Times New Roman" w:cs="Times New Roman"/>
          <w:b/>
          <w:bCs/>
          <w:sz w:val="28"/>
          <w:szCs w:val="28"/>
          <w:lang w:val="en-IN"/>
        </w:rPr>
        <w:t>Weighted Sum Vector:</w:t>
      </w:r>
      <w:r w:rsidRPr="002A1E38">
        <w:rPr>
          <w:rFonts w:ascii="Times New Roman" w:eastAsia="Times New Roman" w:hAnsi="Times New Roman" w:cs="Times New Roman"/>
          <w:bCs/>
          <w:sz w:val="28"/>
          <w:szCs w:val="28"/>
          <w:lang w:val="en-IN"/>
        </w:rPr>
        <w:t xml:space="preserve"> The original matrix is multiplied by the priority weights.</w:t>
      </w:r>
    </w:p>
    <w:p w14:paraId="5CD6E422" w14:textId="77777777" w:rsidR="009950DE" w:rsidRPr="002A1E38" w:rsidRDefault="009950DE" w:rsidP="00A03172">
      <w:pPr>
        <w:numPr>
          <w:ilvl w:val="0"/>
          <w:numId w:val="110"/>
        </w:numPr>
        <w:spacing w:line="360" w:lineRule="auto"/>
        <w:rPr>
          <w:rFonts w:ascii="Times New Roman" w:eastAsia="Times New Roman" w:hAnsi="Times New Roman" w:cs="Times New Roman"/>
          <w:bCs/>
          <w:sz w:val="28"/>
          <w:szCs w:val="28"/>
          <w:lang w:val="en-IN"/>
        </w:rPr>
      </w:pPr>
      <w:r w:rsidRPr="002A1E38">
        <w:rPr>
          <w:rFonts w:ascii="Times New Roman" w:eastAsia="Times New Roman" w:hAnsi="Times New Roman" w:cs="Times New Roman"/>
          <w:b/>
          <w:bCs/>
          <w:sz w:val="28"/>
          <w:szCs w:val="28"/>
          <w:lang w:val="en-IN"/>
        </w:rPr>
        <w:t>Calculation:</w:t>
      </w:r>
      <w:r w:rsidRPr="002A1E38">
        <w:rPr>
          <w:rFonts w:ascii="Times New Roman" w:eastAsia="Times New Roman" w:hAnsi="Times New Roman" w:cs="Times New Roman"/>
          <w:bCs/>
          <w:sz w:val="28"/>
          <w:szCs w:val="28"/>
          <w:lang w:val="en-IN"/>
        </w:rPr>
        <w:t xml:space="preserve"> The average of the weighted sum divided by the priority vector.</w:t>
      </w:r>
    </w:p>
    <w:p w14:paraId="3AFADEEB" w14:textId="77777777" w:rsidR="009950DE" w:rsidRPr="002A1E38" w:rsidRDefault="009950DE" w:rsidP="00A03172">
      <w:pPr>
        <w:spacing w:line="360" w:lineRule="auto"/>
        <w:ind w:left="1440"/>
        <w:rPr>
          <w:rFonts w:ascii="Times New Roman" w:eastAsia="Times New Roman" w:hAnsi="Times New Roman" w:cs="Times New Roman"/>
          <w:bCs/>
          <w:sz w:val="28"/>
          <w:szCs w:val="28"/>
          <w:lang w:val="en-IN"/>
        </w:rPr>
      </w:pPr>
      <w:r w:rsidRPr="000D4450">
        <w:rPr>
          <w:rFonts w:ascii="Times New Roman" w:eastAsia="Times New Roman" w:hAnsi="Times New Roman" w:cs="Times New Roman"/>
          <w:bCs/>
          <w:noProof/>
          <w:sz w:val="28"/>
          <w:szCs w:val="28"/>
          <w:lang w:val="en-IN"/>
        </w:rPr>
        <w:drawing>
          <wp:inline distT="0" distB="0" distL="0" distR="0" wp14:anchorId="31A624B3" wp14:editId="4DDAC476">
            <wp:extent cx="1196444" cy="358171"/>
            <wp:effectExtent l="0" t="0" r="3810" b="3810"/>
            <wp:docPr id="13183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54428" name=""/>
                    <pic:cNvPicPr/>
                  </pic:nvPicPr>
                  <pic:blipFill>
                    <a:blip r:embed="rId10"/>
                    <a:stretch>
                      <a:fillRect/>
                    </a:stretch>
                  </pic:blipFill>
                  <pic:spPr>
                    <a:xfrm>
                      <a:off x="0" y="0"/>
                      <a:ext cx="1196444" cy="358171"/>
                    </a:xfrm>
                    <a:prstGeom prst="rect">
                      <a:avLst/>
                    </a:prstGeom>
                  </pic:spPr>
                </pic:pic>
              </a:graphicData>
            </a:graphic>
          </wp:inline>
        </w:drawing>
      </w:r>
    </w:p>
    <w:p w14:paraId="4546ACCC" w14:textId="77777777" w:rsidR="009950DE" w:rsidRPr="000D4450" w:rsidRDefault="009950DE" w:rsidP="00A03172">
      <w:pPr>
        <w:numPr>
          <w:ilvl w:val="0"/>
          <w:numId w:val="110"/>
        </w:numPr>
        <w:spacing w:line="360" w:lineRule="auto"/>
        <w:rPr>
          <w:rFonts w:ascii="Times New Roman" w:eastAsia="Times New Roman" w:hAnsi="Times New Roman" w:cs="Times New Roman"/>
          <w:bCs/>
          <w:sz w:val="28"/>
          <w:szCs w:val="28"/>
          <w:lang w:val="en-IN"/>
        </w:rPr>
      </w:pPr>
      <w:r w:rsidRPr="002A1E38">
        <w:rPr>
          <w:rFonts w:ascii="Times New Roman" w:eastAsia="Times New Roman" w:hAnsi="Times New Roman" w:cs="Times New Roman"/>
          <w:b/>
          <w:bCs/>
          <w:sz w:val="28"/>
          <w:szCs w:val="28"/>
          <w:lang w:val="en-IN"/>
        </w:rPr>
        <w:t>Consistency Index (CI):</w:t>
      </w:r>
    </w:p>
    <w:p w14:paraId="435FD644" w14:textId="77777777" w:rsidR="009950DE" w:rsidRDefault="009950DE" w:rsidP="00A03172">
      <w:pPr>
        <w:spacing w:line="360" w:lineRule="auto"/>
        <w:ind w:left="720"/>
        <w:rPr>
          <w:rFonts w:ascii="Times New Roman" w:eastAsia="Times New Roman" w:hAnsi="Times New Roman" w:cs="Times New Roman"/>
          <w:b/>
          <w:bCs/>
          <w:sz w:val="28"/>
          <w:szCs w:val="28"/>
          <w:lang w:val="en-IN"/>
        </w:rPr>
      </w:pPr>
      <w:r w:rsidRPr="000D4450">
        <w:rPr>
          <w:rFonts w:ascii="Times New Roman" w:eastAsia="Times New Roman" w:hAnsi="Times New Roman" w:cs="Times New Roman"/>
          <w:bCs/>
          <w:noProof/>
          <w:sz w:val="28"/>
          <w:szCs w:val="28"/>
          <w:lang w:val="en-IN"/>
        </w:rPr>
        <w:drawing>
          <wp:anchor distT="0" distB="0" distL="114300" distR="114300" simplePos="0" relativeHeight="251666432" behindDoc="0" locked="0" layoutInCell="1" allowOverlap="1" wp14:anchorId="5CAFD01C" wp14:editId="5FCFBBEE">
            <wp:simplePos x="0" y="0"/>
            <wp:positionH relativeFrom="margin">
              <wp:posOffset>1338580</wp:posOffset>
            </wp:positionH>
            <wp:positionV relativeFrom="paragraph">
              <wp:posOffset>8255</wp:posOffset>
            </wp:positionV>
            <wp:extent cx="3177815" cy="624894"/>
            <wp:effectExtent l="0" t="0" r="3810" b="3810"/>
            <wp:wrapSquare wrapText="bothSides"/>
            <wp:docPr id="18913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9194" name=""/>
                    <pic:cNvPicPr/>
                  </pic:nvPicPr>
                  <pic:blipFill>
                    <a:blip r:embed="rId11">
                      <a:extLst>
                        <a:ext uri="{28A0092B-C50C-407E-A947-70E740481C1C}">
                          <a14:useLocalDpi xmlns:a14="http://schemas.microsoft.com/office/drawing/2010/main" val="0"/>
                        </a:ext>
                      </a:extLst>
                    </a:blip>
                    <a:stretch>
                      <a:fillRect/>
                    </a:stretch>
                  </pic:blipFill>
                  <pic:spPr>
                    <a:xfrm>
                      <a:off x="0" y="0"/>
                      <a:ext cx="3177815" cy="624894"/>
                    </a:xfrm>
                    <a:prstGeom prst="rect">
                      <a:avLst/>
                    </a:prstGeom>
                  </pic:spPr>
                </pic:pic>
              </a:graphicData>
            </a:graphic>
          </wp:anchor>
        </w:drawing>
      </w:r>
    </w:p>
    <w:p w14:paraId="4EABC578" w14:textId="77777777" w:rsidR="009950DE" w:rsidRPr="002A1E38" w:rsidRDefault="009950DE" w:rsidP="00A03172">
      <w:pPr>
        <w:spacing w:line="360" w:lineRule="auto"/>
        <w:ind w:left="720"/>
        <w:rPr>
          <w:rFonts w:ascii="Times New Roman" w:eastAsia="Times New Roman" w:hAnsi="Times New Roman" w:cs="Times New Roman"/>
          <w:bCs/>
          <w:sz w:val="28"/>
          <w:szCs w:val="28"/>
          <w:lang w:val="en-IN"/>
        </w:rPr>
      </w:pPr>
    </w:p>
    <w:p w14:paraId="2EC37379" w14:textId="77777777" w:rsidR="009950DE" w:rsidRPr="002A1E38" w:rsidRDefault="009950DE" w:rsidP="00A03172">
      <w:pPr>
        <w:numPr>
          <w:ilvl w:val="0"/>
          <w:numId w:val="110"/>
        </w:numPr>
        <w:spacing w:line="360" w:lineRule="auto"/>
        <w:rPr>
          <w:rFonts w:ascii="Times New Roman" w:eastAsia="Times New Roman" w:hAnsi="Times New Roman" w:cs="Times New Roman"/>
          <w:bCs/>
          <w:sz w:val="28"/>
          <w:szCs w:val="28"/>
          <w:lang w:val="en-IN"/>
        </w:rPr>
      </w:pPr>
      <w:r w:rsidRPr="000D4450">
        <w:rPr>
          <w:rFonts w:ascii="Times New Roman" w:eastAsia="Times New Roman" w:hAnsi="Times New Roman" w:cs="Times New Roman"/>
          <w:bCs/>
          <w:sz w:val="28"/>
          <w:szCs w:val="28"/>
          <w:lang w:val="en-IN"/>
        </w:rPr>
        <w:t xml:space="preserve"> </w:t>
      </w:r>
      <w:r w:rsidRPr="002A1E38">
        <w:rPr>
          <w:rFonts w:ascii="Times New Roman" w:eastAsia="Times New Roman" w:hAnsi="Times New Roman" w:cs="Times New Roman"/>
          <w:b/>
          <w:bCs/>
          <w:sz w:val="28"/>
          <w:szCs w:val="28"/>
          <w:lang w:val="en-IN"/>
        </w:rPr>
        <w:t>Consistency Ratio (CR):</w:t>
      </w:r>
      <w:r w:rsidRPr="002A1E38">
        <w:rPr>
          <w:rFonts w:ascii="Times New Roman" w:eastAsia="Times New Roman" w:hAnsi="Times New Roman" w:cs="Times New Roman"/>
          <w:bCs/>
          <w:sz w:val="28"/>
          <w:szCs w:val="28"/>
          <w:lang w:val="en-IN"/>
        </w:rPr>
        <w:t xml:space="preserve"> Using the Random Index (RI) for $n=4$ which is 0.90.</w:t>
      </w:r>
    </w:p>
    <w:p w14:paraId="1B31AB7F" w14:textId="77777777" w:rsidR="009950DE" w:rsidRDefault="009950DE" w:rsidP="00A03172">
      <w:pPr>
        <w:spacing w:line="360" w:lineRule="auto"/>
        <w:rPr>
          <w:rFonts w:ascii="Times New Roman" w:eastAsia="Times New Roman" w:hAnsi="Times New Roman" w:cs="Times New Roman"/>
          <w:bCs/>
          <w:sz w:val="28"/>
          <w:szCs w:val="28"/>
          <w:lang w:val="en-IN"/>
        </w:rPr>
      </w:pPr>
      <w:r w:rsidRPr="000D4450">
        <w:rPr>
          <w:rFonts w:ascii="Times New Roman" w:eastAsia="Times New Roman" w:hAnsi="Times New Roman" w:cs="Times New Roman"/>
          <w:bCs/>
          <w:noProof/>
          <w:sz w:val="28"/>
          <w:szCs w:val="28"/>
          <w:lang w:val="en-IN"/>
        </w:rPr>
        <w:drawing>
          <wp:anchor distT="0" distB="0" distL="114300" distR="114300" simplePos="0" relativeHeight="251667456" behindDoc="0" locked="0" layoutInCell="1" allowOverlap="1" wp14:anchorId="3F6979AB" wp14:editId="4C6D77A7">
            <wp:simplePos x="0" y="0"/>
            <wp:positionH relativeFrom="column">
              <wp:posOffset>1546860</wp:posOffset>
            </wp:positionH>
            <wp:positionV relativeFrom="paragraph">
              <wp:posOffset>5715</wp:posOffset>
            </wp:positionV>
            <wp:extent cx="2286198" cy="632515"/>
            <wp:effectExtent l="0" t="0" r="0" b="0"/>
            <wp:wrapSquare wrapText="bothSides"/>
            <wp:docPr id="8472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4369" name=""/>
                    <pic:cNvPicPr/>
                  </pic:nvPicPr>
                  <pic:blipFill>
                    <a:blip r:embed="rId12">
                      <a:extLst>
                        <a:ext uri="{28A0092B-C50C-407E-A947-70E740481C1C}">
                          <a14:useLocalDpi xmlns:a14="http://schemas.microsoft.com/office/drawing/2010/main" val="0"/>
                        </a:ext>
                      </a:extLst>
                    </a:blip>
                    <a:stretch>
                      <a:fillRect/>
                    </a:stretch>
                  </pic:blipFill>
                  <pic:spPr>
                    <a:xfrm>
                      <a:off x="0" y="0"/>
                      <a:ext cx="2286198" cy="632515"/>
                    </a:xfrm>
                    <a:prstGeom prst="rect">
                      <a:avLst/>
                    </a:prstGeom>
                  </pic:spPr>
                </pic:pic>
              </a:graphicData>
            </a:graphic>
          </wp:anchor>
        </w:drawing>
      </w:r>
    </w:p>
    <w:p w14:paraId="5B8CE600" w14:textId="77777777" w:rsidR="009950DE" w:rsidRPr="002A1E38" w:rsidRDefault="009950DE" w:rsidP="00A03172">
      <w:pPr>
        <w:spacing w:line="360" w:lineRule="auto"/>
        <w:rPr>
          <w:rFonts w:ascii="Times New Roman" w:eastAsia="Times New Roman" w:hAnsi="Times New Roman" w:cs="Times New Roman"/>
          <w:bCs/>
          <w:sz w:val="28"/>
          <w:szCs w:val="28"/>
          <w:lang w:val="en-IN"/>
        </w:rPr>
      </w:pPr>
    </w:p>
    <w:p w14:paraId="4760770D" w14:textId="77777777" w:rsidR="009950DE" w:rsidRPr="002A1E38" w:rsidRDefault="009950DE" w:rsidP="00A03172">
      <w:pPr>
        <w:spacing w:line="360" w:lineRule="auto"/>
        <w:rPr>
          <w:rFonts w:ascii="Times New Roman" w:eastAsia="Times New Roman" w:hAnsi="Times New Roman" w:cs="Times New Roman"/>
          <w:b/>
          <w:bCs/>
          <w:sz w:val="28"/>
          <w:szCs w:val="28"/>
          <w:lang w:val="en-IN"/>
        </w:rPr>
      </w:pPr>
      <w:r w:rsidRPr="002A1E38">
        <w:rPr>
          <w:rFonts w:ascii="Times New Roman" w:eastAsia="Times New Roman" w:hAnsi="Times New Roman" w:cs="Times New Roman"/>
          <w:b/>
          <w:bCs/>
          <w:sz w:val="28"/>
          <w:szCs w:val="28"/>
          <w:lang w:val="en-IN"/>
        </w:rPr>
        <w:t>4. Summary of Findings</w:t>
      </w:r>
    </w:p>
    <w:p w14:paraId="7A4D8F0F" w14:textId="77777777" w:rsidR="00D15632" w:rsidRDefault="00D15632" w:rsidP="00A03172">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The derived weights (Table 3) quantify the relative importance of the four criteria and are consistent with the preemptive objective ordering adopted in this study.</w:t>
      </w:r>
    </w:p>
    <w:p w14:paraId="57F30E22" w14:textId="77777777" w:rsidR="005D48E1" w:rsidRDefault="005D48E1" w:rsidP="00A03172">
      <w:pPr>
        <w:spacing w:line="360" w:lineRule="auto"/>
        <w:jc w:val="both"/>
        <w:rPr>
          <w:kern w:val="2"/>
          <w:lang w:val="en-GB" w:eastAsia="en-GB"/>
          <w14:ligatures w14:val="standardContextual"/>
        </w:rPr>
      </w:pPr>
    </w:p>
    <w:tbl>
      <w:tblPr>
        <w:tblW w:w="9176" w:type="dxa"/>
        <w:tblLook w:val="04A0" w:firstRow="1" w:lastRow="0" w:firstColumn="1" w:lastColumn="0" w:noHBand="0" w:noVBand="1"/>
      </w:tblPr>
      <w:tblGrid>
        <w:gridCol w:w="1536"/>
        <w:gridCol w:w="2975"/>
        <w:gridCol w:w="2024"/>
        <w:gridCol w:w="2641"/>
      </w:tblGrid>
      <w:tr w:rsidR="009950DE" w:rsidRPr="000D4450" w14:paraId="58C33BAC" w14:textId="77777777" w:rsidTr="00855394">
        <w:trPr>
          <w:trHeight w:val="837"/>
        </w:trPr>
        <w:tc>
          <w:tcPr>
            <w:tcW w:w="1536" w:type="dxa"/>
            <w:tcBorders>
              <w:top w:val="single" w:sz="8" w:space="0" w:color="000000"/>
              <w:left w:val="single" w:sz="8" w:space="0" w:color="000000"/>
              <w:bottom w:val="single" w:sz="8" w:space="0" w:color="000000"/>
              <w:right w:val="single" w:sz="8" w:space="0" w:color="000000"/>
            </w:tcBorders>
            <w:vAlign w:val="center"/>
            <w:hideMark/>
          </w:tcPr>
          <w:p w14:paraId="2B6EC77D" w14:textId="77777777" w:rsidR="009950DE" w:rsidRPr="000D4450" w:rsidRDefault="009950DE" w:rsidP="00A03172">
            <w:pPr>
              <w:spacing w:after="0" w:line="360" w:lineRule="auto"/>
              <w:jc w:val="center"/>
              <w:rPr>
                <w:rFonts w:ascii="Times New Roman" w:eastAsia="Times New Roman" w:hAnsi="Times New Roman" w:cs="Times New Roman"/>
                <w:b/>
                <w:bCs/>
                <w:color w:val="1F1F1F"/>
                <w:lang w:val="en-IN" w:eastAsia="en-IN"/>
              </w:rPr>
            </w:pPr>
            <w:r w:rsidRPr="000D4450">
              <w:rPr>
                <w:rFonts w:ascii="Times New Roman" w:eastAsia="Times New Roman" w:hAnsi="Times New Roman" w:cs="Times New Roman"/>
                <w:b/>
                <w:bCs/>
                <w:color w:val="1F1F1F"/>
                <w:lang w:val="en-IN" w:eastAsia="en-IN"/>
              </w:rPr>
              <w:t>Rank</w:t>
            </w:r>
          </w:p>
        </w:tc>
        <w:tc>
          <w:tcPr>
            <w:tcW w:w="2975" w:type="dxa"/>
            <w:tcBorders>
              <w:top w:val="single" w:sz="8" w:space="0" w:color="000000"/>
              <w:left w:val="nil"/>
              <w:bottom w:val="single" w:sz="8" w:space="0" w:color="000000"/>
              <w:right w:val="single" w:sz="8" w:space="0" w:color="000000"/>
            </w:tcBorders>
            <w:vAlign w:val="center"/>
            <w:hideMark/>
          </w:tcPr>
          <w:p w14:paraId="53E7D3F6" w14:textId="77777777" w:rsidR="009950DE" w:rsidRPr="000D4450" w:rsidRDefault="009950DE" w:rsidP="00A03172">
            <w:pPr>
              <w:spacing w:after="0" w:line="360" w:lineRule="auto"/>
              <w:jc w:val="center"/>
              <w:rPr>
                <w:rFonts w:ascii="Times New Roman" w:eastAsia="Times New Roman" w:hAnsi="Times New Roman" w:cs="Times New Roman"/>
                <w:b/>
                <w:bCs/>
                <w:color w:val="1F1F1F"/>
                <w:lang w:val="en-IN" w:eastAsia="en-IN"/>
              </w:rPr>
            </w:pPr>
            <w:r w:rsidRPr="000D4450">
              <w:rPr>
                <w:rFonts w:ascii="Times New Roman" w:eastAsia="Times New Roman" w:hAnsi="Times New Roman" w:cs="Times New Roman"/>
                <w:b/>
                <w:bCs/>
                <w:color w:val="1F1F1F"/>
                <w:lang w:val="en-IN" w:eastAsia="en-IN"/>
              </w:rPr>
              <w:t>Criterion</w:t>
            </w:r>
          </w:p>
        </w:tc>
        <w:tc>
          <w:tcPr>
            <w:tcW w:w="2024" w:type="dxa"/>
            <w:tcBorders>
              <w:top w:val="single" w:sz="8" w:space="0" w:color="000000"/>
              <w:left w:val="nil"/>
              <w:bottom w:val="single" w:sz="8" w:space="0" w:color="000000"/>
              <w:right w:val="single" w:sz="8" w:space="0" w:color="000000"/>
            </w:tcBorders>
            <w:vAlign w:val="center"/>
            <w:hideMark/>
          </w:tcPr>
          <w:p w14:paraId="7FBB5E21" w14:textId="77777777" w:rsidR="009950DE" w:rsidRPr="000D4450" w:rsidRDefault="009950DE" w:rsidP="00A03172">
            <w:pPr>
              <w:spacing w:after="0" w:line="360" w:lineRule="auto"/>
              <w:jc w:val="center"/>
              <w:rPr>
                <w:rFonts w:ascii="Times New Roman" w:eastAsia="Times New Roman" w:hAnsi="Times New Roman" w:cs="Times New Roman"/>
                <w:b/>
                <w:bCs/>
                <w:color w:val="1F1F1F"/>
                <w:lang w:val="en-IN" w:eastAsia="en-IN"/>
              </w:rPr>
            </w:pPr>
            <w:r w:rsidRPr="000D4450">
              <w:rPr>
                <w:rFonts w:ascii="Times New Roman" w:eastAsia="Times New Roman" w:hAnsi="Times New Roman" w:cs="Times New Roman"/>
                <w:b/>
                <w:bCs/>
                <w:color w:val="1F1F1F"/>
                <w:lang w:val="en-IN" w:eastAsia="en-IN"/>
              </w:rPr>
              <w:t>Priority Weight</w:t>
            </w:r>
          </w:p>
        </w:tc>
        <w:tc>
          <w:tcPr>
            <w:tcW w:w="2641" w:type="dxa"/>
            <w:tcBorders>
              <w:top w:val="single" w:sz="8" w:space="0" w:color="000000"/>
              <w:left w:val="nil"/>
              <w:bottom w:val="single" w:sz="8" w:space="0" w:color="000000"/>
              <w:right w:val="single" w:sz="8" w:space="0" w:color="000000"/>
            </w:tcBorders>
            <w:vAlign w:val="center"/>
            <w:hideMark/>
          </w:tcPr>
          <w:p w14:paraId="5217090E" w14:textId="77777777" w:rsidR="009950DE" w:rsidRPr="000D4450" w:rsidRDefault="009950DE" w:rsidP="00A03172">
            <w:pPr>
              <w:spacing w:after="0" w:line="360" w:lineRule="auto"/>
              <w:jc w:val="center"/>
              <w:rPr>
                <w:rFonts w:ascii="Times New Roman" w:eastAsia="Times New Roman" w:hAnsi="Times New Roman" w:cs="Times New Roman"/>
                <w:b/>
                <w:bCs/>
                <w:color w:val="1F1F1F"/>
                <w:lang w:val="en-IN" w:eastAsia="en-IN"/>
              </w:rPr>
            </w:pPr>
            <w:r w:rsidRPr="000D4450">
              <w:rPr>
                <w:rFonts w:ascii="Times New Roman" w:eastAsia="Times New Roman" w:hAnsi="Times New Roman" w:cs="Times New Roman"/>
                <w:b/>
                <w:bCs/>
                <w:color w:val="1F1F1F"/>
                <w:lang w:val="en-IN" w:eastAsia="en-IN"/>
              </w:rPr>
              <w:t>Percentage</w:t>
            </w:r>
          </w:p>
        </w:tc>
      </w:tr>
      <w:tr w:rsidR="009950DE" w:rsidRPr="000D4450" w14:paraId="3B37D8D0" w14:textId="77777777" w:rsidTr="00855394">
        <w:trPr>
          <w:trHeight w:val="1112"/>
        </w:trPr>
        <w:tc>
          <w:tcPr>
            <w:tcW w:w="1536" w:type="dxa"/>
            <w:tcBorders>
              <w:top w:val="nil"/>
              <w:left w:val="single" w:sz="8" w:space="0" w:color="000000"/>
              <w:bottom w:val="single" w:sz="8" w:space="0" w:color="000000"/>
              <w:right w:val="single" w:sz="8" w:space="0" w:color="000000"/>
            </w:tcBorders>
            <w:vAlign w:val="center"/>
            <w:hideMark/>
          </w:tcPr>
          <w:p w14:paraId="54D50A4D"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1</w:t>
            </w:r>
          </w:p>
        </w:tc>
        <w:tc>
          <w:tcPr>
            <w:tcW w:w="2975" w:type="dxa"/>
            <w:tcBorders>
              <w:top w:val="nil"/>
              <w:left w:val="nil"/>
              <w:bottom w:val="single" w:sz="8" w:space="0" w:color="000000"/>
              <w:right w:val="single" w:sz="8" w:space="0" w:color="000000"/>
            </w:tcBorders>
            <w:vAlign w:val="center"/>
            <w:hideMark/>
          </w:tcPr>
          <w:p w14:paraId="0BF91D7E"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Nutritional Adequacy</w:t>
            </w:r>
          </w:p>
        </w:tc>
        <w:tc>
          <w:tcPr>
            <w:tcW w:w="2024" w:type="dxa"/>
            <w:tcBorders>
              <w:top w:val="nil"/>
              <w:left w:val="nil"/>
              <w:bottom w:val="single" w:sz="8" w:space="0" w:color="000000"/>
              <w:right w:val="single" w:sz="8" w:space="0" w:color="000000"/>
            </w:tcBorders>
            <w:vAlign w:val="center"/>
            <w:hideMark/>
          </w:tcPr>
          <w:p w14:paraId="6EED255D"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0.558</w:t>
            </w:r>
          </w:p>
        </w:tc>
        <w:tc>
          <w:tcPr>
            <w:tcW w:w="2641" w:type="dxa"/>
            <w:tcBorders>
              <w:top w:val="nil"/>
              <w:left w:val="nil"/>
              <w:bottom w:val="single" w:sz="8" w:space="0" w:color="000000"/>
              <w:right w:val="single" w:sz="8" w:space="0" w:color="000000"/>
            </w:tcBorders>
            <w:vAlign w:val="center"/>
            <w:hideMark/>
          </w:tcPr>
          <w:p w14:paraId="1ABF62A3"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55.80%</w:t>
            </w:r>
          </w:p>
        </w:tc>
      </w:tr>
      <w:tr w:rsidR="009950DE" w:rsidRPr="000D4450" w14:paraId="22F0D742" w14:textId="77777777" w:rsidTr="00855394">
        <w:trPr>
          <w:trHeight w:val="837"/>
        </w:trPr>
        <w:tc>
          <w:tcPr>
            <w:tcW w:w="1536" w:type="dxa"/>
            <w:tcBorders>
              <w:top w:val="nil"/>
              <w:left w:val="single" w:sz="8" w:space="0" w:color="000000"/>
              <w:bottom w:val="single" w:sz="8" w:space="0" w:color="000000"/>
              <w:right w:val="single" w:sz="8" w:space="0" w:color="000000"/>
            </w:tcBorders>
            <w:vAlign w:val="center"/>
            <w:hideMark/>
          </w:tcPr>
          <w:p w14:paraId="688575FB"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2</w:t>
            </w:r>
          </w:p>
        </w:tc>
        <w:tc>
          <w:tcPr>
            <w:tcW w:w="2975" w:type="dxa"/>
            <w:tcBorders>
              <w:top w:val="nil"/>
              <w:left w:val="nil"/>
              <w:bottom w:val="single" w:sz="8" w:space="0" w:color="000000"/>
              <w:right w:val="single" w:sz="8" w:space="0" w:color="000000"/>
            </w:tcBorders>
            <w:vAlign w:val="center"/>
            <w:hideMark/>
          </w:tcPr>
          <w:p w14:paraId="630C16E4"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Feed Quality (PDI)</w:t>
            </w:r>
          </w:p>
        </w:tc>
        <w:tc>
          <w:tcPr>
            <w:tcW w:w="2024" w:type="dxa"/>
            <w:tcBorders>
              <w:top w:val="nil"/>
              <w:left w:val="nil"/>
              <w:bottom w:val="single" w:sz="8" w:space="0" w:color="000000"/>
              <w:right w:val="single" w:sz="8" w:space="0" w:color="000000"/>
            </w:tcBorders>
            <w:vAlign w:val="center"/>
            <w:hideMark/>
          </w:tcPr>
          <w:p w14:paraId="61D71A91"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0.264</w:t>
            </w:r>
          </w:p>
        </w:tc>
        <w:tc>
          <w:tcPr>
            <w:tcW w:w="2641" w:type="dxa"/>
            <w:tcBorders>
              <w:top w:val="nil"/>
              <w:left w:val="nil"/>
              <w:bottom w:val="single" w:sz="8" w:space="0" w:color="000000"/>
              <w:right w:val="single" w:sz="8" w:space="0" w:color="000000"/>
            </w:tcBorders>
            <w:vAlign w:val="center"/>
            <w:hideMark/>
          </w:tcPr>
          <w:p w14:paraId="1423228A"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26.40%</w:t>
            </w:r>
          </w:p>
        </w:tc>
      </w:tr>
      <w:tr w:rsidR="009950DE" w:rsidRPr="000D4450" w14:paraId="7B7184C5" w14:textId="77777777" w:rsidTr="00855394">
        <w:trPr>
          <w:trHeight w:val="837"/>
        </w:trPr>
        <w:tc>
          <w:tcPr>
            <w:tcW w:w="1536" w:type="dxa"/>
            <w:tcBorders>
              <w:top w:val="nil"/>
              <w:left w:val="single" w:sz="8" w:space="0" w:color="000000"/>
              <w:bottom w:val="single" w:sz="8" w:space="0" w:color="000000"/>
              <w:right w:val="single" w:sz="8" w:space="0" w:color="000000"/>
            </w:tcBorders>
            <w:vAlign w:val="center"/>
            <w:hideMark/>
          </w:tcPr>
          <w:p w14:paraId="0C7ED1A0"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3</w:t>
            </w:r>
          </w:p>
        </w:tc>
        <w:tc>
          <w:tcPr>
            <w:tcW w:w="2975" w:type="dxa"/>
            <w:tcBorders>
              <w:top w:val="nil"/>
              <w:left w:val="nil"/>
              <w:bottom w:val="single" w:sz="8" w:space="0" w:color="000000"/>
              <w:right w:val="single" w:sz="8" w:space="0" w:color="000000"/>
            </w:tcBorders>
            <w:vAlign w:val="center"/>
            <w:hideMark/>
          </w:tcPr>
          <w:p w14:paraId="783CA803"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Cost Minimization</w:t>
            </w:r>
          </w:p>
        </w:tc>
        <w:tc>
          <w:tcPr>
            <w:tcW w:w="2024" w:type="dxa"/>
            <w:tcBorders>
              <w:top w:val="nil"/>
              <w:left w:val="nil"/>
              <w:bottom w:val="single" w:sz="8" w:space="0" w:color="000000"/>
              <w:right w:val="single" w:sz="8" w:space="0" w:color="000000"/>
            </w:tcBorders>
            <w:vAlign w:val="center"/>
            <w:hideMark/>
          </w:tcPr>
          <w:p w14:paraId="4A066078"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0.122</w:t>
            </w:r>
          </w:p>
        </w:tc>
        <w:tc>
          <w:tcPr>
            <w:tcW w:w="2641" w:type="dxa"/>
            <w:tcBorders>
              <w:top w:val="nil"/>
              <w:left w:val="nil"/>
              <w:bottom w:val="single" w:sz="8" w:space="0" w:color="000000"/>
              <w:right w:val="single" w:sz="8" w:space="0" w:color="000000"/>
            </w:tcBorders>
            <w:vAlign w:val="center"/>
            <w:hideMark/>
          </w:tcPr>
          <w:p w14:paraId="71AFAC4A"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12.20%</w:t>
            </w:r>
          </w:p>
        </w:tc>
      </w:tr>
      <w:tr w:rsidR="009950DE" w:rsidRPr="000D4450" w14:paraId="1B79B8E9" w14:textId="77777777" w:rsidTr="00855394">
        <w:trPr>
          <w:trHeight w:val="562"/>
        </w:trPr>
        <w:tc>
          <w:tcPr>
            <w:tcW w:w="1536" w:type="dxa"/>
            <w:tcBorders>
              <w:top w:val="nil"/>
              <w:left w:val="single" w:sz="8" w:space="0" w:color="000000"/>
              <w:bottom w:val="single" w:sz="8" w:space="0" w:color="000000"/>
              <w:right w:val="single" w:sz="8" w:space="0" w:color="000000"/>
            </w:tcBorders>
            <w:vAlign w:val="center"/>
            <w:hideMark/>
          </w:tcPr>
          <w:p w14:paraId="4CFF7D5D"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4</w:t>
            </w:r>
          </w:p>
        </w:tc>
        <w:tc>
          <w:tcPr>
            <w:tcW w:w="2975" w:type="dxa"/>
            <w:tcBorders>
              <w:top w:val="nil"/>
              <w:left w:val="nil"/>
              <w:bottom w:val="single" w:sz="8" w:space="0" w:color="000000"/>
              <w:right w:val="single" w:sz="8" w:space="0" w:color="000000"/>
            </w:tcBorders>
            <w:vAlign w:val="center"/>
            <w:hideMark/>
          </w:tcPr>
          <w:p w14:paraId="0079461C"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Ergonomic Safety</w:t>
            </w:r>
          </w:p>
        </w:tc>
        <w:tc>
          <w:tcPr>
            <w:tcW w:w="2024" w:type="dxa"/>
            <w:tcBorders>
              <w:top w:val="nil"/>
              <w:left w:val="nil"/>
              <w:bottom w:val="single" w:sz="8" w:space="0" w:color="000000"/>
              <w:right w:val="single" w:sz="8" w:space="0" w:color="000000"/>
            </w:tcBorders>
            <w:vAlign w:val="center"/>
            <w:hideMark/>
          </w:tcPr>
          <w:p w14:paraId="4783542C"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0.056</w:t>
            </w:r>
          </w:p>
        </w:tc>
        <w:tc>
          <w:tcPr>
            <w:tcW w:w="2641" w:type="dxa"/>
            <w:tcBorders>
              <w:top w:val="nil"/>
              <w:left w:val="nil"/>
              <w:bottom w:val="single" w:sz="8" w:space="0" w:color="000000"/>
              <w:right w:val="single" w:sz="8" w:space="0" w:color="000000"/>
            </w:tcBorders>
            <w:vAlign w:val="center"/>
            <w:hideMark/>
          </w:tcPr>
          <w:p w14:paraId="1440F813" w14:textId="77777777" w:rsidR="009950DE" w:rsidRPr="000D4450" w:rsidRDefault="009950DE" w:rsidP="00A03172">
            <w:pPr>
              <w:spacing w:after="0" w:line="360" w:lineRule="auto"/>
              <w:jc w:val="center"/>
              <w:rPr>
                <w:rFonts w:ascii="Times New Roman" w:eastAsia="Times New Roman" w:hAnsi="Times New Roman" w:cs="Times New Roman"/>
                <w:color w:val="1F1F1F"/>
                <w:lang w:val="en-IN" w:eastAsia="en-IN"/>
              </w:rPr>
            </w:pPr>
            <w:r w:rsidRPr="000D4450">
              <w:rPr>
                <w:rFonts w:ascii="Times New Roman" w:eastAsia="Times New Roman" w:hAnsi="Times New Roman" w:cs="Times New Roman"/>
                <w:color w:val="1F1F1F"/>
                <w:lang w:val="en-IN" w:eastAsia="en-IN"/>
              </w:rPr>
              <w:t>5.60%</w:t>
            </w:r>
          </w:p>
        </w:tc>
      </w:tr>
    </w:tbl>
    <w:p w14:paraId="27B78B7A" w14:textId="77777777" w:rsidR="009950DE" w:rsidRPr="000D4450" w:rsidRDefault="009950DE" w:rsidP="00A03172">
      <w:pPr>
        <w:spacing w:line="360" w:lineRule="auto"/>
        <w:jc w:val="center"/>
        <w:rPr>
          <w:rFonts w:ascii="Times New Roman" w:eastAsia="Times New Roman" w:hAnsi="Times New Roman" w:cs="Times New Roman"/>
          <w:sz w:val="24"/>
          <w:szCs w:val="24"/>
          <w:lang w:val="en-IN"/>
        </w:rPr>
      </w:pPr>
    </w:p>
    <w:p w14:paraId="476E9013" w14:textId="77777777" w:rsidR="009950DE" w:rsidRDefault="009950DE" w:rsidP="00A03172">
      <w:pPr>
        <w:spacing w:line="360" w:lineRule="auto"/>
        <w:jc w:val="center"/>
        <w:rPr>
          <w:rFonts w:ascii="Times New Roman" w:eastAsia="Times New Roman" w:hAnsi="Times New Roman" w:cs="Times New Roman"/>
          <w:bCs/>
          <w:sz w:val="28"/>
          <w:szCs w:val="28"/>
          <w:lang w:val="en-IN"/>
        </w:rPr>
      </w:pPr>
      <w:r w:rsidRPr="002A1E38">
        <w:rPr>
          <w:rFonts w:ascii="Times New Roman" w:eastAsia="Times New Roman" w:hAnsi="Times New Roman" w:cs="Times New Roman"/>
          <w:sz w:val="24"/>
          <w:szCs w:val="24"/>
          <w:lang w:val="en-IN"/>
        </w:rPr>
        <w:t>Table 3: Final Priority Weights</w:t>
      </w:r>
    </w:p>
    <w:p w14:paraId="779A110D" w14:textId="77777777" w:rsidR="009950DE" w:rsidRDefault="009950DE" w:rsidP="00A03172">
      <w:pPr>
        <w:spacing w:line="360" w:lineRule="auto"/>
        <w:rPr>
          <w:rFonts w:ascii="Times New Roman" w:eastAsia="Times New Roman" w:hAnsi="Times New Roman" w:cs="Times New Roman"/>
          <w:bCs/>
          <w:sz w:val="28"/>
          <w:szCs w:val="28"/>
          <w:lang w:val="en-IN"/>
        </w:rPr>
      </w:pPr>
      <w:r w:rsidRPr="000D4450">
        <w:rPr>
          <w:rFonts w:ascii="Times New Roman" w:eastAsia="Times New Roman" w:hAnsi="Times New Roman" w:cs="Times New Roman"/>
          <w:bCs/>
          <w:noProof/>
          <w:sz w:val="28"/>
          <w:szCs w:val="28"/>
        </w:rPr>
        <w:drawing>
          <wp:anchor distT="0" distB="0" distL="114300" distR="114300" simplePos="0" relativeHeight="251668480" behindDoc="0" locked="0" layoutInCell="1" allowOverlap="1" wp14:anchorId="1E94160A" wp14:editId="321E4557">
            <wp:simplePos x="0" y="0"/>
            <wp:positionH relativeFrom="column">
              <wp:posOffset>350520</wp:posOffset>
            </wp:positionH>
            <wp:positionV relativeFrom="paragraph">
              <wp:posOffset>125095</wp:posOffset>
            </wp:positionV>
            <wp:extent cx="4636770" cy="3624580"/>
            <wp:effectExtent l="0" t="0" r="0" b="0"/>
            <wp:wrapTopAndBottom/>
            <wp:docPr id="7" name="Picture 6">
              <a:extLst xmlns:a="http://schemas.openxmlformats.org/drawingml/2006/main">
                <a:ext uri="{FF2B5EF4-FFF2-40B4-BE49-F238E27FC236}">
                  <a16:creationId xmlns:a16="http://schemas.microsoft.com/office/drawing/2014/main" id="{5134378B-B852-1808-D9C9-602BD8295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134378B-B852-1808-D9C9-602BD8295829}"/>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6770" cy="3624580"/>
                    </a:xfrm>
                    <a:prstGeom prst="rect">
                      <a:avLst/>
                    </a:prstGeom>
                  </pic:spPr>
                </pic:pic>
              </a:graphicData>
            </a:graphic>
          </wp:anchor>
        </w:drawing>
      </w:r>
    </w:p>
    <w:p w14:paraId="6C8D0BFE" w14:textId="77777777" w:rsidR="009950DE" w:rsidRPr="000D4450" w:rsidRDefault="009950DE" w:rsidP="00A03172">
      <w:pPr>
        <w:spacing w:line="360" w:lineRule="auto"/>
        <w:rPr>
          <w:rFonts w:ascii="Times New Roman" w:eastAsia="Times New Roman" w:hAnsi="Times New Roman" w:cs="Times New Roman"/>
          <w:b/>
          <w:bCs/>
          <w:sz w:val="28"/>
          <w:szCs w:val="28"/>
          <w:lang w:val="en-IN"/>
        </w:rPr>
      </w:pPr>
      <w:r w:rsidRPr="000D4450">
        <w:rPr>
          <w:rFonts w:ascii="Times New Roman" w:eastAsia="Times New Roman" w:hAnsi="Times New Roman" w:cs="Times New Roman"/>
          <w:b/>
          <w:bCs/>
          <w:sz w:val="28"/>
          <w:szCs w:val="28"/>
          <w:lang w:val="en-IN"/>
        </w:rPr>
        <w:t>5. Conclusion</w:t>
      </w:r>
    </w:p>
    <w:p w14:paraId="27FAE53F" w14:textId="77777777" w:rsidR="00D15632" w:rsidRPr="00B448DA" w:rsidRDefault="00D15632" w:rsidP="00A03172">
      <w:pPr>
        <w:spacing w:line="360" w:lineRule="auto"/>
        <w:jc w:val="both"/>
        <w:rPr>
          <w:kern w:val="2"/>
          <w:lang w:val="en-GB" w:eastAsia="en-GB"/>
          <w14:ligatures w14:val="standardContextual"/>
        </w:rPr>
      </w:pPr>
      <w:r w:rsidRPr="00B448DA">
        <w:rPr>
          <w:rFonts w:ascii="Times New Roman" w:hAnsi="Times New Roman" w:cs="Times New Roman"/>
          <w:sz w:val="28"/>
          <w:szCs w:val="28"/>
          <w:lang w:val="en-IN"/>
        </w:rPr>
        <w:lastRenderedPageBreak/>
        <w:t>The computed consistency ratio (CR = 0.0296) is well below the accepted threshold of 0.10, indicating reliable expert judgments. The resulting ranking—nutritional adequacy as the dominant criterion followed by pellet quality, cost, and ergonomics—supports the four-level lexicographic structure used in the subsequent fuzzy goal programming formulation. These weights are therefore used as corroborating evidence for the priority hierarchy and, where applicable, to guide the relative scaling of aspiration ranges in the implementation.</w:t>
      </w:r>
    </w:p>
    <w:p w14:paraId="1EE06FFD" w14:textId="2AE04830" w:rsidR="009950DE" w:rsidRPr="00153D2B" w:rsidRDefault="009950DE" w:rsidP="00A03172">
      <w:pPr>
        <w:pStyle w:val="Heading3"/>
        <w:spacing w:line="360" w:lineRule="auto"/>
        <w:rPr>
          <w:sz w:val="32"/>
          <w:szCs w:val="32"/>
        </w:rPr>
      </w:pPr>
      <w:bookmarkStart w:id="15" w:name="_Toc227218284"/>
      <w:r w:rsidRPr="00153D2B">
        <w:rPr>
          <w:sz w:val="32"/>
          <w:szCs w:val="32"/>
        </w:rPr>
        <w:t>Nomenclature</w:t>
      </w:r>
      <w:bookmarkEnd w:id="15"/>
    </w:p>
    <w:p w14:paraId="2334F722"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Indices and Sets</w:t>
      </w:r>
    </w:p>
    <w:tbl>
      <w:tblPr>
        <w:tblStyle w:val="TableGrid"/>
        <w:tblW w:w="0" w:type="auto"/>
        <w:tblLook w:val="06A0" w:firstRow="1" w:lastRow="0" w:firstColumn="1" w:lastColumn="0" w:noHBand="1" w:noVBand="1"/>
      </w:tblPr>
      <w:tblGrid>
        <w:gridCol w:w="1119"/>
        <w:gridCol w:w="7897"/>
      </w:tblGrid>
      <w:tr w:rsidR="009950DE" w:rsidRPr="00C11E1D" w14:paraId="507077C8" w14:textId="77777777" w:rsidTr="003933BA">
        <w:tc>
          <w:tcPr>
            <w:tcW w:w="0" w:type="auto"/>
            <w:hideMark/>
          </w:tcPr>
          <w:p w14:paraId="41F98BFF"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Symbol</w:t>
            </w:r>
          </w:p>
        </w:tc>
        <w:tc>
          <w:tcPr>
            <w:tcW w:w="0" w:type="auto"/>
            <w:hideMark/>
          </w:tcPr>
          <w:p w14:paraId="1D7C9BC4"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Description</w:t>
            </w:r>
          </w:p>
        </w:tc>
      </w:tr>
      <w:tr w:rsidR="009950DE" w:rsidRPr="00C11E1D" w14:paraId="2C097FD1" w14:textId="77777777" w:rsidTr="003933BA">
        <w:tc>
          <w:tcPr>
            <w:tcW w:w="0" w:type="auto"/>
            <w:hideMark/>
          </w:tcPr>
          <w:p w14:paraId="05B01BB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I</w:t>
            </w:r>
          </w:p>
        </w:tc>
        <w:tc>
          <w:tcPr>
            <w:tcW w:w="0" w:type="auto"/>
            <w:hideMark/>
          </w:tcPr>
          <w:p w14:paraId="5024BA3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Set of </w:t>
            </w:r>
            <w:proofErr w:type="gramStart"/>
            <w:r w:rsidRPr="00C11E1D">
              <w:rPr>
                <w:rFonts w:ascii="Times New Roman" w:hAnsi="Times New Roman" w:cs="Times New Roman"/>
                <w:sz w:val="28"/>
                <w:szCs w:val="28"/>
              </w:rPr>
              <w:t>available feed</w:t>
            </w:r>
            <w:proofErr w:type="gramEnd"/>
            <w:r w:rsidRPr="00C11E1D">
              <w:rPr>
                <w:rFonts w:ascii="Times New Roman" w:hAnsi="Times New Roman" w:cs="Times New Roman"/>
                <w:sz w:val="28"/>
                <w:szCs w:val="28"/>
              </w:rPr>
              <w:t xml:space="preserve"> ingredients, indexed by </w:t>
            </w:r>
            <w:r w:rsidRPr="00C11E1D">
              <w:rPr>
                <w:rFonts w:ascii="Times New Roman" w:hAnsi="Times New Roman" w:cs="Times New Roman"/>
                <w:i/>
                <w:iCs/>
                <w:sz w:val="28"/>
                <w:szCs w:val="28"/>
              </w:rPr>
              <w:t>i</w:t>
            </w:r>
          </w:p>
        </w:tc>
      </w:tr>
      <w:tr w:rsidR="009950DE" w:rsidRPr="00C11E1D" w14:paraId="12795FCE" w14:textId="77777777" w:rsidTr="003933BA">
        <w:tc>
          <w:tcPr>
            <w:tcW w:w="0" w:type="auto"/>
            <w:hideMark/>
          </w:tcPr>
          <w:p w14:paraId="03793D9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J</w:t>
            </w:r>
          </w:p>
        </w:tc>
        <w:tc>
          <w:tcPr>
            <w:tcW w:w="0" w:type="auto"/>
            <w:hideMark/>
          </w:tcPr>
          <w:p w14:paraId="5D3D447D"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Set of nutritional parameters, indexed by </w:t>
            </w:r>
            <w:r w:rsidRPr="00C11E1D">
              <w:rPr>
                <w:rFonts w:ascii="Times New Roman" w:hAnsi="Times New Roman" w:cs="Times New Roman"/>
                <w:i/>
                <w:iCs/>
                <w:sz w:val="28"/>
                <w:szCs w:val="28"/>
              </w:rPr>
              <w:t>j</w:t>
            </w:r>
          </w:p>
        </w:tc>
      </w:tr>
      <w:tr w:rsidR="009950DE" w:rsidRPr="00C11E1D" w14:paraId="343FF6E2" w14:textId="77777777" w:rsidTr="003933BA">
        <w:tc>
          <w:tcPr>
            <w:tcW w:w="0" w:type="auto"/>
            <w:hideMark/>
          </w:tcPr>
          <w:p w14:paraId="555D26FE"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S</w:t>
            </w:r>
          </w:p>
        </w:tc>
        <w:tc>
          <w:tcPr>
            <w:tcW w:w="0" w:type="auto"/>
            <w:hideMark/>
          </w:tcPr>
          <w:p w14:paraId="71ADD136"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Set of broiler feeding stages where S = {Pre-Starter, Starter, </w:t>
            </w:r>
            <w:proofErr w:type="gramStart"/>
            <w:r w:rsidRPr="00C11E1D">
              <w:rPr>
                <w:rFonts w:ascii="Times New Roman" w:hAnsi="Times New Roman" w:cs="Times New Roman"/>
                <w:sz w:val="28"/>
                <w:szCs w:val="28"/>
              </w:rPr>
              <w:t>Finisher},</w:t>
            </w:r>
            <w:proofErr w:type="gramEnd"/>
            <w:r w:rsidRPr="00C11E1D">
              <w:rPr>
                <w:rFonts w:ascii="Times New Roman" w:hAnsi="Times New Roman" w:cs="Times New Roman"/>
                <w:sz w:val="28"/>
                <w:szCs w:val="28"/>
              </w:rPr>
              <w:t xml:space="preserve"> indexed by </w:t>
            </w:r>
            <w:r w:rsidRPr="00C11E1D">
              <w:rPr>
                <w:rFonts w:ascii="Times New Roman" w:hAnsi="Times New Roman" w:cs="Times New Roman"/>
                <w:i/>
                <w:iCs/>
                <w:sz w:val="28"/>
                <w:szCs w:val="28"/>
              </w:rPr>
              <w:t>s</w:t>
            </w:r>
          </w:p>
        </w:tc>
      </w:tr>
      <w:tr w:rsidR="009950DE" w:rsidRPr="00C11E1D" w14:paraId="391B87E1" w14:textId="77777777" w:rsidTr="003933BA">
        <w:tc>
          <w:tcPr>
            <w:tcW w:w="0" w:type="auto"/>
            <w:hideMark/>
          </w:tcPr>
          <w:p w14:paraId="14EF1618"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P</w:t>
            </w:r>
          </w:p>
        </w:tc>
        <w:tc>
          <w:tcPr>
            <w:tcW w:w="0" w:type="auto"/>
            <w:hideMark/>
          </w:tcPr>
          <w:p w14:paraId="332F4FF7"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Set of priority levels in the lexicographic structure where P = {1,2,</w:t>
            </w:r>
            <w:proofErr w:type="gramStart"/>
            <w:r w:rsidRPr="00C11E1D">
              <w:rPr>
                <w:rFonts w:ascii="Times New Roman" w:hAnsi="Times New Roman" w:cs="Times New Roman"/>
                <w:sz w:val="28"/>
                <w:szCs w:val="28"/>
              </w:rPr>
              <w:t>3,4},</w:t>
            </w:r>
            <w:proofErr w:type="gramEnd"/>
            <w:r w:rsidRPr="00C11E1D">
              <w:rPr>
                <w:rFonts w:ascii="Times New Roman" w:hAnsi="Times New Roman" w:cs="Times New Roman"/>
                <w:sz w:val="28"/>
                <w:szCs w:val="28"/>
              </w:rPr>
              <w:t xml:space="preserve"> indexed by </w:t>
            </w:r>
            <w:r w:rsidRPr="00C11E1D">
              <w:rPr>
                <w:rFonts w:ascii="Times New Roman" w:hAnsi="Times New Roman" w:cs="Times New Roman"/>
                <w:i/>
                <w:iCs/>
                <w:sz w:val="28"/>
                <w:szCs w:val="28"/>
              </w:rPr>
              <w:t>p</w:t>
            </w:r>
          </w:p>
        </w:tc>
      </w:tr>
    </w:tbl>
    <w:p w14:paraId="703891B6" w14:textId="77777777" w:rsidR="009950DE" w:rsidRPr="00C11E1D" w:rsidRDefault="009950DE" w:rsidP="00A03172">
      <w:pPr>
        <w:spacing w:line="360" w:lineRule="auto"/>
        <w:rPr>
          <w:rFonts w:ascii="Times New Roman" w:hAnsi="Times New Roman" w:cs="Times New Roman"/>
          <w:sz w:val="28"/>
          <w:szCs w:val="28"/>
        </w:rPr>
      </w:pPr>
    </w:p>
    <w:p w14:paraId="453ADE31"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Decision Variables</w:t>
      </w:r>
    </w:p>
    <w:tbl>
      <w:tblPr>
        <w:tblStyle w:val="TableGrid"/>
        <w:tblW w:w="0" w:type="auto"/>
        <w:tblLook w:val="04A0" w:firstRow="1" w:lastRow="0" w:firstColumn="1" w:lastColumn="0" w:noHBand="0" w:noVBand="1"/>
      </w:tblPr>
      <w:tblGrid>
        <w:gridCol w:w="1259"/>
        <w:gridCol w:w="5954"/>
        <w:gridCol w:w="1803"/>
      </w:tblGrid>
      <w:tr w:rsidR="009950DE" w:rsidRPr="0022512F" w14:paraId="56BA04CA" w14:textId="77777777" w:rsidTr="003933BA">
        <w:tc>
          <w:tcPr>
            <w:tcW w:w="0" w:type="auto"/>
            <w:hideMark/>
          </w:tcPr>
          <w:p w14:paraId="7E6AC701"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Variable</w:t>
            </w:r>
          </w:p>
        </w:tc>
        <w:tc>
          <w:tcPr>
            <w:tcW w:w="0" w:type="auto"/>
            <w:hideMark/>
          </w:tcPr>
          <w:p w14:paraId="61615CF5"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Description</w:t>
            </w:r>
          </w:p>
        </w:tc>
        <w:tc>
          <w:tcPr>
            <w:tcW w:w="0" w:type="auto"/>
            <w:hideMark/>
          </w:tcPr>
          <w:p w14:paraId="6F381CE9"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Units</w:t>
            </w:r>
          </w:p>
        </w:tc>
      </w:tr>
      <w:tr w:rsidR="009950DE" w:rsidRPr="00C11E1D" w14:paraId="36402556" w14:textId="77777777" w:rsidTr="003933BA">
        <w:tc>
          <w:tcPr>
            <w:tcW w:w="0" w:type="auto"/>
            <w:hideMark/>
          </w:tcPr>
          <w:p w14:paraId="395693D2"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oMath>
            </m:oMathPara>
          </w:p>
        </w:tc>
        <w:tc>
          <w:tcPr>
            <w:tcW w:w="0" w:type="auto"/>
            <w:hideMark/>
          </w:tcPr>
          <w:p w14:paraId="4971C258"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Mass of </w:t>
            </w:r>
            <w:proofErr w:type="gramStart"/>
            <w:r w:rsidRPr="00C11E1D">
              <w:rPr>
                <w:rFonts w:ascii="Times New Roman" w:hAnsi="Times New Roman" w:cs="Times New Roman"/>
                <w:sz w:val="28"/>
                <w:szCs w:val="28"/>
              </w:rPr>
              <w:t xml:space="preserve">ingredient </w:t>
            </w:r>
            <w:r w:rsidRPr="00C11E1D">
              <w:rPr>
                <w:rFonts w:ascii="Times New Roman" w:hAnsi="Times New Roman" w:cs="Times New Roman"/>
                <w:i/>
                <w:iCs/>
                <w:sz w:val="28"/>
                <w:szCs w:val="28"/>
              </w:rPr>
              <w:t>i</w:t>
            </w:r>
            <w:proofErr w:type="gramEnd"/>
            <w:r w:rsidRPr="00C11E1D">
              <w:rPr>
                <w:rFonts w:ascii="Times New Roman" w:hAnsi="Times New Roman" w:cs="Times New Roman"/>
                <w:sz w:val="28"/>
                <w:szCs w:val="28"/>
              </w:rPr>
              <w:t xml:space="preserve"> used in stage </w:t>
            </w:r>
            <w:r w:rsidRPr="00C11E1D">
              <w:rPr>
                <w:rFonts w:ascii="Times New Roman" w:hAnsi="Times New Roman" w:cs="Times New Roman"/>
                <w:i/>
                <w:iCs/>
                <w:sz w:val="28"/>
                <w:szCs w:val="28"/>
              </w:rPr>
              <w:t>s</w:t>
            </w:r>
          </w:p>
        </w:tc>
        <w:tc>
          <w:tcPr>
            <w:tcW w:w="0" w:type="auto"/>
            <w:hideMark/>
          </w:tcPr>
          <w:p w14:paraId="2C3988C1"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kg</w:t>
            </w:r>
          </w:p>
        </w:tc>
      </w:tr>
      <w:tr w:rsidR="009950DE" w:rsidRPr="00C11E1D" w14:paraId="5B763F77" w14:textId="77777777" w:rsidTr="003933BA">
        <w:tc>
          <w:tcPr>
            <w:tcW w:w="0" w:type="auto"/>
            <w:hideMark/>
          </w:tcPr>
          <w:p w14:paraId="55E52A2F"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oMath>
            </m:oMathPara>
          </w:p>
        </w:tc>
        <w:tc>
          <w:tcPr>
            <w:tcW w:w="0" w:type="auto"/>
            <w:hideMark/>
          </w:tcPr>
          <w:p w14:paraId="53903406"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Steam conditioning temperature for stage </w:t>
            </w:r>
            <w:r w:rsidRPr="00C11E1D">
              <w:rPr>
                <w:rFonts w:ascii="Times New Roman" w:hAnsi="Times New Roman" w:cs="Times New Roman"/>
                <w:i/>
                <w:iCs/>
                <w:sz w:val="28"/>
                <w:szCs w:val="28"/>
              </w:rPr>
              <w:t>s</w:t>
            </w:r>
          </w:p>
        </w:tc>
        <w:tc>
          <w:tcPr>
            <w:tcW w:w="0" w:type="auto"/>
            <w:hideMark/>
          </w:tcPr>
          <w:p w14:paraId="5E28BA0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°C</w:t>
            </w:r>
          </w:p>
        </w:tc>
      </w:tr>
      <w:tr w:rsidR="009950DE" w:rsidRPr="00C11E1D" w14:paraId="47465021" w14:textId="77777777" w:rsidTr="003933BA">
        <w:tc>
          <w:tcPr>
            <w:tcW w:w="0" w:type="auto"/>
            <w:hideMark/>
          </w:tcPr>
          <w:p w14:paraId="626DA1A7"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oMath>
            </m:oMathPara>
          </w:p>
        </w:tc>
        <w:tc>
          <w:tcPr>
            <w:tcW w:w="0" w:type="auto"/>
            <w:hideMark/>
          </w:tcPr>
          <w:p w14:paraId="22DF7350"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Moisture addition during conditioning for stage </w:t>
            </w:r>
            <w:r w:rsidRPr="00C11E1D">
              <w:rPr>
                <w:rFonts w:ascii="Times New Roman" w:hAnsi="Times New Roman" w:cs="Times New Roman"/>
                <w:i/>
                <w:iCs/>
                <w:sz w:val="28"/>
                <w:szCs w:val="28"/>
              </w:rPr>
              <w:t>s</w:t>
            </w:r>
          </w:p>
        </w:tc>
        <w:tc>
          <w:tcPr>
            <w:tcW w:w="0" w:type="auto"/>
            <w:hideMark/>
          </w:tcPr>
          <w:p w14:paraId="71579043"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w:t>
            </w:r>
          </w:p>
        </w:tc>
      </w:tr>
      <w:tr w:rsidR="009950DE" w:rsidRPr="00C11E1D" w14:paraId="24C2F6A2" w14:textId="77777777" w:rsidTr="003933BA">
        <w:tc>
          <w:tcPr>
            <w:tcW w:w="0" w:type="auto"/>
            <w:hideMark/>
          </w:tcPr>
          <w:p w14:paraId="6F7CCA24"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oMath>
            </m:oMathPara>
          </w:p>
        </w:tc>
        <w:tc>
          <w:tcPr>
            <w:tcW w:w="0" w:type="auto"/>
            <w:hideMark/>
          </w:tcPr>
          <w:p w14:paraId="2163C436"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Average particle size before pelleting for stage </w:t>
            </w:r>
            <w:r w:rsidRPr="00C11E1D">
              <w:rPr>
                <w:rFonts w:ascii="Times New Roman" w:hAnsi="Times New Roman" w:cs="Times New Roman"/>
                <w:i/>
                <w:iCs/>
                <w:sz w:val="28"/>
                <w:szCs w:val="28"/>
              </w:rPr>
              <w:t>s</w:t>
            </w:r>
          </w:p>
        </w:tc>
        <w:tc>
          <w:tcPr>
            <w:tcW w:w="0" w:type="auto"/>
            <w:hideMark/>
          </w:tcPr>
          <w:p w14:paraId="0B6B0C49"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μm</w:t>
            </w:r>
          </w:p>
        </w:tc>
      </w:tr>
      <w:tr w:rsidR="009950DE" w:rsidRPr="00C11E1D" w14:paraId="435DBDC2" w14:textId="77777777" w:rsidTr="003933BA">
        <w:tc>
          <w:tcPr>
            <w:tcW w:w="0" w:type="auto"/>
            <w:hideMark/>
          </w:tcPr>
          <w:p w14:paraId="667C5B79"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oMath>
            </m:oMathPara>
          </w:p>
        </w:tc>
        <w:tc>
          <w:tcPr>
            <w:tcW w:w="0" w:type="auto"/>
            <w:hideMark/>
          </w:tcPr>
          <w:p w14:paraId="4BCE1AC1"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Production throughput rate for stage </w:t>
            </w:r>
            <w:r w:rsidRPr="00C11E1D">
              <w:rPr>
                <w:rFonts w:ascii="Times New Roman" w:hAnsi="Times New Roman" w:cs="Times New Roman"/>
                <w:i/>
                <w:iCs/>
                <w:sz w:val="28"/>
                <w:szCs w:val="28"/>
              </w:rPr>
              <w:t>s</w:t>
            </w:r>
          </w:p>
        </w:tc>
        <w:tc>
          <w:tcPr>
            <w:tcW w:w="0" w:type="auto"/>
            <w:hideMark/>
          </w:tcPr>
          <w:p w14:paraId="3CE54A3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tonnes/hour</w:t>
            </w:r>
          </w:p>
        </w:tc>
      </w:tr>
      <w:tr w:rsidR="009950DE" w:rsidRPr="00C11E1D" w14:paraId="0FF7B712" w14:textId="77777777" w:rsidTr="003933BA">
        <w:tc>
          <w:tcPr>
            <w:tcW w:w="0" w:type="auto"/>
            <w:hideMark/>
          </w:tcPr>
          <w:p w14:paraId="7E458CC5"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oMath>
            </m:oMathPara>
          </w:p>
        </w:tc>
        <w:tc>
          <w:tcPr>
            <w:tcW w:w="0" w:type="auto"/>
            <w:hideMark/>
          </w:tcPr>
          <w:p w14:paraId="4D3664D7"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Weight of packaged feed bag for stage </w:t>
            </w:r>
            <w:r w:rsidRPr="00C11E1D">
              <w:rPr>
                <w:rFonts w:ascii="Times New Roman" w:hAnsi="Times New Roman" w:cs="Times New Roman"/>
                <w:i/>
                <w:iCs/>
                <w:sz w:val="28"/>
                <w:szCs w:val="28"/>
              </w:rPr>
              <w:t>s</w:t>
            </w:r>
          </w:p>
        </w:tc>
        <w:tc>
          <w:tcPr>
            <w:tcW w:w="0" w:type="auto"/>
            <w:hideMark/>
          </w:tcPr>
          <w:p w14:paraId="3AC76EF0"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kg</w:t>
            </w:r>
          </w:p>
        </w:tc>
      </w:tr>
      <w:tr w:rsidR="009950DE" w:rsidRPr="00C11E1D" w14:paraId="633E6AD1" w14:textId="77777777" w:rsidTr="003933BA">
        <w:tc>
          <w:tcPr>
            <w:tcW w:w="0" w:type="auto"/>
            <w:hideMark/>
          </w:tcPr>
          <w:p w14:paraId="2D36E4C3"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p</m:t>
                    </m:r>
                  </m:sub>
                </m:sSub>
              </m:oMath>
            </m:oMathPara>
          </w:p>
        </w:tc>
        <w:tc>
          <w:tcPr>
            <w:tcW w:w="0" w:type="auto"/>
            <w:hideMark/>
          </w:tcPr>
          <w:p w14:paraId="2DF2E1A9"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Degree of satisfaction for priority goal </w:t>
            </w:r>
            <w:r w:rsidRPr="00C11E1D">
              <w:rPr>
                <w:rFonts w:ascii="Times New Roman" w:hAnsi="Times New Roman" w:cs="Times New Roman"/>
                <w:i/>
                <w:iCs/>
                <w:sz w:val="28"/>
                <w:szCs w:val="28"/>
              </w:rPr>
              <w:t>p</w:t>
            </w:r>
            <w:r w:rsidRPr="00C11E1D">
              <w:rPr>
                <w:rFonts w:ascii="Times New Roman" w:hAnsi="Times New Roman" w:cs="Times New Roman"/>
                <w:sz w:val="28"/>
                <w:szCs w:val="28"/>
              </w:rPr>
              <w:t xml:space="preserve"> where </w:t>
            </w:r>
            <m:oMath>
              <m:r>
                <w:rPr>
                  <w:rFonts w:ascii="Cambria Math" w:hAnsi="Cambria Math" w:cs="Times New Roman"/>
                  <w:sz w:val="28"/>
                  <w:szCs w:val="28"/>
                </w:rPr>
                <m:t>0≤</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p</m:t>
                  </m:r>
                </m:sub>
              </m:sSub>
              <m:r>
                <w:rPr>
                  <w:rFonts w:ascii="Cambria Math" w:hAnsi="Cambria Math" w:cs="Times New Roman"/>
                  <w:sz w:val="28"/>
                  <w:szCs w:val="28"/>
                </w:rPr>
                <m:t>≤1</m:t>
              </m:r>
            </m:oMath>
          </w:p>
        </w:tc>
        <w:tc>
          <w:tcPr>
            <w:tcW w:w="0" w:type="auto"/>
            <w:hideMark/>
          </w:tcPr>
          <w:p w14:paraId="59C7DB8C"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dimensionless</w:t>
            </w:r>
          </w:p>
        </w:tc>
      </w:tr>
    </w:tbl>
    <w:p w14:paraId="6C94AF69" w14:textId="77777777" w:rsidR="009950DE" w:rsidRPr="00C11E1D" w:rsidRDefault="009950DE" w:rsidP="00A03172">
      <w:pPr>
        <w:spacing w:line="360" w:lineRule="auto"/>
        <w:rPr>
          <w:rFonts w:ascii="Times New Roman" w:hAnsi="Times New Roman" w:cs="Times New Roman"/>
          <w:sz w:val="28"/>
          <w:szCs w:val="28"/>
        </w:rPr>
      </w:pPr>
    </w:p>
    <w:p w14:paraId="1F1A4708"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System Parameters</w:t>
      </w:r>
    </w:p>
    <w:tbl>
      <w:tblPr>
        <w:tblStyle w:val="TableGrid"/>
        <w:tblW w:w="0" w:type="auto"/>
        <w:tblLook w:val="04A0" w:firstRow="1" w:lastRow="0" w:firstColumn="1" w:lastColumn="0" w:noHBand="0" w:noVBand="1"/>
      </w:tblPr>
      <w:tblGrid>
        <w:gridCol w:w="3408"/>
        <w:gridCol w:w="5608"/>
      </w:tblGrid>
      <w:tr w:rsidR="009950DE" w:rsidRPr="0022512F" w14:paraId="23F289D5" w14:textId="77777777" w:rsidTr="003933BA">
        <w:tc>
          <w:tcPr>
            <w:tcW w:w="0" w:type="auto"/>
            <w:hideMark/>
          </w:tcPr>
          <w:p w14:paraId="4E23C95C"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Parameter</w:t>
            </w:r>
          </w:p>
        </w:tc>
        <w:tc>
          <w:tcPr>
            <w:tcW w:w="0" w:type="auto"/>
            <w:hideMark/>
          </w:tcPr>
          <w:p w14:paraId="4DF0A4E3" w14:textId="77777777"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Description</w:t>
            </w:r>
          </w:p>
        </w:tc>
      </w:tr>
      <w:tr w:rsidR="009950DE" w:rsidRPr="00C11E1D" w14:paraId="5D1AC6CA" w14:textId="77777777" w:rsidTr="003933BA">
        <w:tc>
          <w:tcPr>
            <w:tcW w:w="0" w:type="auto"/>
            <w:hideMark/>
          </w:tcPr>
          <w:p w14:paraId="2A9E8367"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oMath>
            </m:oMathPara>
          </w:p>
        </w:tc>
        <w:tc>
          <w:tcPr>
            <w:tcW w:w="0" w:type="auto"/>
            <w:hideMark/>
          </w:tcPr>
          <w:p w14:paraId="1E23C3C9"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Cost of </w:t>
            </w:r>
            <w:proofErr w:type="gramStart"/>
            <w:r w:rsidRPr="00C11E1D">
              <w:rPr>
                <w:rFonts w:ascii="Times New Roman" w:hAnsi="Times New Roman" w:cs="Times New Roman"/>
                <w:sz w:val="28"/>
                <w:szCs w:val="28"/>
              </w:rPr>
              <w:t>ingredient</w:t>
            </w:r>
            <w:proofErr w:type="gramEnd"/>
            <w:r w:rsidRPr="00C11E1D">
              <w:rPr>
                <w:rFonts w:ascii="Times New Roman" w:hAnsi="Times New Roman" w:cs="Times New Roman"/>
                <w:sz w:val="28"/>
                <w:szCs w:val="28"/>
              </w:rPr>
              <w:t xml:space="preserve"> </w:t>
            </w:r>
            <w:r w:rsidRPr="00C11E1D">
              <w:rPr>
                <w:rFonts w:ascii="Times New Roman" w:hAnsi="Times New Roman" w:cs="Times New Roman"/>
                <w:i/>
                <w:iCs/>
                <w:sz w:val="28"/>
                <w:szCs w:val="28"/>
              </w:rPr>
              <w:t>i</w:t>
            </w:r>
            <w:r w:rsidRPr="00C11E1D">
              <w:rPr>
                <w:rFonts w:ascii="Times New Roman" w:hAnsi="Times New Roman" w:cs="Times New Roman"/>
                <w:sz w:val="28"/>
                <w:szCs w:val="28"/>
              </w:rPr>
              <w:t xml:space="preserve"> (₹/kg)</w:t>
            </w:r>
          </w:p>
        </w:tc>
      </w:tr>
      <w:tr w:rsidR="009950DE" w:rsidRPr="00C11E1D" w14:paraId="2D59425D" w14:textId="77777777" w:rsidTr="003933BA">
        <w:tc>
          <w:tcPr>
            <w:tcW w:w="0" w:type="auto"/>
            <w:hideMark/>
          </w:tcPr>
          <w:p w14:paraId="67492C3D"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oMath>
            </m:oMathPara>
          </w:p>
        </w:tc>
        <w:tc>
          <w:tcPr>
            <w:tcW w:w="0" w:type="auto"/>
            <w:hideMark/>
          </w:tcPr>
          <w:p w14:paraId="7D331FD6"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Amount of </w:t>
            </w:r>
            <w:proofErr w:type="gramStart"/>
            <w:r w:rsidRPr="00C11E1D">
              <w:rPr>
                <w:rFonts w:ascii="Times New Roman" w:hAnsi="Times New Roman" w:cs="Times New Roman"/>
                <w:sz w:val="28"/>
                <w:szCs w:val="28"/>
              </w:rPr>
              <w:t xml:space="preserve">nutrient </w:t>
            </w:r>
            <w:r w:rsidRPr="00C11E1D">
              <w:rPr>
                <w:rFonts w:ascii="Times New Roman" w:hAnsi="Times New Roman" w:cs="Times New Roman"/>
                <w:i/>
                <w:iCs/>
                <w:sz w:val="28"/>
                <w:szCs w:val="28"/>
              </w:rPr>
              <w:t>j</w:t>
            </w:r>
            <w:proofErr w:type="gramEnd"/>
            <w:r w:rsidRPr="00C11E1D">
              <w:rPr>
                <w:rFonts w:ascii="Times New Roman" w:hAnsi="Times New Roman" w:cs="Times New Roman"/>
                <w:sz w:val="28"/>
                <w:szCs w:val="28"/>
              </w:rPr>
              <w:t xml:space="preserve"> present in ingredient </w:t>
            </w:r>
            <w:r w:rsidRPr="00C11E1D">
              <w:rPr>
                <w:rFonts w:ascii="Times New Roman" w:hAnsi="Times New Roman" w:cs="Times New Roman"/>
                <w:i/>
                <w:iCs/>
                <w:sz w:val="28"/>
                <w:szCs w:val="28"/>
              </w:rPr>
              <w:t>i</w:t>
            </w:r>
          </w:p>
        </w:tc>
      </w:tr>
      <w:tr w:rsidR="009950DE" w:rsidRPr="00C11E1D" w14:paraId="1B17ABEF" w14:textId="77777777" w:rsidTr="003933BA">
        <w:tc>
          <w:tcPr>
            <w:tcW w:w="0" w:type="auto"/>
            <w:hideMark/>
          </w:tcPr>
          <w:p w14:paraId="5453B9BC" w14:textId="77777777" w:rsidR="009950DE" w:rsidRPr="00C11E1D" w:rsidRDefault="00000000" w:rsidP="00A03172">
            <w:pPr>
              <w:spacing w:line="360" w:lineRule="auto"/>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oMath>
            </m:oMathPara>
          </w:p>
        </w:tc>
        <w:tc>
          <w:tcPr>
            <w:tcW w:w="0" w:type="auto"/>
            <w:hideMark/>
          </w:tcPr>
          <w:p w14:paraId="2B0933DF"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Minimum requirement of nutrient </w:t>
            </w:r>
            <w:r w:rsidRPr="00C11E1D">
              <w:rPr>
                <w:rFonts w:ascii="Times New Roman" w:hAnsi="Times New Roman" w:cs="Times New Roman"/>
                <w:i/>
                <w:iCs/>
                <w:sz w:val="28"/>
                <w:szCs w:val="28"/>
              </w:rPr>
              <w:t>j</w:t>
            </w:r>
            <w:r w:rsidRPr="00C11E1D">
              <w:rPr>
                <w:rFonts w:ascii="Times New Roman" w:hAnsi="Times New Roman" w:cs="Times New Roman"/>
                <w:sz w:val="28"/>
                <w:szCs w:val="28"/>
              </w:rPr>
              <w:t xml:space="preserve"> for stage </w:t>
            </w:r>
            <w:r w:rsidRPr="00C11E1D">
              <w:rPr>
                <w:rFonts w:ascii="Times New Roman" w:hAnsi="Times New Roman" w:cs="Times New Roman"/>
                <w:i/>
                <w:iCs/>
                <w:sz w:val="28"/>
                <w:szCs w:val="28"/>
              </w:rPr>
              <w:t>s</w:t>
            </w:r>
          </w:p>
        </w:tc>
      </w:tr>
      <w:tr w:rsidR="009950DE" w:rsidRPr="00C11E1D" w14:paraId="3497108E" w14:textId="77777777" w:rsidTr="003933BA">
        <w:tc>
          <w:tcPr>
            <w:tcW w:w="0" w:type="auto"/>
            <w:hideMark/>
          </w:tcPr>
          <w:p w14:paraId="762BB2F5" w14:textId="77777777" w:rsidR="009950DE" w:rsidRPr="00C11E1D" w:rsidRDefault="00000000" w:rsidP="00A03172">
            <w:pPr>
              <w:spacing w:line="360" w:lineRule="auto"/>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max</m:t>
                    </m:r>
                  </m:sup>
                </m:sSubSup>
              </m:oMath>
            </m:oMathPara>
          </w:p>
        </w:tc>
        <w:tc>
          <w:tcPr>
            <w:tcW w:w="0" w:type="auto"/>
            <w:hideMark/>
          </w:tcPr>
          <w:p w14:paraId="057D579F"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Maximum allowable level of nutrient </w:t>
            </w:r>
            <w:r w:rsidRPr="00C11E1D">
              <w:rPr>
                <w:rFonts w:ascii="Times New Roman" w:hAnsi="Times New Roman" w:cs="Times New Roman"/>
                <w:i/>
                <w:iCs/>
                <w:sz w:val="28"/>
                <w:szCs w:val="28"/>
              </w:rPr>
              <w:t>j</w:t>
            </w:r>
            <w:r w:rsidRPr="00C11E1D">
              <w:rPr>
                <w:rFonts w:ascii="Times New Roman" w:hAnsi="Times New Roman" w:cs="Times New Roman"/>
                <w:sz w:val="28"/>
                <w:szCs w:val="28"/>
              </w:rPr>
              <w:t xml:space="preserve"> for stage </w:t>
            </w:r>
            <w:r w:rsidRPr="00C11E1D">
              <w:rPr>
                <w:rFonts w:ascii="Times New Roman" w:hAnsi="Times New Roman" w:cs="Times New Roman"/>
                <w:i/>
                <w:iCs/>
                <w:sz w:val="28"/>
                <w:szCs w:val="28"/>
              </w:rPr>
              <w:t>s</w:t>
            </w:r>
          </w:p>
        </w:tc>
      </w:tr>
      <w:tr w:rsidR="009950DE" w:rsidRPr="00C11E1D" w14:paraId="79CD9EEF" w14:textId="77777777" w:rsidTr="003933BA">
        <w:tc>
          <w:tcPr>
            <w:tcW w:w="0" w:type="auto"/>
            <w:hideMark/>
          </w:tcPr>
          <w:p w14:paraId="2262EE5B" w14:textId="77777777" w:rsidR="009950DE" w:rsidRPr="00C11E1D" w:rsidRDefault="00000000" w:rsidP="00A03172">
            <w:pPr>
              <w:spacing w:line="360" w:lineRule="auto"/>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target</m:t>
                    </m:r>
                  </m:sup>
                </m:sSubSup>
              </m:oMath>
            </m:oMathPara>
          </w:p>
        </w:tc>
        <w:tc>
          <w:tcPr>
            <w:tcW w:w="0" w:type="auto"/>
            <w:hideMark/>
          </w:tcPr>
          <w:p w14:paraId="485ED992"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Ideal target value of nutrient </w:t>
            </w:r>
            <w:r w:rsidRPr="00C11E1D">
              <w:rPr>
                <w:rFonts w:ascii="Times New Roman" w:hAnsi="Times New Roman" w:cs="Times New Roman"/>
                <w:i/>
                <w:iCs/>
                <w:sz w:val="28"/>
                <w:szCs w:val="28"/>
              </w:rPr>
              <w:t>j</w:t>
            </w:r>
            <w:r w:rsidRPr="00C11E1D">
              <w:rPr>
                <w:rFonts w:ascii="Times New Roman" w:hAnsi="Times New Roman" w:cs="Times New Roman"/>
                <w:sz w:val="28"/>
                <w:szCs w:val="28"/>
              </w:rPr>
              <w:t xml:space="preserve"> for stage </w:t>
            </w:r>
            <w:r w:rsidRPr="00C11E1D">
              <w:rPr>
                <w:rFonts w:ascii="Times New Roman" w:hAnsi="Times New Roman" w:cs="Times New Roman"/>
                <w:i/>
                <w:iCs/>
                <w:sz w:val="28"/>
                <w:szCs w:val="28"/>
              </w:rPr>
              <w:t>s</w:t>
            </w:r>
          </w:p>
        </w:tc>
      </w:tr>
      <w:tr w:rsidR="009950DE" w:rsidRPr="00C11E1D" w14:paraId="08F9ABA0" w14:textId="77777777" w:rsidTr="003933BA">
        <w:tc>
          <w:tcPr>
            <w:tcW w:w="0" w:type="auto"/>
            <w:hideMark/>
          </w:tcPr>
          <w:p w14:paraId="6057426A"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s</m:t>
                    </m:r>
                  </m:sub>
                </m:sSub>
              </m:oMath>
            </m:oMathPara>
          </w:p>
        </w:tc>
        <w:tc>
          <w:tcPr>
            <w:tcW w:w="0" w:type="auto"/>
            <w:hideMark/>
          </w:tcPr>
          <w:p w14:paraId="0E9BC5A3"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Required production batch size for stage </w:t>
            </w:r>
            <w:r w:rsidRPr="00C11E1D">
              <w:rPr>
                <w:rFonts w:ascii="Times New Roman" w:hAnsi="Times New Roman" w:cs="Times New Roman"/>
                <w:i/>
                <w:iCs/>
                <w:sz w:val="28"/>
                <w:szCs w:val="28"/>
              </w:rPr>
              <w:t>s</w:t>
            </w:r>
            <w:r w:rsidRPr="00C11E1D">
              <w:rPr>
                <w:rFonts w:ascii="Times New Roman" w:hAnsi="Times New Roman" w:cs="Times New Roman"/>
                <w:sz w:val="28"/>
                <w:szCs w:val="28"/>
              </w:rPr>
              <w:t xml:space="preserve"> (kg)</w:t>
            </w:r>
          </w:p>
        </w:tc>
      </w:tr>
      <w:tr w:rsidR="009950DE" w:rsidRPr="00C11E1D" w14:paraId="4B9D9BA2" w14:textId="77777777" w:rsidTr="003933BA">
        <w:tc>
          <w:tcPr>
            <w:tcW w:w="0" w:type="auto"/>
            <w:hideMark/>
          </w:tcPr>
          <w:p w14:paraId="6D39CF72"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target</m:t>
                    </m:r>
                  </m:sub>
                </m:sSub>
              </m:oMath>
            </m:oMathPara>
          </w:p>
        </w:tc>
        <w:tc>
          <w:tcPr>
            <w:tcW w:w="0" w:type="auto"/>
            <w:hideMark/>
          </w:tcPr>
          <w:p w14:paraId="5DD83CB4"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Desired Pellet Durability Index (%)</w:t>
            </w:r>
          </w:p>
        </w:tc>
      </w:tr>
      <w:tr w:rsidR="009950DE" w:rsidRPr="00C11E1D" w14:paraId="57F96618" w14:textId="77777777" w:rsidTr="003933BA">
        <w:tc>
          <w:tcPr>
            <w:tcW w:w="0" w:type="auto"/>
            <w:hideMark/>
          </w:tcPr>
          <w:p w14:paraId="7868724F"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oMath>
            </m:oMathPara>
          </w:p>
        </w:tc>
        <w:tc>
          <w:tcPr>
            <w:tcW w:w="0" w:type="auto"/>
            <w:hideMark/>
          </w:tcPr>
          <w:p w14:paraId="59F64672"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Minimum acceptable Pellet Durability Index (%)</w:t>
            </w:r>
          </w:p>
        </w:tc>
      </w:tr>
      <w:tr w:rsidR="009950DE" w:rsidRPr="00C11E1D" w14:paraId="4CA6CDCC" w14:textId="77777777" w:rsidTr="003933BA">
        <w:tc>
          <w:tcPr>
            <w:tcW w:w="0" w:type="auto"/>
            <w:hideMark/>
          </w:tcPr>
          <w:p w14:paraId="15CE8907"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4</m:t>
                    </m:r>
                  </m:sub>
                </m:sSub>
              </m:oMath>
            </m:oMathPara>
          </w:p>
        </w:tc>
        <w:tc>
          <w:tcPr>
            <w:tcW w:w="0" w:type="auto"/>
            <w:hideMark/>
          </w:tcPr>
          <w:p w14:paraId="2F6B9102"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Empirical regression coefficients for predicting PDI</w:t>
            </w:r>
          </w:p>
        </w:tc>
      </w:tr>
      <w:tr w:rsidR="009950DE" w:rsidRPr="00C11E1D" w14:paraId="594785D1" w14:textId="77777777" w:rsidTr="003933BA">
        <w:tc>
          <w:tcPr>
            <w:tcW w:w="0" w:type="auto"/>
            <w:hideMark/>
          </w:tcPr>
          <w:p w14:paraId="3631DD4E"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m:t>
                    </m:r>
                  </m:sub>
                </m:sSub>
              </m:oMath>
            </m:oMathPara>
          </w:p>
        </w:tc>
        <w:tc>
          <w:tcPr>
            <w:tcW w:w="0" w:type="auto"/>
            <w:hideMark/>
          </w:tcPr>
          <w:p w14:paraId="3203DD24"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Steam energy cost coefficient</w:t>
            </w:r>
          </w:p>
        </w:tc>
      </w:tr>
      <w:tr w:rsidR="009950DE" w:rsidRPr="00C11E1D" w14:paraId="251AB584" w14:textId="77777777" w:rsidTr="003933BA">
        <w:tc>
          <w:tcPr>
            <w:tcW w:w="0" w:type="auto"/>
            <w:hideMark/>
          </w:tcPr>
          <w:p w14:paraId="27E597AA"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m:t>
                    </m:r>
                  </m:sub>
                </m:sSub>
              </m:oMath>
            </m:oMathPara>
          </w:p>
        </w:tc>
        <w:tc>
          <w:tcPr>
            <w:tcW w:w="0" w:type="auto"/>
            <w:hideMark/>
          </w:tcPr>
          <w:p w14:paraId="2DF82E73"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Conditioning water cost coefficient</w:t>
            </w:r>
          </w:p>
        </w:tc>
      </w:tr>
      <w:tr w:rsidR="009950DE" w:rsidRPr="00C11E1D" w14:paraId="6D1039DE" w14:textId="77777777" w:rsidTr="003933BA">
        <w:tc>
          <w:tcPr>
            <w:tcW w:w="0" w:type="auto"/>
            <w:hideMark/>
          </w:tcPr>
          <w:p w14:paraId="0CB2443A"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oMath>
            </m:oMathPara>
          </w:p>
        </w:tc>
        <w:tc>
          <w:tcPr>
            <w:tcW w:w="0" w:type="auto"/>
            <w:hideMark/>
          </w:tcPr>
          <w:p w14:paraId="2DF00C2F"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Grinding electricity cost coefficient</w:t>
            </w:r>
          </w:p>
        </w:tc>
      </w:tr>
      <w:tr w:rsidR="009950DE" w:rsidRPr="00C11E1D" w14:paraId="6D0DDD1C" w14:textId="77777777" w:rsidTr="003933BA">
        <w:tc>
          <w:tcPr>
            <w:tcW w:w="0" w:type="auto"/>
            <w:hideMark/>
          </w:tcPr>
          <w:p w14:paraId="2288EED7"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m:t>
                    </m:r>
                  </m:sub>
                </m:sSub>
              </m:oMath>
            </m:oMathPara>
          </w:p>
        </w:tc>
        <w:tc>
          <w:tcPr>
            <w:tcW w:w="0" w:type="auto"/>
            <w:hideMark/>
          </w:tcPr>
          <w:p w14:paraId="7A3F64E0"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Labour wage rate coefficient</w:t>
            </w:r>
          </w:p>
        </w:tc>
      </w:tr>
      <w:tr w:rsidR="009950DE" w:rsidRPr="00C11E1D" w14:paraId="63AAA43A" w14:textId="77777777" w:rsidTr="003933BA">
        <w:tc>
          <w:tcPr>
            <w:tcW w:w="0" w:type="auto"/>
            <w:hideMark/>
          </w:tcPr>
          <w:p w14:paraId="47E85F33"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B</m:t>
                    </m:r>
                  </m:sub>
                </m:sSub>
              </m:oMath>
            </m:oMathPara>
          </w:p>
        </w:tc>
        <w:tc>
          <w:tcPr>
            <w:tcW w:w="0" w:type="auto"/>
            <w:hideMark/>
          </w:tcPr>
          <w:p w14:paraId="38991440"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Packaging cost per bag coefficient</w:t>
            </w:r>
          </w:p>
        </w:tc>
      </w:tr>
      <w:tr w:rsidR="009950DE" w:rsidRPr="00C11E1D" w14:paraId="15DF3F6E" w14:textId="77777777" w:rsidTr="003933BA">
        <w:tc>
          <w:tcPr>
            <w:tcW w:w="0" w:type="auto"/>
            <w:hideMark/>
          </w:tcPr>
          <w:p w14:paraId="246B4221"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oMath>
            </m:oMathPara>
          </w:p>
        </w:tc>
        <w:tc>
          <w:tcPr>
            <w:tcW w:w="0" w:type="auto"/>
            <w:hideMark/>
          </w:tcPr>
          <w:p w14:paraId="41D4A589"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Maximum acceptable production cost per batch</w:t>
            </w:r>
          </w:p>
        </w:tc>
      </w:tr>
      <w:tr w:rsidR="009950DE" w:rsidRPr="00C11E1D" w14:paraId="565784BD" w14:textId="77777777" w:rsidTr="003933BA">
        <w:tc>
          <w:tcPr>
            <w:tcW w:w="0" w:type="auto"/>
            <w:hideMark/>
          </w:tcPr>
          <w:p w14:paraId="30911D74"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ideal</m:t>
                    </m:r>
                  </m:sub>
                </m:sSub>
              </m:oMath>
            </m:oMathPara>
          </w:p>
        </w:tc>
        <w:tc>
          <w:tcPr>
            <w:tcW w:w="0" w:type="auto"/>
            <w:hideMark/>
          </w:tcPr>
          <w:p w14:paraId="4A23B159"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Ideal production cost per batch</w:t>
            </w:r>
          </w:p>
        </w:tc>
      </w:tr>
      <w:tr w:rsidR="009950DE" w:rsidRPr="00C11E1D" w14:paraId="680CB216" w14:textId="77777777" w:rsidTr="003933BA">
        <w:tc>
          <w:tcPr>
            <w:tcW w:w="0" w:type="auto"/>
            <w:hideMark/>
          </w:tcPr>
          <w:p w14:paraId="768C2597" w14:textId="77777777" w:rsidR="009950DE" w:rsidRPr="00C11E1D" w:rsidRDefault="009950DE" w:rsidP="00A0317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11E1D">
              <w:rPr>
                <w:rFonts w:ascii="Times New Roman" w:hAnsi="Times New Roman" w:cs="Times New Roman"/>
                <w:sz w:val="28"/>
                <w:szCs w:val="28"/>
              </w:rPr>
              <w:t>LC</w:t>
            </w:r>
          </w:p>
        </w:tc>
        <w:tc>
          <w:tcPr>
            <w:tcW w:w="0" w:type="auto"/>
            <w:hideMark/>
          </w:tcPr>
          <w:p w14:paraId="798B1760"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NIOSH Load Constant (23 kg)</w:t>
            </w:r>
          </w:p>
        </w:tc>
      </w:tr>
      <w:tr w:rsidR="009950DE" w:rsidRPr="00C11E1D" w14:paraId="4BFCDB70" w14:textId="77777777" w:rsidTr="003933BA">
        <w:tc>
          <w:tcPr>
            <w:tcW w:w="0" w:type="auto"/>
            <w:hideMark/>
          </w:tcPr>
          <w:p w14:paraId="4A18EBB4"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lastRenderedPageBreak/>
              <w:t>HM, VM, DM, AM, FM, CM</w:t>
            </w:r>
          </w:p>
        </w:tc>
        <w:tc>
          <w:tcPr>
            <w:tcW w:w="0" w:type="auto"/>
            <w:hideMark/>
          </w:tcPr>
          <w:p w14:paraId="39173FF1"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NIOSH task multipliers</w:t>
            </w:r>
          </w:p>
        </w:tc>
      </w:tr>
      <w:tr w:rsidR="009950DE" w:rsidRPr="00C11E1D" w14:paraId="3B540265" w14:textId="77777777" w:rsidTr="003933BA">
        <w:tc>
          <w:tcPr>
            <w:tcW w:w="0" w:type="auto"/>
            <w:hideMark/>
          </w:tcPr>
          <w:p w14:paraId="3E7B3E31"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max</m:t>
                    </m:r>
                  </m:sub>
                </m:sSub>
              </m:oMath>
            </m:oMathPara>
          </w:p>
        </w:tc>
        <w:tc>
          <w:tcPr>
            <w:tcW w:w="0" w:type="auto"/>
            <w:hideMark/>
          </w:tcPr>
          <w:p w14:paraId="190DA3DD"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Maximum acceptable lifting index</w:t>
            </w:r>
          </w:p>
        </w:tc>
      </w:tr>
      <w:tr w:rsidR="009950DE" w:rsidRPr="00C11E1D" w14:paraId="6A0C1E2C" w14:textId="77777777" w:rsidTr="003933BA">
        <w:tc>
          <w:tcPr>
            <w:tcW w:w="0" w:type="auto"/>
            <w:hideMark/>
          </w:tcPr>
          <w:p w14:paraId="20EC9D82"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ideal</m:t>
                    </m:r>
                  </m:sub>
                </m:sSub>
              </m:oMath>
            </m:oMathPara>
          </w:p>
        </w:tc>
        <w:tc>
          <w:tcPr>
            <w:tcW w:w="0" w:type="auto"/>
            <w:hideMark/>
          </w:tcPr>
          <w:p w14:paraId="30633C46"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Ideal lifting index</w:t>
            </w:r>
          </w:p>
        </w:tc>
      </w:tr>
    </w:tbl>
    <w:p w14:paraId="6DEE6888" w14:textId="5C0DADCD" w:rsidR="009950DE" w:rsidRPr="00C11E1D" w:rsidRDefault="009950DE" w:rsidP="00A03172">
      <w:pPr>
        <w:spacing w:line="360" w:lineRule="auto"/>
        <w:rPr>
          <w:rFonts w:ascii="Times New Roman" w:hAnsi="Times New Roman" w:cs="Times New Roman"/>
          <w:sz w:val="28"/>
          <w:szCs w:val="28"/>
        </w:rPr>
      </w:pPr>
    </w:p>
    <w:p w14:paraId="6E2D0E7B" w14:textId="70E30E16" w:rsidR="009950DE" w:rsidRPr="00153D2B" w:rsidRDefault="009950DE" w:rsidP="00A03172">
      <w:pPr>
        <w:pStyle w:val="Heading3"/>
        <w:spacing w:line="360" w:lineRule="auto"/>
        <w:rPr>
          <w:sz w:val="32"/>
          <w:szCs w:val="32"/>
        </w:rPr>
      </w:pPr>
      <w:bookmarkStart w:id="16" w:name="_Toc227218285"/>
      <w:r w:rsidRPr="00153D2B">
        <w:rPr>
          <w:sz w:val="32"/>
          <w:szCs w:val="32"/>
        </w:rPr>
        <w:t>Mathematical Formulation</w:t>
      </w:r>
      <w:bookmarkEnd w:id="16"/>
    </w:p>
    <w:p w14:paraId="5191863C" w14:textId="152B48C4" w:rsidR="009950DE" w:rsidRPr="00C11E1D" w:rsidRDefault="00D70146" w:rsidP="00A03172">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DCB6140" wp14:editId="6BAC09C7">
                <wp:simplePos x="0" y="0"/>
                <wp:positionH relativeFrom="column">
                  <wp:posOffset>1962150</wp:posOffset>
                </wp:positionH>
                <wp:positionV relativeFrom="paragraph">
                  <wp:posOffset>1240155</wp:posOffset>
                </wp:positionV>
                <wp:extent cx="1816100" cy="469900"/>
                <wp:effectExtent l="38100" t="19050" r="69850" b="101600"/>
                <wp:wrapNone/>
                <wp:docPr id="1611402701" name="Rectangle 5"/>
                <wp:cNvGraphicFramePr/>
                <a:graphic xmlns:a="http://schemas.openxmlformats.org/drawingml/2006/main">
                  <a:graphicData uri="http://schemas.microsoft.com/office/word/2010/wordprocessingShape">
                    <wps:wsp>
                      <wps:cNvSpPr/>
                      <wps:spPr>
                        <a:xfrm>
                          <a:off x="0" y="0"/>
                          <a:ext cx="1816100" cy="46990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35C7FC" id="Rectangle 5" o:spid="_x0000_s1026" style="position:absolute;margin-left:154.5pt;margin-top:97.65pt;width:143pt;height:3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" filled="f" strokecolor="gray [1629]" strokeweight=".25pt">
                <v:stroke dashstyle="dash"/>
                <v:shadow on="t" color="black" opacity="22937f" origin=",.5" offset="0,.63889mm"/>
              </v:rect>
            </w:pict>
          </mc:Fallback>
        </mc:AlternateContent>
      </w:r>
      <w:r w:rsidR="009950DE" w:rsidRPr="00C11E1D">
        <w:rPr>
          <w:rFonts w:ascii="Times New Roman" w:hAnsi="Times New Roman" w:cs="Times New Roman"/>
          <w:sz w:val="28"/>
          <w:szCs w:val="28"/>
        </w:rPr>
        <w:t>The proposed model is formulated as a Lexicographic Fuzzy Goal Programming (LFGP) problem.</w:t>
      </w:r>
      <w:r w:rsidR="009950DE" w:rsidRPr="00C11E1D">
        <w:rPr>
          <w:rFonts w:ascii="Times New Roman" w:hAnsi="Times New Roman" w:cs="Times New Roman"/>
          <w:sz w:val="28"/>
          <w:szCs w:val="28"/>
        </w:rPr>
        <w:br/>
        <w:t>The primary objective is to maximize the fuzzy satisfaction levels in a strict priority hierarchy:</w:t>
      </w:r>
    </w:p>
    <w:p w14:paraId="56D787E2"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4</m:t>
              </m:r>
            </m:sub>
          </m:sSub>
          <m:r>
            <m:rPr>
              <m:sty m:val="p"/>
            </m:rPr>
            <w:rPr>
              <w:rFonts w:ascii="Cambria Math" w:hAnsi="Cambria Math" w:cs="Times New Roman"/>
              <w:sz w:val="28"/>
              <w:szCs w:val="28"/>
            </w:rPr>
            <w:br/>
          </m:r>
        </m:oMath>
      </m:oMathPara>
    </w:p>
    <w:p w14:paraId="72933992" w14:textId="791A23AA"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Lexicographic Objective Function</w:t>
      </w:r>
    </w:p>
    <w:p w14:paraId="151495DF" w14:textId="3893537B" w:rsidR="009950DE" w:rsidRPr="0022512F" w:rsidRDefault="00D70146"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2CF641B3" wp14:editId="22E7BAD8">
                <wp:simplePos x="0" y="0"/>
                <wp:positionH relativeFrom="column">
                  <wp:posOffset>1708150</wp:posOffset>
                </wp:positionH>
                <wp:positionV relativeFrom="paragraph">
                  <wp:posOffset>248920</wp:posOffset>
                </wp:positionV>
                <wp:extent cx="2425700" cy="469900"/>
                <wp:effectExtent l="38100" t="19050" r="50800" b="101600"/>
                <wp:wrapNone/>
                <wp:docPr id="709744447" name="Rectangle 5"/>
                <wp:cNvGraphicFramePr/>
                <a:graphic xmlns:a="http://schemas.openxmlformats.org/drawingml/2006/main">
                  <a:graphicData uri="http://schemas.microsoft.com/office/word/2010/wordprocessingShape">
                    <wps:wsp>
                      <wps:cNvSpPr/>
                      <wps:spPr>
                        <a:xfrm>
                          <a:off x="0" y="0"/>
                          <a:ext cx="2425700" cy="46990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28CFCF" id="Rectangle 5" o:spid="_x0000_s1026" style="position:absolute;margin-left:134.5pt;margin-top:19.6pt;width:191pt;height:3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Maximize</w:t>
      </w:r>
    </w:p>
    <w:p w14:paraId="6191D13D" w14:textId="77777777" w:rsidR="003B2F5F" w:rsidRPr="003B2F5F"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3</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r>
            <w:rPr>
              <w:rFonts w:ascii="Cambria Math" w:hAnsi="Cambria Math" w:cs="Times New Roman"/>
              <w:sz w:val="28"/>
              <w:szCs w:val="28"/>
            </w:rPr>
            <m:t>,</m:t>
          </m:r>
          <m:r>
            <m:rPr>
              <m:nor/>
            </m:rPr>
            <w:rPr>
              <w:rFonts w:ascii="Times New Roman" w:hAnsi="Times New Roman"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4</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4</m:t>
              </m:r>
            </m:sub>
          </m:sSub>
          <m:r>
            <w:rPr>
              <w:rFonts w:ascii="Cambria Math" w:hAnsi="Cambria Math" w:cs="Times New Roman"/>
              <w:sz w:val="28"/>
              <w:szCs w:val="28"/>
            </w:rPr>
            <m:t>]</m:t>
          </m:r>
          <m:r>
            <m:rPr>
              <m:sty m:val="p"/>
            </m:rPr>
            <w:rPr>
              <w:rFonts w:ascii="Cambria Math" w:hAnsi="Cambria Math" w:cs="Times New Roman"/>
              <w:sz w:val="28"/>
              <w:szCs w:val="28"/>
            </w:rPr>
            <w:br/>
          </m:r>
        </m:oMath>
      </m:oMathPara>
    </w:p>
    <w:p w14:paraId="5E1DDD94" w14:textId="5E2C38F4" w:rsidR="009950DE" w:rsidRPr="003B2F5F" w:rsidRDefault="009950DE" w:rsidP="00A03172">
      <w:pPr>
        <w:spacing w:line="360" w:lineRule="auto"/>
        <w:rPr>
          <w:rFonts w:ascii="Times New Roman" w:hAnsi="Times New Roman" w:cs="Times New Roman"/>
          <w:sz w:val="28"/>
          <w:szCs w:val="28"/>
        </w:rPr>
      </w:pPr>
      <w:r w:rsidRPr="0022512F">
        <w:rPr>
          <w:rFonts w:ascii="Times New Roman" w:hAnsi="Times New Roman" w:cs="Times New Roman"/>
          <w:b/>
          <w:bCs/>
          <w:sz w:val="28"/>
          <w:szCs w:val="28"/>
        </w:rPr>
        <w:t xml:space="preserve"> System Constraints</w:t>
      </w:r>
    </w:p>
    <w:p w14:paraId="3ACA54E0" w14:textId="54383E93"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Batch Mass Balance Constraint</w:t>
      </w:r>
    </w:p>
    <w:p w14:paraId="7F26F49B" w14:textId="1F9CF5CB" w:rsidR="009950DE" w:rsidRPr="00C11E1D" w:rsidRDefault="00D70146" w:rsidP="00A03172">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22D4F5C6" wp14:editId="4D34FE38">
                <wp:simplePos x="0" y="0"/>
                <wp:positionH relativeFrom="column">
                  <wp:posOffset>2006600</wp:posOffset>
                </wp:positionH>
                <wp:positionV relativeFrom="paragraph">
                  <wp:posOffset>497205</wp:posOffset>
                </wp:positionV>
                <wp:extent cx="1720850" cy="577850"/>
                <wp:effectExtent l="57150" t="19050" r="69850" b="88900"/>
                <wp:wrapNone/>
                <wp:docPr id="364884218" name="Rectangle 5"/>
                <wp:cNvGraphicFramePr/>
                <a:graphic xmlns:a="http://schemas.openxmlformats.org/drawingml/2006/main">
                  <a:graphicData uri="http://schemas.microsoft.com/office/word/2010/wordprocessingShape">
                    <wps:wsp>
                      <wps:cNvSpPr/>
                      <wps:spPr>
                        <a:xfrm>
                          <a:off x="0" y="0"/>
                          <a:ext cx="1720850" cy="5778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D0D0E" id="Rectangle 5" o:spid="_x0000_s1026" style="position:absolute;margin-left:158pt;margin-top:39.15pt;width:135.5pt;height: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" filled="f" strokecolor="gray [1629]" strokeweight=".25pt">
                <v:stroke dashstyle="dash"/>
                <v:shadow on="t" color="black" opacity="22937f" origin=",.5" offset="0,.63889mm"/>
              </v:rect>
            </w:pict>
          </mc:Fallback>
        </mc:AlternateContent>
      </w:r>
      <w:r w:rsidR="009950DE" w:rsidRPr="00C11E1D">
        <w:rPr>
          <w:rFonts w:ascii="Times New Roman" w:hAnsi="Times New Roman" w:cs="Times New Roman"/>
          <w:sz w:val="28"/>
          <w:szCs w:val="28"/>
        </w:rPr>
        <w:t>This constraint ensures that the ingredient mixture equals the required batch size for each broiler feeding stage.</w:t>
      </w:r>
    </w:p>
    <w:p w14:paraId="1482D958" w14:textId="6E16EDBE" w:rsidR="009950DE" w:rsidRPr="00C11E1D" w:rsidRDefault="00000000" w:rsidP="00A03172">
      <w:pPr>
        <w:spacing w:line="360" w:lineRule="auto"/>
        <w:rPr>
          <w:rFonts w:ascii="Times New Roman" w:hAnsi="Times New Roman" w:cs="Times New Roman"/>
          <w:sz w:val="28"/>
          <w:szCs w:val="28"/>
        </w:rPr>
      </w:pPr>
      <m:oMathPara>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s</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7D862218" w14:textId="44F69992"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Priority Level 1: Nutritional Adequacy and Safety</w:t>
      </w:r>
    </w:p>
    <w:p w14:paraId="1DD70056" w14:textId="1C5F2981"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Minimum Nutrient Requirement</w:t>
      </w:r>
    </w:p>
    <w:p w14:paraId="5C34A268" w14:textId="32937759" w:rsidR="009950DE" w:rsidRPr="00C11E1D" w:rsidRDefault="00000000" w:rsidP="00A03172">
      <w:pPr>
        <w:spacing w:line="360" w:lineRule="auto"/>
        <w:rPr>
          <w:rFonts w:ascii="Times New Roman" w:hAnsi="Times New Roman" w:cs="Times New Roman"/>
          <w:sz w:val="28"/>
          <w:szCs w:val="28"/>
        </w:rPr>
      </w:pPr>
      <m:oMathPara>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6A474E57" w14:textId="0D851AB4" w:rsidR="009950DE" w:rsidRPr="0022512F" w:rsidRDefault="00C675BC"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474A2345" wp14:editId="4CDD317D">
                <wp:simplePos x="0" y="0"/>
                <wp:positionH relativeFrom="column">
                  <wp:posOffset>1584960</wp:posOffset>
                </wp:positionH>
                <wp:positionV relativeFrom="paragraph">
                  <wp:posOffset>-1062990</wp:posOffset>
                </wp:positionV>
                <wp:extent cx="2647950" cy="577850"/>
                <wp:effectExtent l="57150" t="19050" r="76200" b="88900"/>
                <wp:wrapNone/>
                <wp:docPr id="250877784" name="Rectangle 5"/>
                <wp:cNvGraphicFramePr/>
                <a:graphic xmlns:a="http://schemas.openxmlformats.org/drawingml/2006/main">
                  <a:graphicData uri="http://schemas.microsoft.com/office/word/2010/wordprocessingShape">
                    <wps:wsp>
                      <wps:cNvSpPr/>
                      <wps:spPr>
                        <a:xfrm>
                          <a:off x="0" y="0"/>
                          <a:ext cx="2647950" cy="5778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B382B" id="Rectangle 5" o:spid="_x0000_s1026" style="position:absolute;margin-left:124.8pt;margin-top:-83.7pt;width:208.5pt;height: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" filled="f" strokecolor="gray [1629]" strokeweight=".25pt">
                <v:stroke dashstyle="dash"/>
                <v:shadow on="t" color="black" opacity="22937f" origin=",.5" offset="0,.63889mm"/>
              </v:rect>
            </w:pict>
          </mc:Fallback>
        </mc:AlternateContent>
      </w:r>
      <w:r w:rsidR="009B31D8">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35689F07" wp14:editId="16ED0EAC">
                <wp:simplePos x="0" y="0"/>
                <wp:positionH relativeFrom="column">
                  <wp:posOffset>1562100</wp:posOffset>
                </wp:positionH>
                <wp:positionV relativeFrom="paragraph">
                  <wp:posOffset>276225</wp:posOffset>
                </wp:positionV>
                <wp:extent cx="2692400" cy="577850"/>
                <wp:effectExtent l="57150" t="19050" r="69850" b="88900"/>
                <wp:wrapNone/>
                <wp:docPr id="1020948017" name="Rectangle 5"/>
                <wp:cNvGraphicFramePr/>
                <a:graphic xmlns:a="http://schemas.openxmlformats.org/drawingml/2006/main">
                  <a:graphicData uri="http://schemas.microsoft.com/office/word/2010/wordprocessingShape">
                    <wps:wsp>
                      <wps:cNvSpPr/>
                      <wps:spPr>
                        <a:xfrm>
                          <a:off x="0" y="0"/>
                          <a:ext cx="2692400" cy="5778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3B167" id="Rectangle 5" o:spid="_x0000_s1026" style="position:absolute;margin-left:123pt;margin-top:21.75pt;width:212pt;height: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Maximum Nutrient Limit</w:t>
      </w:r>
    </w:p>
    <w:p w14:paraId="4C954249" w14:textId="77B25B74" w:rsidR="009950DE" w:rsidRPr="00C11E1D" w:rsidRDefault="00000000" w:rsidP="00A03172">
      <w:pPr>
        <w:spacing w:line="360" w:lineRule="auto"/>
        <w:rPr>
          <w:rFonts w:ascii="Times New Roman" w:hAnsi="Times New Roman" w:cs="Times New Roman"/>
          <w:sz w:val="28"/>
          <w:szCs w:val="28"/>
        </w:rPr>
      </w:pPr>
      <m:oMathPara>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max</m:t>
              </m:r>
            </m:sup>
          </m:sSubSup>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151CCCD4" w14:textId="106B7039"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7E8C30B9" wp14:editId="3DDC8BA0">
                <wp:simplePos x="0" y="0"/>
                <wp:positionH relativeFrom="column">
                  <wp:posOffset>1295400</wp:posOffset>
                </wp:positionH>
                <wp:positionV relativeFrom="paragraph">
                  <wp:posOffset>283845</wp:posOffset>
                </wp:positionV>
                <wp:extent cx="3232150" cy="831850"/>
                <wp:effectExtent l="57150" t="19050" r="82550" b="101600"/>
                <wp:wrapNone/>
                <wp:docPr id="1497403100" name="Rectangle 5"/>
                <wp:cNvGraphicFramePr/>
                <a:graphic xmlns:a="http://schemas.openxmlformats.org/drawingml/2006/main">
                  <a:graphicData uri="http://schemas.microsoft.com/office/word/2010/wordprocessingShape">
                    <wps:wsp>
                      <wps:cNvSpPr/>
                      <wps:spPr>
                        <a:xfrm>
                          <a:off x="0" y="0"/>
                          <a:ext cx="3232150" cy="8318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196FD" id="Rectangle 5" o:spid="_x0000_s1026" style="position:absolute;margin-left:102pt;margin-top:22.35pt;width:254.5pt;height:6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Fuzzy Satisfaction Membership for Nutrition</w:t>
      </w:r>
    </w:p>
    <w:p w14:paraId="0CEAA07C"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target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den>
          </m:f>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201B62C1" w14:textId="77777777"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The overall nutrition satisfaction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oMath>
      <w:r w:rsidRPr="00C11E1D">
        <w:rPr>
          <w:rFonts w:ascii="Times New Roman" w:hAnsi="Times New Roman" w:cs="Times New Roman"/>
          <w:sz w:val="28"/>
          <w:szCs w:val="28"/>
        </w:rPr>
        <w:t>is the minimum across all nutrients and stages.</w:t>
      </w:r>
    </w:p>
    <w:p w14:paraId="55A8584F" w14:textId="77777777" w:rsidR="009950DE" w:rsidRPr="00C11E1D" w:rsidRDefault="009950DE" w:rsidP="00A03172">
      <w:pPr>
        <w:spacing w:line="360" w:lineRule="auto"/>
        <w:rPr>
          <w:rFonts w:ascii="Times New Roman" w:hAnsi="Times New Roman" w:cs="Times New Roman"/>
          <w:sz w:val="28"/>
          <w:szCs w:val="28"/>
        </w:rPr>
      </w:pPr>
    </w:p>
    <w:p w14:paraId="3650B281" w14:textId="1E63FB19"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 xml:space="preserve"> Priority Level 2: Pellet Durability Optimization</w:t>
      </w:r>
    </w:p>
    <w:p w14:paraId="50DCD69B" w14:textId="0B5DE916"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0565452B" wp14:editId="60DDA3A2">
                <wp:simplePos x="0" y="0"/>
                <wp:positionH relativeFrom="column">
                  <wp:posOffset>1022350</wp:posOffset>
                </wp:positionH>
                <wp:positionV relativeFrom="paragraph">
                  <wp:posOffset>273050</wp:posOffset>
                </wp:positionV>
                <wp:extent cx="3784600" cy="374650"/>
                <wp:effectExtent l="38100" t="19050" r="82550" b="101600"/>
                <wp:wrapNone/>
                <wp:docPr id="572398962" name="Rectangle 5"/>
                <wp:cNvGraphicFramePr/>
                <a:graphic xmlns:a="http://schemas.openxmlformats.org/drawingml/2006/main">
                  <a:graphicData uri="http://schemas.microsoft.com/office/word/2010/wordprocessingShape">
                    <wps:wsp>
                      <wps:cNvSpPr/>
                      <wps:spPr>
                        <a:xfrm>
                          <a:off x="0" y="0"/>
                          <a:ext cx="3784600" cy="3746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2AA89" id="Rectangle 5" o:spid="_x0000_s1026" style="position:absolute;margin-left:80.5pt;margin-top:21.5pt;width:298pt;height:2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Pellet Durability Regression Model</w:t>
      </w:r>
    </w:p>
    <w:p w14:paraId="4321C6AF"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3</m:t>
              </m:r>
            </m:sub>
          </m:sSub>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4</m:t>
              </m:r>
            </m:sub>
          </m:sSub>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01D00144" w14:textId="0BD94D9A"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8C29147" wp14:editId="61648CC9">
                <wp:simplePos x="0" y="0"/>
                <wp:positionH relativeFrom="margin">
                  <wp:posOffset>1866900</wp:posOffset>
                </wp:positionH>
                <wp:positionV relativeFrom="paragraph">
                  <wp:posOffset>247015</wp:posOffset>
                </wp:positionV>
                <wp:extent cx="2006600" cy="374650"/>
                <wp:effectExtent l="57150" t="19050" r="69850" b="101600"/>
                <wp:wrapNone/>
                <wp:docPr id="1410492127" name="Rectangle 5"/>
                <wp:cNvGraphicFramePr/>
                <a:graphic xmlns:a="http://schemas.openxmlformats.org/drawingml/2006/main">
                  <a:graphicData uri="http://schemas.microsoft.com/office/word/2010/wordprocessingShape">
                    <wps:wsp>
                      <wps:cNvSpPr/>
                      <wps:spPr>
                        <a:xfrm>
                          <a:off x="0" y="0"/>
                          <a:ext cx="2006600" cy="3746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F5E57" id="Rectangle 5" o:spid="_x0000_s1026" style="position:absolute;margin-left:147pt;margin-top:19.45pt;width:158pt;height:2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" filled="f" strokecolor="gray [1629]" strokeweight=".25pt">
                <v:stroke dashstyle="dash"/>
                <v:shadow on="t" color="black" opacity="22937f" origin=",.5" offset="0,.63889mm"/>
                <w10:wrap anchorx="margin"/>
              </v:rect>
            </w:pict>
          </mc:Fallback>
        </mc:AlternateContent>
      </w:r>
      <w:r w:rsidR="009950DE" w:rsidRPr="0022512F">
        <w:rPr>
          <w:rFonts w:ascii="Times New Roman" w:hAnsi="Times New Roman" w:cs="Times New Roman"/>
          <w:b/>
          <w:bCs/>
          <w:sz w:val="28"/>
          <w:szCs w:val="28"/>
        </w:rPr>
        <w:t>Minimum Quality Constraint</w:t>
      </w:r>
    </w:p>
    <w:p w14:paraId="23CD5171"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16BA1753" w14:textId="743E1A55"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072ED0D0" wp14:editId="18AD0808">
                <wp:simplePos x="0" y="0"/>
                <wp:positionH relativeFrom="column">
                  <wp:posOffset>1504950</wp:posOffset>
                </wp:positionH>
                <wp:positionV relativeFrom="paragraph">
                  <wp:posOffset>266700</wp:posOffset>
                </wp:positionV>
                <wp:extent cx="2755900" cy="590550"/>
                <wp:effectExtent l="57150" t="19050" r="82550" b="95250"/>
                <wp:wrapNone/>
                <wp:docPr id="1509045427" name="Rectangle 5"/>
                <wp:cNvGraphicFramePr/>
                <a:graphic xmlns:a="http://schemas.openxmlformats.org/drawingml/2006/main">
                  <a:graphicData uri="http://schemas.microsoft.com/office/word/2010/wordprocessingShape">
                    <wps:wsp>
                      <wps:cNvSpPr/>
                      <wps:spPr>
                        <a:xfrm>
                          <a:off x="0" y="0"/>
                          <a:ext cx="2755900" cy="5905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3AC0E" id="Rectangle 5" o:spid="_x0000_s1026" style="position:absolute;margin-left:118.5pt;margin-top:21pt;width:217pt;height:4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Fuzzy Satisfaction Membership for Pellet Quality</w:t>
      </w:r>
    </w:p>
    <w:p w14:paraId="7C1D8944"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num>
            <m:den>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target</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den>
          </m:f>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1427E5CD" w14:textId="767ADB45" w:rsidR="009950DE" w:rsidRPr="00C11E1D" w:rsidRDefault="009950DE" w:rsidP="00A03172">
      <w:pPr>
        <w:spacing w:line="360" w:lineRule="auto"/>
        <w:rPr>
          <w:rFonts w:ascii="Times New Roman" w:hAnsi="Times New Roman" w:cs="Times New Roman"/>
          <w:sz w:val="28"/>
          <w:szCs w:val="28"/>
        </w:rPr>
      </w:pPr>
      <w:r w:rsidRPr="00C11E1D">
        <w:rPr>
          <w:rFonts w:ascii="Times New Roman" w:hAnsi="Times New Roman" w:cs="Times New Roman"/>
          <w:sz w:val="28"/>
          <w:szCs w:val="28"/>
        </w:rPr>
        <w:t xml:space="preserve">The overall quality satisfaction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oMath>
      <w:r w:rsidRPr="00C11E1D">
        <w:rPr>
          <w:rFonts w:ascii="Times New Roman" w:hAnsi="Times New Roman" w:cs="Times New Roman"/>
          <w:sz w:val="28"/>
          <w:szCs w:val="28"/>
        </w:rPr>
        <w:t>is the minimum across all stages.</w:t>
      </w:r>
      <w:r w:rsidR="009B31D8" w:rsidRPr="009B31D8">
        <w:rPr>
          <w:rFonts w:ascii="Times New Roman" w:hAnsi="Times New Roman" w:cs="Times New Roman"/>
          <w:noProof/>
          <w:sz w:val="28"/>
          <w:szCs w:val="28"/>
        </w:rPr>
        <w:t xml:space="preserve"> </w:t>
      </w:r>
    </w:p>
    <w:p w14:paraId="59A792C2" w14:textId="78A868A5" w:rsidR="009950DE" w:rsidRPr="00C11E1D" w:rsidRDefault="009950DE" w:rsidP="00A03172">
      <w:pPr>
        <w:spacing w:line="360" w:lineRule="auto"/>
        <w:rPr>
          <w:rFonts w:ascii="Times New Roman" w:hAnsi="Times New Roman" w:cs="Times New Roman"/>
          <w:sz w:val="28"/>
          <w:szCs w:val="28"/>
        </w:rPr>
      </w:pPr>
    </w:p>
    <w:p w14:paraId="0CB5F98A" w14:textId="1D157D36"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Priority Level 3: Production Cost Optimization</w:t>
      </w:r>
    </w:p>
    <w:p w14:paraId="3C32ED8A" w14:textId="623AD51C"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16B60FC6" wp14:editId="4A3CCA5E">
                <wp:simplePos x="0" y="0"/>
                <wp:positionH relativeFrom="column">
                  <wp:posOffset>1625600</wp:posOffset>
                </wp:positionH>
                <wp:positionV relativeFrom="paragraph">
                  <wp:posOffset>274955</wp:posOffset>
                </wp:positionV>
                <wp:extent cx="2438400" cy="762000"/>
                <wp:effectExtent l="57150" t="19050" r="76200" b="95250"/>
                <wp:wrapNone/>
                <wp:docPr id="469372494" name="Rectangle 5"/>
                <wp:cNvGraphicFramePr/>
                <a:graphic xmlns:a="http://schemas.openxmlformats.org/drawingml/2006/main">
                  <a:graphicData uri="http://schemas.microsoft.com/office/word/2010/wordprocessingShape">
                    <wps:wsp>
                      <wps:cNvSpPr/>
                      <wps:spPr>
                        <a:xfrm>
                          <a:off x="0" y="0"/>
                          <a:ext cx="2438400" cy="76200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3D74B" id="Rectangle 5" o:spid="_x0000_s1026" style="position:absolute;margin-left:128pt;margin-top:21.65pt;width:192pt;height:6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Ingredient Cost</w:t>
      </w:r>
    </w:p>
    <w:p w14:paraId="08CF88C6"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ingredient</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m:rPr>
              <m:sty m:val="p"/>
            </m:rPr>
            <w:rPr>
              <w:rFonts w:ascii="Cambria Math" w:hAnsi="Cambria Math" w:cs="Times New Roman"/>
              <w:sz w:val="28"/>
              <w:szCs w:val="28"/>
            </w:rPr>
            <w:br/>
          </m:r>
        </m:oMath>
      </m:oMathPara>
    </w:p>
    <w:p w14:paraId="1CBECBE7" w14:textId="4FA52725"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5633C4C" wp14:editId="6D96383C">
                <wp:simplePos x="0" y="0"/>
                <wp:positionH relativeFrom="column">
                  <wp:posOffset>1365250</wp:posOffset>
                </wp:positionH>
                <wp:positionV relativeFrom="paragraph">
                  <wp:posOffset>286385</wp:posOffset>
                </wp:positionV>
                <wp:extent cx="2984500" cy="565150"/>
                <wp:effectExtent l="57150" t="19050" r="63500" b="101600"/>
                <wp:wrapNone/>
                <wp:docPr id="1418692314" name="Rectangle 5"/>
                <wp:cNvGraphicFramePr/>
                <a:graphic xmlns:a="http://schemas.openxmlformats.org/drawingml/2006/main">
                  <a:graphicData uri="http://schemas.microsoft.com/office/word/2010/wordprocessingShape">
                    <wps:wsp>
                      <wps:cNvSpPr/>
                      <wps:spPr>
                        <a:xfrm>
                          <a:off x="0" y="0"/>
                          <a:ext cx="2984500" cy="5651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D67F1" id="Rectangle 5" o:spid="_x0000_s1026" style="position:absolute;margin-left:107.5pt;margin-top:22.55pt;width:235pt;height:4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Processing Cost</w:t>
      </w:r>
    </w:p>
    <w:p w14:paraId="5EA12AB1" w14:textId="036F08EE"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process</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m:t>
              </m:r>
            </m:sub>
          </m:sSub>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r>
            <w:rPr>
              <w:rFonts w:ascii="Cambria Math" w:hAnsi="Cambria Math" w:cs="Times New Roman"/>
              <w:sz w:val="28"/>
              <w:szCs w:val="28"/>
            </w:rPr>
            <m:t>)</m:t>
          </m:r>
          <m:r>
            <m:rPr>
              <m:sty m:val="p"/>
            </m:rPr>
            <w:rPr>
              <w:rFonts w:ascii="Cambria Math" w:hAnsi="Cambria Math" w:cs="Times New Roman"/>
              <w:sz w:val="28"/>
              <w:szCs w:val="28"/>
            </w:rPr>
            <w:br/>
          </m:r>
        </m:oMath>
      </m:oMathPara>
    </w:p>
    <w:p w14:paraId="67EFB6F8" w14:textId="3E16EE03"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1631CBDC" wp14:editId="75F2174A">
                <wp:simplePos x="0" y="0"/>
                <wp:positionH relativeFrom="column">
                  <wp:posOffset>2019300</wp:posOffset>
                </wp:positionH>
                <wp:positionV relativeFrom="paragraph">
                  <wp:posOffset>342265</wp:posOffset>
                </wp:positionV>
                <wp:extent cx="1695450" cy="565150"/>
                <wp:effectExtent l="57150" t="19050" r="57150" b="101600"/>
                <wp:wrapNone/>
                <wp:docPr id="1176511435" name="Rectangle 5"/>
                <wp:cNvGraphicFramePr/>
                <a:graphic xmlns:a="http://schemas.openxmlformats.org/drawingml/2006/main">
                  <a:graphicData uri="http://schemas.microsoft.com/office/word/2010/wordprocessingShape">
                    <wps:wsp>
                      <wps:cNvSpPr/>
                      <wps:spPr>
                        <a:xfrm>
                          <a:off x="0" y="0"/>
                          <a:ext cx="1695450" cy="5651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4F45B" id="Rectangle 5" o:spid="_x0000_s1026" style="position:absolute;margin-left:159pt;margin-top:26.95pt;width:133.5pt;height:4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Labour Cost</w:t>
      </w:r>
    </w:p>
    <w:p w14:paraId="724B2CCB" w14:textId="1A48E05C"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labour</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m:t>
                  </m:r>
                </m:sub>
              </m:sSub>
            </m:e>
          </m:nary>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r>
            <m:rPr>
              <m:sty m:val="p"/>
            </m:rPr>
            <w:rPr>
              <w:rFonts w:ascii="Cambria Math" w:hAnsi="Cambria Math" w:cs="Times New Roman"/>
              <w:sz w:val="28"/>
              <w:szCs w:val="28"/>
            </w:rPr>
            <w:br/>
          </m:r>
        </m:oMath>
      </m:oMathPara>
    </w:p>
    <w:p w14:paraId="49026CBE" w14:textId="6D5D3D78"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4431988F" wp14:editId="036BB887">
                <wp:simplePos x="0" y="0"/>
                <wp:positionH relativeFrom="column">
                  <wp:posOffset>2025650</wp:posOffset>
                </wp:positionH>
                <wp:positionV relativeFrom="paragraph">
                  <wp:posOffset>394335</wp:posOffset>
                </wp:positionV>
                <wp:extent cx="1695450" cy="565150"/>
                <wp:effectExtent l="57150" t="19050" r="57150" b="101600"/>
                <wp:wrapNone/>
                <wp:docPr id="163798780" name="Rectangle 5"/>
                <wp:cNvGraphicFramePr/>
                <a:graphic xmlns:a="http://schemas.openxmlformats.org/drawingml/2006/main">
                  <a:graphicData uri="http://schemas.microsoft.com/office/word/2010/wordprocessingShape">
                    <wps:wsp>
                      <wps:cNvSpPr/>
                      <wps:spPr>
                        <a:xfrm>
                          <a:off x="0" y="0"/>
                          <a:ext cx="1695450" cy="5651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F658F" id="Rectangle 5" o:spid="_x0000_s1026" style="position:absolute;margin-left:159.5pt;margin-top:31.05pt;width:133.5pt;height:4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Packaging Cost</w:t>
      </w:r>
    </w:p>
    <w:p w14:paraId="7D129EBE"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pack</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B</m:t>
                  </m:r>
                </m:sub>
              </m:sSub>
            </m:e>
          </m:nary>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s</m:t>
                      </m:r>
                    </m:sub>
                  </m:sSub>
                </m:num>
                <m:den>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den>
              </m:f>
            </m:e>
          </m:d>
          <m:r>
            <m:rPr>
              <m:sty m:val="p"/>
            </m:rPr>
            <w:rPr>
              <w:rFonts w:ascii="Cambria Math" w:hAnsi="Cambria Math" w:cs="Times New Roman"/>
              <w:sz w:val="28"/>
              <w:szCs w:val="28"/>
            </w:rPr>
            <w:br/>
          </m:r>
        </m:oMath>
      </m:oMathPara>
    </w:p>
    <w:p w14:paraId="4E60EA8A" w14:textId="18298BB7"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5151E249" wp14:editId="4A165B2B">
                <wp:simplePos x="0" y="0"/>
                <wp:positionH relativeFrom="column">
                  <wp:posOffset>933450</wp:posOffset>
                </wp:positionH>
                <wp:positionV relativeFrom="paragraph">
                  <wp:posOffset>389255</wp:posOffset>
                </wp:positionV>
                <wp:extent cx="3860800" cy="336550"/>
                <wp:effectExtent l="38100" t="19050" r="63500" b="101600"/>
                <wp:wrapNone/>
                <wp:docPr id="1745152123" name="Rectangle 5"/>
                <wp:cNvGraphicFramePr/>
                <a:graphic xmlns:a="http://schemas.openxmlformats.org/drawingml/2006/main">
                  <a:graphicData uri="http://schemas.microsoft.com/office/word/2010/wordprocessingShape">
                    <wps:wsp>
                      <wps:cNvSpPr/>
                      <wps:spPr>
                        <a:xfrm>
                          <a:off x="0" y="0"/>
                          <a:ext cx="3860800" cy="3365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9E39A" id="Rectangle 5" o:spid="_x0000_s1026" style="position:absolute;margin-left:73.5pt;margin-top:30.65pt;width:304pt;height:2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Total Production Cost</w:t>
      </w:r>
    </w:p>
    <w:p w14:paraId="7712925C"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total</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ingredient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process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labour</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pack</m:t>
              </m:r>
            </m:sub>
          </m:sSub>
          <m:r>
            <m:rPr>
              <m:sty m:val="p"/>
            </m:rPr>
            <w:rPr>
              <w:rFonts w:ascii="Cambria Math" w:hAnsi="Cambria Math" w:cs="Times New Roman"/>
              <w:sz w:val="28"/>
              <w:szCs w:val="28"/>
            </w:rPr>
            <w:br/>
          </m:r>
        </m:oMath>
      </m:oMathPara>
    </w:p>
    <w:p w14:paraId="1E85D8A6" w14:textId="6B0FEEBC"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Fuzzy Satisfaction Membership for Cost</w:t>
      </w:r>
    </w:p>
    <w:p w14:paraId="0FD50A49"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total</m:t>
                  </m:r>
                </m:sub>
              </m:sSub>
            </m:num>
            <m:den>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ideal</m:t>
                  </m:r>
                </m:sub>
              </m:sSub>
            </m:den>
          </m:f>
          <m:r>
            <m:rPr>
              <m:sty m:val="p"/>
            </m:rPr>
            <w:rPr>
              <w:rFonts w:ascii="Cambria Math" w:hAnsi="Cambria Math" w:cs="Times New Roman"/>
              <w:sz w:val="28"/>
              <w:szCs w:val="28"/>
            </w:rPr>
            <w:br/>
          </m:r>
        </m:oMath>
      </m:oMathPara>
    </w:p>
    <w:p w14:paraId="7AF84BE9" w14:textId="5D46A472" w:rsidR="009950DE" w:rsidRPr="00C11E1D" w:rsidRDefault="00C675BC" w:rsidP="00A03172">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28A0605D" wp14:editId="210B864F">
                <wp:simplePos x="0" y="0"/>
                <wp:positionH relativeFrom="column">
                  <wp:posOffset>2077720</wp:posOffset>
                </wp:positionH>
                <wp:positionV relativeFrom="paragraph">
                  <wp:posOffset>-987425</wp:posOffset>
                </wp:positionV>
                <wp:extent cx="1695450" cy="565150"/>
                <wp:effectExtent l="57150" t="19050" r="57150" b="101600"/>
                <wp:wrapNone/>
                <wp:docPr id="1235179118" name="Rectangle 5"/>
                <wp:cNvGraphicFramePr/>
                <a:graphic xmlns:a="http://schemas.openxmlformats.org/drawingml/2006/main">
                  <a:graphicData uri="http://schemas.microsoft.com/office/word/2010/wordprocessingShape">
                    <wps:wsp>
                      <wps:cNvSpPr/>
                      <wps:spPr>
                        <a:xfrm>
                          <a:off x="0" y="0"/>
                          <a:ext cx="1695450" cy="5651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72AAE" id="Rectangle 5" o:spid="_x0000_s1026" style="position:absolute;margin-left:163.6pt;margin-top:-77.75pt;width:133.5pt;height:4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" filled="f" strokecolor="gray [1629]" strokeweight=".25pt">
                <v:stroke dashstyle="dash"/>
                <v:shadow on="t" color="black" opacity="22937f" origin=",.5" offset="0,.63889mm"/>
              </v:rect>
            </w:pict>
          </mc:Fallback>
        </mc:AlternateContent>
      </w:r>
    </w:p>
    <w:p w14:paraId="22852F18" w14:textId="250C5A68"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Priority Level 4: Ergonomic Safety Optimization</w:t>
      </w:r>
    </w:p>
    <w:p w14:paraId="58484911" w14:textId="77777777" w:rsidR="009B31D8" w:rsidRDefault="009B31D8" w:rsidP="00A03172">
      <w:pPr>
        <w:spacing w:line="360" w:lineRule="auto"/>
        <w:rPr>
          <w:rFonts w:ascii="Times New Roman" w:hAnsi="Times New Roman" w:cs="Times New Roman"/>
          <w:b/>
          <w:bCs/>
          <w:sz w:val="28"/>
          <w:szCs w:val="28"/>
        </w:rPr>
      </w:pPr>
    </w:p>
    <w:p w14:paraId="6A6C7286" w14:textId="2E5435C0"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10D6FDC1" wp14:editId="3A045618">
                <wp:simplePos x="0" y="0"/>
                <wp:positionH relativeFrom="column">
                  <wp:posOffset>971550</wp:posOffset>
                </wp:positionH>
                <wp:positionV relativeFrom="paragraph">
                  <wp:posOffset>297180</wp:posOffset>
                </wp:positionV>
                <wp:extent cx="3860800" cy="336550"/>
                <wp:effectExtent l="38100" t="19050" r="63500" b="101600"/>
                <wp:wrapNone/>
                <wp:docPr id="44548593" name="Rectangle 5"/>
                <wp:cNvGraphicFramePr/>
                <a:graphic xmlns:a="http://schemas.openxmlformats.org/drawingml/2006/main">
                  <a:graphicData uri="http://schemas.microsoft.com/office/word/2010/wordprocessingShape">
                    <wps:wsp>
                      <wps:cNvSpPr/>
                      <wps:spPr>
                        <a:xfrm>
                          <a:off x="0" y="0"/>
                          <a:ext cx="3860800" cy="3365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DFD77" id="Rectangle 5" o:spid="_x0000_s1026" style="position:absolute;margin-left:76.5pt;margin-top:23.4pt;width:304pt;height:2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Recommended Weight Limit (NIOSH Equation)</w:t>
      </w:r>
    </w:p>
    <w:p w14:paraId="5D727178"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RWL=LC×HM×VM×DM×AM×FM×CM</m:t>
          </m:r>
          <m:r>
            <m:rPr>
              <m:sty m:val="p"/>
            </m:rPr>
            <w:rPr>
              <w:rFonts w:ascii="Cambria Math" w:hAnsi="Cambria Math" w:cs="Times New Roman"/>
              <w:sz w:val="28"/>
              <w:szCs w:val="28"/>
            </w:rPr>
            <w:br/>
          </m:r>
        </m:oMath>
      </m:oMathPara>
    </w:p>
    <w:p w14:paraId="0A77ECED" w14:textId="143C0AC1"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751F52E3" wp14:editId="622BD020">
                <wp:simplePos x="0" y="0"/>
                <wp:positionH relativeFrom="column">
                  <wp:posOffset>1924050</wp:posOffset>
                </wp:positionH>
                <wp:positionV relativeFrom="paragraph">
                  <wp:posOffset>340360</wp:posOffset>
                </wp:positionV>
                <wp:extent cx="1765300" cy="539750"/>
                <wp:effectExtent l="57150" t="19050" r="82550" b="88900"/>
                <wp:wrapNone/>
                <wp:docPr id="1985446195" name="Rectangle 5"/>
                <wp:cNvGraphicFramePr/>
                <a:graphic xmlns:a="http://schemas.openxmlformats.org/drawingml/2006/main">
                  <a:graphicData uri="http://schemas.microsoft.com/office/word/2010/wordprocessingShape">
                    <wps:wsp>
                      <wps:cNvSpPr/>
                      <wps:spPr>
                        <a:xfrm>
                          <a:off x="0" y="0"/>
                          <a:ext cx="1765300" cy="5397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4A1DF" id="Rectangle 5" o:spid="_x0000_s1026" style="position:absolute;margin-left:151.5pt;margin-top:26.8pt;width:139pt;height: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Lifting Index</w:t>
      </w:r>
    </w:p>
    <w:p w14:paraId="35C8FBE4"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num>
            <m:den>
              <m:r>
                <w:rPr>
                  <w:rFonts w:ascii="Cambria Math" w:hAnsi="Cambria Math" w:cs="Times New Roman"/>
                  <w:sz w:val="28"/>
                  <w:szCs w:val="28"/>
                </w:rPr>
                <m:t>RWL</m:t>
              </m:r>
            </m:den>
          </m:f>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7A7431B7" w14:textId="5E75470F"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61290BC0" wp14:editId="6B4C6ACF">
                <wp:simplePos x="0" y="0"/>
                <wp:positionH relativeFrom="column">
                  <wp:posOffset>1841500</wp:posOffset>
                </wp:positionH>
                <wp:positionV relativeFrom="paragraph">
                  <wp:posOffset>298450</wp:posOffset>
                </wp:positionV>
                <wp:extent cx="2127250" cy="755650"/>
                <wp:effectExtent l="57150" t="19050" r="63500" b="101600"/>
                <wp:wrapNone/>
                <wp:docPr id="2016470548" name="Rectangle 5"/>
                <wp:cNvGraphicFramePr/>
                <a:graphic xmlns:a="http://schemas.openxmlformats.org/drawingml/2006/main">
                  <a:graphicData uri="http://schemas.microsoft.com/office/word/2010/wordprocessingShape">
                    <wps:wsp>
                      <wps:cNvSpPr/>
                      <wps:spPr>
                        <a:xfrm>
                          <a:off x="0" y="0"/>
                          <a:ext cx="2127250" cy="7556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D2D6D" id="Rectangle 5" o:spid="_x0000_s1026" style="position:absolute;margin-left:145pt;margin-top:23.5pt;width:167.5pt;height:5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Fuzzy Satisfaction Membership for Ergonomic Safety</w:t>
      </w:r>
    </w:p>
    <w:p w14:paraId="56A43C28"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max</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r>
                    <w:rPr>
                      <w:rFonts w:ascii="Cambria Math" w:hAnsi="Cambria Math" w:cs="Times New Roman"/>
                      <w:sz w:val="28"/>
                      <w:szCs w:val="28"/>
                    </w:rPr>
                    <m:t>L</m:t>
                  </m:r>
                </m:e>
              </m:nary>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num>
            <m:den>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max</m:t>
                  </m:r>
                </m:sub>
              </m:sSub>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ideal</m:t>
                  </m:r>
                </m:sub>
              </m:sSub>
            </m:den>
          </m:f>
          <m:r>
            <m:rPr>
              <m:sty m:val="p"/>
            </m:rPr>
            <w:rPr>
              <w:rFonts w:ascii="Cambria Math" w:hAnsi="Cambria Math" w:cs="Times New Roman"/>
              <w:sz w:val="28"/>
              <w:szCs w:val="28"/>
            </w:rPr>
            <w:br/>
          </m:r>
        </m:oMath>
      </m:oMathPara>
    </w:p>
    <w:p w14:paraId="75A49BFA" w14:textId="703C79F5" w:rsidR="009950DE" w:rsidRPr="00C11E1D" w:rsidRDefault="009950DE" w:rsidP="00A03172">
      <w:pPr>
        <w:spacing w:line="360" w:lineRule="auto"/>
        <w:rPr>
          <w:rFonts w:ascii="Times New Roman" w:hAnsi="Times New Roman" w:cs="Times New Roman"/>
          <w:sz w:val="28"/>
          <w:szCs w:val="28"/>
        </w:rPr>
      </w:pPr>
    </w:p>
    <w:p w14:paraId="4700B0AB" w14:textId="481354D2"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Summary of the LFGP Model</w:t>
      </w:r>
      <w:r w:rsidR="00207F61">
        <w:rPr>
          <w:rFonts w:ascii="Times New Roman" w:hAnsi="Times New Roman" w:cs="Times New Roman"/>
          <w:b/>
          <w:bCs/>
          <w:sz w:val="28"/>
          <w:szCs w:val="28"/>
        </w:rPr>
        <w:t>:</w:t>
      </w:r>
    </w:p>
    <w:p w14:paraId="00866ADD" w14:textId="03BD10D8" w:rsidR="009950DE" w:rsidRPr="0022512F" w:rsidRDefault="009B31D8"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61750756" wp14:editId="4DA59C8A">
                <wp:simplePos x="0" y="0"/>
                <wp:positionH relativeFrom="column">
                  <wp:posOffset>1695450</wp:posOffset>
                </wp:positionH>
                <wp:positionV relativeFrom="paragraph">
                  <wp:posOffset>283845</wp:posOffset>
                </wp:positionV>
                <wp:extent cx="2368550" cy="336550"/>
                <wp:effectExtent l="38100" t="19050" r="69850" b="101600"/>
                <wp:wrapNone/>
                <wp:docPr id="874932741" name="Rectangle 5"/>
                <wp:cNvGraphicFramePr/>
                <a:graphic xmlns:a="http://schemas.openxmlformats.org/drawingml/2006/main">
                  <a:graphicData uri="http://schemas.microsoft.com/office/word/2010/wordprocessingShape">
                    <wps:wsp>
                      <wps:cNvSpPr/>
                      <wps:spPr>
                        <a:xfrm>
                          <a:off x="0" y="0"/>
                          <a:ext cx="2368550" cy="3365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FAE31" id="Rectangle 5" o:spid="_x0000_s1026" style="position:absolute;margin-left:133.5pt;margin-top:22.35pt;width:186.5pt;height:2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Maximize</w:t>
      </w:r>
      <w:r w:rsidR="00A024EA">
        <w:rPr>
          <w:rFonts w:ascii="Times New Roman" w:hAnsi="Times New Roman" w:cs="Times New Roman"/>
          <w:b/>
          <w:bCs/>
          <w:sz w:val="28"/>
          <w:szCs w:val="28"/>
        </w:rPr>
        <w:t>:</w:t>
      </w:r>
    </w:p>
    <w:p w14:paraId="3FBE527D"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Z=[</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3</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4</m:t>
              </m:r>
            </m:sub>
          </m:sSub>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4</m:t>
              </m:r>
            </m:sub>
          </m:sSub>
          <m:r>
            <w:rPr>
              <w:rFonts w:ascii="Cambria Math" w:hAnsi="Cambria Math" w:cs="Times New Roman"/>
              <w:sz w:val="28"/>
              <w:szCs w:val="28"/>
            </w:rPr>
            <m:t>]</m:t>
          </m:r>
          <m:r>
            <m:rPr>
              <m:sty m:val="p"/>
            </m:rPr>
            <w:rPr>
              <w:rFonts w:ascii="Cambria Math" w:hAnsi="Cambria Math" w:cs="Times New Roman"/>
              <w:sz w:val="28"/>
              <w:szCs w:val="28"/>
            </w:rPr>
            <w:br/>
          </m:r>
        </m:oMath>
      </m:oMathPara>
    </w:p>
    <w:p w14:paraId="036F53B7" w14:textId="4C9E0E93" w:rsidR="009950DE" w:rsidRPr="00C11E1D" w:rsidRDefault="009950DE" w:rsidP="00A03172">
      <w:pPr>
        <w:spacing w:line="360" w:lineRule="auto"/>
        <w:rPr>
          <w:rFonts w:ascii="Times New Roman" w:hAnsi="Times New Roman" w:cs="Times New Roman"/>
          <w:sz w:val="28"/>
          <w:szCs w:val="28"/>
        </w:rPr>
      </w:pPr>
    </w:p>
    <w:p w14:paraId="2C8BA170" w14:textId="77777777" w:rsidR="00A024EA" w:rsidRDefault="00A024EA" w:rsidP="00A03172">
      <w:pPr>
        <w:spacing w:line="360" w:lineRule="auto"/>
        <w:rPr>
          <w:rFonts w:ascii="Times New Roman" w:hAnsi="Times New Roman" w:cs="Times New Roman"/>
          <w:b/>
          <w:bCs/>
          <w:sz w:val="28"/>
          <w:szCs w:val="28"/>
        </w:rPr>
      </w:pPr>
    </w:p>
    <w:p w14:paraId="60EB4B4D" w14:textId="45DC3936"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lastRenderedPageBreak/>
        <w:t>Subject to</w:t>
      </w:r>
      <w:r w:rsidR="00207F61">
        <w:rPr>
          <w:rFonts w:ascii="Times New Roman" w:hAnsi="Times New Roman" w:cs="Times New Roman"/>
          <w:b/>
          <w:bCs/>
          <w:sz w:val="28"/>
          <w:szCs w:val="28"/>
        </w:rPr>
        <w:t>:</w:t>
      </w:r>
      <w:r w:rsidR="009B31D8" w:rsidRPr="009B31D8">
        <w:rPr>
          <w:rFonts w:ascii="Times New Roman" w:hAnsi="Times New Roman" w:cs="Times New Roman"/>
          <w:noProof/>
          <w:sz w:val="28"/>
          <w:szCs w:val="28"/>
        </w:rPr>
        <w:t xml:space="preserve"> </w:t>
      </w:r>
    </w:p>
    <w:p w14:paraId="3DB4AF2D" w14:textId="10F6A619" w:rsidR="009950DE" w:rsidRPr="0022512F" w:rsidRDefault="00BB7F94"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06DF8712" wp14:editId="63FB9A55">
                <wp:simplePos x="0" y="0"/>
                <wp:positionH relativeFrom="column">
                  <wp:posOffset>2038350</wp:posOffset>
                </wp:positionH>
                <wp:positionV relativeFrom="paragraph">
                  <wp:posOffset>353695</wp:posOffset>
                </wp:positionV>
                <wp:extent cx="1765300" cy="539750"/>
                <wp:effectExtent l="57150" t="19050" r="82550" b="88900"/>
                <wp:wrapNone/>
                <wp:docPr id="1696442317" name="Rectangle 5"/>
                <wp:cNvGraphicFramePr/>
                <a:graphic xmlns:a="http://schemas.openxmlformats.org/drawingml/2006/main">
                  <a:graphicData uri="http://schemas.microsoft.com/office/word/2010/wordprocessingShape">
                    <wps:wsp>
                      <wps:cNvSpPr/>
                      <wps:spPr>
                        <a:xfrm>
                          <a:off x="0" y="0"/>
                          <a:ext cx="1765300" cy="5397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3870C" id="Rectangle 5" o:spid="_x0000_s1026" style="position:absolute;margin-left:160.5pt;margin-top:27.85pt;width:139pt;height: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Mass Balance</w:t>
      </w:r>
    </w:p>
    <w:p w14:paraId="57B121E5" w14:textId="77777777" w:rsidR="009950DE" w:rsidRPr="00C11E1D" w:rsidRDefault="00000000" w:rsidP="00A03172">
      <w:pPr>
        <w:spacing w:line="360" w:lineRule="auto"/>
        <w:rPr>
          <w:rFonts w:ascii="Times New Roman" w:hAnsi="Times New Roman" w:cs="Times New Roman"/>
          <w:sz w:val="28"/>
          <w:szCs w:val="28"/>
        </w:rPr>
      </w:pPr>
      <m:oMathPara>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s</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3B869B1F" w14:textId="75EB89D9" w:rsidR="009950DE"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Nutritional Constraints</w:t>
      </w:r>
    </w:p>
    <w:p w14:paraId="3F55BE5A" w14:textId="68143AAC" w:rsidR="00BB7F94" w:rsidRPr="0022512F" w:rsidRDefault="00BB7F94"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25E4B81F" wp14:editId="46B82FB1">
                <wp:simplePos x="0" y="0"/>
                <wp:positionH relativeFrom="column">
                  <wp:posOffset>1225550</wp:posOffset>
                </wp:positionH>
                <wp:positionV relativeFrom="paragraph">
                  <wp:posOffset>415925</wp:posOffset>
                </wp:positionV>
                <wp:extent cx="3359150" cy="1866900"/>
                <wp:effectExtent l="57150" t="19050" r="69850" b="95250"/>
                <wp:wrapNone/>
                <wp:docPr id="1507261714" name="Rectangle 5"/>
                <wp:cNvGraphicFramePr/>
                <a:graphic xmlns:a="http://schemas.openxmlformats.org/drawingml/2006/main">
                  <a:graphicData uri="http://schemas.microsoft.com/office/word/2010/wordprocessingShape">
                    <wps:wsp>
                      <wps:cNvSpPr/>
                      <wps:spPr>
                        <a:xfrm>
                          <a:off x="0" y="0"/>
                          <a:ext cx="3359150" cy="186690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25F79" id="Rectangle 5" o:spid="_x0000_s1026" style="position:absolute;margin-left:96.5pt;margin-top:32.75pt;width:264.5pt;height:14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" filled="f" strokecolor="gray [1629]" strokeweight=".25pt">
                <v:stroke dashstyle="dash"/>
                <v:shadow on="t" color="black" opacity="22937f" origin=",.5" offset="0,.63889mm"/>
              </v:rect>
            </w:pict>
          </mc:Fallback>
        </mc:AlternateContent>
      </w:r>
    </w:p>
    <w:p w14:paraId="35F9BA65" w14:textId="77777777" w:rsidR="009950DE" w:rsidRPr="00C11E1D" w:rsidRDefault="00000000" w:rsidP="00A03172">
      <w:pPr>
        <w:spacing w:line="360" w:lineRule="auto"/>
        <w:rPr>
          <w:rFonts w:ascii="Times New Roman" w:hAnsi="Times New Roman" w:cs="Times New Roman"/>
          <w:sz w:val="28"/>
          <w:szCs w:val="28"/>
        </w:rPr>
      </w:pPr>
      <m:oMathPara>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max</m:t>
              </m:r>
            </m:sup>
          </m:sSubSup>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target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j,s</m:t>
                  </m:r>
                </m:sub>
                <m:sup>
                  <m:r>
                    <w:rPr>
                      <w:rFonts w:ascii="Cambria Math" w:hAnsi="Cambria Math" w:cs="Times New Roman"/>
                      <w:sz w:val="28"/>
                      <w:szCs w:val="28"/>
                    </w:rPr>
                    <m:t>min</m:t>
                  </m:r>
                </m:sup>
              </m:sSubSup>
            </m:den>
          </m:f>
          <m:r>
            <m:rPr>
              <m:sty m:val="p"/>
            </m:rPr>
            <w:rPr>
              <w:rFonts w:ascii="Cambria Math" w:hAnsi="Cambria Math" w:cs="Times New Roman"/>
              <w:sz w:val="28"/>
              <w:szCs w:val="28"/>
            </w:rPr>
            <m:t>∀</m:t>
          </m:r>
          <m:r>
            <w:rPr>
              <w:rFonts w:ascii="Cambria Math" w:hAnsi="Cambria Math" w:cs="Times New Roman"/>
              <w:sz w:val="28"/>
              <w:szCs w:val="28"/>
            </w:rPr>
            <m:t>j∈J,</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48708F21" w14:textId="77777777" w:rsidR="009950DE" w:rsidRPr="00C11E1D" w:rsidRDefault="009950DE" w:rsidP="00A03172">
      <w:pPr>
        <w:spacing w:line="360" w:lineRule="auto"/>
        <w:rPr>
          <w:rFonts w:ascii="Times New Roman" w:hAnsi="Times New Roman" w:cs="Times New Roman"/>
          <w:sz w:val="28"/>
          <w:szCs w:val="28"/>
        </w:rPr>
      </w:pPr>
    </w:p>
    <w:p w14:paraId="70BAEFC4" w14:textId="77777777" w:rsidR="00BB7F94" w:rsidRDefault="00BB7F94" w:rsidP="00A03172">
      <w:pPr>
        <w:spacing w:line="360" w:lineRule="auto"/>
        <w:rPr>
          <w:rFonts w:ascii="Times New Roman" w:hAnsi="Times New Roman" w:cs="Times New Roman"/>
          <w:b/>
          <w:bCs/>
          <w:sz w:val="28"/>
          <w:szCs w:val="28"/>
        </w:rPr>
      </w:pPr>
    </w:p>
    <w:p w14:paraId="212FC80C" w14:textId="79443F3C"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Pellet Quality Constraints</w:t>
      </w:r>
    </w:p>
    <w:p w14:paraId="5D397EEB" w14:textId="4A3AE32C" w:rsidR="00BB7F94" w:rsidRDefault="00BB7F94" w:rsidP="00A03172">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439CEB67" wp14:editId="081FAE2D">
                <wp:simplePos x="0" y="0"/>
                <wp:positionH relativeFrom="column">
                  <wp:posOffset>952500</wp:posOffset>
                </wp:positionH>
                <wp:positionV relativeFrom="paragraph">
                  <wp:posOffset>294005</wp:posOffset>
                </wp:positionV>
                <wp:extent cx="3816350" cy="1238250"/>
                <wp:effectExtent l="57150" t="19050" r="69850" b="95250"/>
                <wp:wrapNone/>
                <wp:docPr id="1781280031" name="Rectangle 5"/>
                <wp:cNvGraphicFramePr/>
                <a:graphic xmlns:a="http://schemas.openxmlformats.org/drawingml/2006/main">
                  <a:graphicData uri="http://schemas.microsoft.com/office/word/2010/wordprocessingShape">
                    <wps:wsp>
                      <wps:cNvSpPr/>
                      <wps:spPr>
                        <a:xfrm>
                          <a:off x="0" y="0"/>
                          <a:ext cx="3816350" cy="12382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C9234" id="Rectangle 5" o:spid="_x0000_s1026" style="position:absolute;margin-left:75pt;margin-top:23.15pt;width:300.5pt;height:9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" filled="f" strokecolor="gray [1629]" strokeweight=".25pt">
                <v:stroke dashstyle="dash"/>
                <v:shadow on="t" color="black" opacity="22937f" origin=",.5" offset="0,.63889mm"/>
              </v:rect>
            </w:pict>
          </mc:Fallback>
        </mc:AlternateContent>
      </w:r>
    </w:p>
    <w:p w14:paraId="411A2CC8" w14:textId="5CA9128C"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3</m:t>
              </m:r>
            </m:sub>
          </m:sSub>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4</m:t>
              </m:r>
            </m:sub>
          </m:sSub>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num>
            <m:den>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target</m:t>
                  </m:r>
                </m:sub>
              </m:sSub>
              <m:r>
                <w:rPr>
                  <w:rFonts w:ascii="Cambria Math" w:hAnsi="Cambria Math" w:cs="Times New Roman"/>
                  <w:sz w:val="28"/>
                  <w:szCs w:val="28"/>
                </w:rPr>
                <m:t>-PD</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min</m:t>
                  </m:r>
                </m:sub>
              </m:sSub>
            </m:den>
          </m:f>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Para>
    </w:p>
    <w:p w14:paraId="2434C5E1" w14:textId="77777777" w:rsidR="009950DE" w:rsidRPr="00C11E1D" w:rsidRDefault="009950DE" w:rsidP="00A03172">
      <w:pPr>
        <w:spacing w:line="360" w:lineRule="auto"/>
        <w:rPr>
          <w:rFonts w:ascii="Times New Roman" w:hAnsi="Times New Roman" w:cs="Times New Roman"/>
          <w:sz w:val="28"/>
          <w:szCs w:val="28"/>
        </w:rPr>
      </w:pPr>
    </w:p>
    <w:p w14:paraId="17981EAF" w14:textId="1BD03B39" w:rsidR="009950DE" w:rsidRPr="0022512F" w:rsidRDefault="009950DE" w:rsidP="00A03172">
      <w:pPr>
        <w:spacing w:line="360" w:lineRule="auto"/>
        <w:rPr>
          <w:rFonts w:ascii="Times New Roman" w:hAnsi="Times New Roman" w:cs="Times New Roman"/>
          <w:b/>
          <w:bCs/>
          <w:sz w:val="28"/>
          <w:szCs w:val="28"/>
        </w:rPr>
      </w:pPr>
      <w:r w:rsidRPr="0022512F">
        <w:rPr>
          <w:rFonts w:ascii="Times New Roman" w:hAnsi="Times New Roman" w:cs="Times New Roman"/>
          <w:b/>
          <w:bCs/>
          <w:sz w:val="28"/>
          <w:szCs w:val="28"/>
        </w:rPr>
        <w:t>Cost Constraints</w:t>
      </w:r>
    </w:p>
    <w:p w14:paraId="41DDE02A" w14:textId="77777777" w:rsidR="009950DE" w:rsidRPr="00C11E1D" w:rsidRDefault="00000000" w:rsidP="00A03172">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total</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i∈I</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m:t>
              </m:r>
            </m:sub>
          </m:sSub>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L</m:t>
                  </m:r>
                </m:sub>
              </m:sSub>
            </m:e>
          </m:nary>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B</m:t>
                  </m:r>
                </m:sub>
              </m:sSub>
            </m:e>
          </m:nary>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s</m:t>
                      </m:r>
                    </m:sub>
                  </m:sSub>
                </m:num>
                <m:den>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den>
              </m:f>
            </m:e>
          </m:d>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total</m:t>
                  </m:r>
                </m:sub>
              </m:sSub>
            </m:num>
            <m:den>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ideal</m:t>
                  </m:r>
                </m:sub>
              </m:sSub>
            </m:den>
          </m:f>
          <m:r>
            <m:rPr>
              <m:sty m:val="p"/>
            </m:rPr>
            <w:rPr>
              <w:rFonts w:ascii="Cambria Math" w:hAnsi="Cambria Math" w:cs="Times New Roman"/>
              <w:sz w:val="28"/>
              <w:szCs w:val="28"/>
            </w:rPr>
            <w:br/>
          </m:r>
        </m:oMath>
      </m:oMathPara>
    </w:p>
    <w:p w14:paraId="77ED74C2" w14:textId="1E7CBB0C" w:rsidR="009950DE" w:rsidRPr="00C11E1D" w:rsidRDefault="00A024EA" w:rsidP="00A03172">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786FE995" wp14:editId="015CE1D0">
                <wp:simplePos x="0" y="0"/>
                <wp:positionH relativeFrom="column">
                  <wp:posOffset>336550</wp:posOffset>
                </wp:positionH>
                <wp:positionV relativeFrom="paragraph">
                  <wp:posOffset>-2314575</wp:posOffset>
                </wp:positionV>
                <wp:extent cx="5048250" cy="1835150"/>
                <wp:effectExtent l="57150" t="19050" r="57150" b="88900"/>
                <wp:wrapNone/>
                <wp:docPr id="40322121" name="Rectangle 5"/>
                <wp:cNvGraphicFramePr/>
                <a:graphic xmlns:a="http://schemas.openxmlformats.org/drawingml/2006/main">
                  <a:graphicData uri="http://schemas.microsoft.com/office/word/2010/wordprocessingShape">
                    <wps:wsp>
                      <wps:cNvSpPr/>
                      <wps:spPr>
                        <a:xfrm>
                          <a:off x="0" y="0"/>
                          <a:ext cx="5048250" cy="18351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F4554" id="Rectangle 5" o:spid="_x0000_s1026" style="position:absolute;margin-left:26.5pt;margin-top:-182.25pt;width:397.5pt;height:1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" filled="f" strokecolor="gray [1629]" strokeweight=".25pt">
                <v:stroke dashstyle="dash"/>
                <v:shadow on="t" color="black" opacity="22937f" origin=",.5" offset="0,.63889mm"/>
              </v:rect>
            </w:pict>
          </mc:Fallback>
        </mc:AlternateContent>
      </w:r>
    </w:p>
    <w:p w14:paraId="6BA53DF2" w14:textId="30A701F2" w:rsidR="009950DE" w:rsidRPr="0022512F" w:rsidRDefault="00BB7F94" w:rsidP="00A03172">
      <w:pPr>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0D2B643D" wp14:editId="11B93545">
                <wp:simplePos x="0" y="0"/>
                <wp:positionH relativeFrom="column">
                  <wp:posOffset>844550</wp:posOffset>
                </wp:positionH>
                <wp:positionV relativeFrom="paragraph">
                  <wp:posOffset>405765</wp:posOffset>
                </wp:positionV>
                <wp:extent cx="3949700" cy="1416050"/>
                <wp:effectExtent l="38100" t="19050" r="69850" b="88900"/>
                <wp:wrapNone/>
                <wp:docPr id="2107587866" name="Rectangle 5"/>
                <wp:cNvGraphicFramePr/>
                <a:graphic xmlns:a="http://schemas.openxmlformats.org/drawingml/2006/main">
                  <a:graphicData uri="http://schemas.microsoft.com/office/word/2010/wordprocessingShape">
                    <wps:wsp>
                      <wps:cNvSpPr/>
                      <wps:spPr>
                        <a:xfrm>
                          <a:off x="0" y="0"/>
                          <a:ext cx="3949700" cy="141605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F9EE7" id="Rectangle 5" o:spid="_x0000_s1026" style="position:absolute;margin-left:66.5pt;margin-top:31.95pt;width:311pt;height:11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" filled="f" strokecolor="gray [1629]" strokeweight=".25pt">
                <v:stroke dashstyle="dash"/>
                <v:shadow on="t" color="black" opacity="22937f" origin=",.5" offset="0,.63889mm"/>
              </v:rect>
            </w:pict>
          </mc:Fallback>
        </mc:AlternateContent>
      </w:r>
      <w:r w:rsidR="009950DE" w:rsidRPr="0022512F">
        <w:rPr>
          <w:rFonts w:ascii="Times New Roman" w:hAnsi="Times New Roman" w:cs="Times New Roman"/>
          <w:b/>
          <w:bCs/>
          <w:sz w:val="28"/>
          <w:szCs w:val="28"/>
        </w:rPr>
        <w:t>Ergonomic Constraints</w:t>
      </w:r>
    </w:p>
    <w:p w14:paraId="3D465657"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RWL=LC×HM×VM×DM×AM×FM×CM</m:t>
          </m:r>
          <m:r>
            <m:rPr>
              <m:sty m:val="p"/>
            </m:rPr>
            <w:rPr>
              <w:rFonts w:ascii="Cambria Math" w:hAnsi="Cambria Math" w:cs="Times New Roman"/>
              <w:sz w:val="28"/>
              <w:szCs w:val="28"/>
            </w:rPr>
            <w:br/>
          </m:r>
        </m:oMath>
        <m:oMath>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num>
            <m:den>
              <m:r>
                <w:rPr>
                  <w:rFonts w:ascii="Cambria Math" w:hAnsi="Cambria Math" w:cs="Times New Roman"/>
                  <w:sz w:val="28"/>
                  <w:szCs w:val="28"/>
                </w:rPr>
                <m:t>RWL</m:t>
              </m:r>
            </m:den>
          </m:f>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4</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max</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s∈S</m:t>
                  </m:r>
                </m:sub>
                <m:sup/>
                <m:e>
                  <m:r>
                    <w:rPr>
                      <w:rFonts w:ascii="Cambria Math" w:hAnsi="Cambria Math" w:cs="Times New Roman"/>
                      <w:sz w:val="28"/>
                      <w:szCs w:val="28"/>
                    </w:rPr>
                    <m:t>L</m:t>
                  </m:r>
                </m:e>
              </m:nary>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s</m:t>
                  </m:r>
                </m:sub>
              </m:sSub>
            </m:num>
            <m:den>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max</m:t>
                  </m:r>
                </m:sub>
              </m:sSub>
              <m: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ideal</m:t>
                  </m:r>
                </m:sub>
              </m:sSub>
            </m:den>
          </m:f>
          <m:r>
            <m:rPr>
              <m:sty m:val="p"/>
            </m:rPr>
            <w:rPr>
              <w:rFonts w:ascii="Cambria Math" w:hAnsi="Cambria Math" w:cs="Times New Roman"/>
              <w:sz w:val="28"/>
              <w:szCs w:val="28"/>
            </w:rPr>
            <w:br/>
          </m:r>
        </m:oMath>
      </m:oMathPara>
    </w:p>
    <w:p w14:paraId="7C768089" w14:textId="0934AD15" w:rsidR="009950DE" w:rsidRPr="00153D2B" w:rsidRDefault="00BB7F94" w:rsidP="00A03172">
      <w:pPr>
        <w:spacing w:line="360" w:lineRule="auto"/>
        <w:rPr>
          <w:rFonts w:ascii="Times New Roman" w:hAnsi="Times New Roman" w:cs="Times New Roman"/>
          <w:b/>
          <w:bCs/>
          <w:sz w:val="28"/>
          <w:szCs w:val="28"/>
        </w:rPr>
      </w:pPr>
      <w:r w:rsidRPr="00153D2B">
        <w:rPr>
          <w:rFonts w:ascii="Times New Roman" w:hAnsi="Times New Roman" w:cs="Times New Roman"/>
          <w:b/>
          <w:bCs/>
          <w:noProof/>
          <w:sz w:val="28"/>
          <w:szCs w:val="28"/>
        </w:rPr>
        <mc:AlternateContent>
          <mc:Choice Requires="wps">
            <w:drawing>
              <wp:anchor distT="0" distB="0" distL="114300" distR="114300" simplePos="0" relativeHeight="251718656" behindDoc="0" locked="0" layoutInCell="1" allowOverlap="1" wp14:anchorId="6EFBD05E" wp14:editId="44AC58FF">
                <wp:simplePos x="0" y="0"/>
                <wp:positionH relativeFrom="page">
                  <wp:posOffset>2457450</wp:posOffset>
                </wp:positionH>
                <wp:positionV relativeFrom="paragraph">
                  <wp:posOffset>204470</wp:posOffset>
                </wp:positionV>
                <wp:extent cx="2584450" cy="2518410"/>
                <wp:effectExtent l="38100" t="19050" r="82550" b="91440"/>
                <wp:wrapNone/>
                <wp:docPr id="34856031" name="Rectangle 5"/>
                <wp:cNvGraphicFramePr/>
                <a:graphic xmlns:a="http://schemas.openxmlformats.org/drawingml/2006/main">
                  <a:graphicData uri="http://schemas.microsoft.com/office/word/2010/wordprocessingShape">
                    <wps:wsp>
                      <wps:cNvSpPr/>
                      <wps:spPr>
                        <a:xfrm>
                          <a:off x="0" y="0"/>
                          <a:ext cx="2584450" cy="2518410"/>
                        </a:xfrm>
                        <a:prstGeom prst="rect">
                          <a:avLst/>
                        </a:prstGeom>
                        <a:noFill/>
                        <a:ln w="3175">
                          <a:solidFill>
                            <a:schemeClr val="tx1">
                              <a:lumMod val="50000"/>
                              <a:lumOff val="50000"/>
                            </a:schemeClr>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13BE" id="Rectangle 5" o:spid="_x0000_s1026" style="position:absolute;margin-left:193.5pt;margin-top:16.1pt;width:203.5pt;height:198.3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" filled="f" strokecolor="gray [1629]" strokeweight=".25pt">
                <v:stroke dashstyle="dash"/>
                <v:shadow on="t" color="black" opacity="22937f" origin=",.5" offset="0,.63889mm"/>
                <w10:wrap anchorx="page"/>
              </v:rect>
            </w:pict>
          </mc:Fallback>
        </mc:AlternateContent>
      </w:r>
      <w:r w:rsidR="009950DE" w:rsidRPr="00153D2B">
        <w:rPr>
          <w:rFonts w:ascii="Times New Roman" w:hAnsi="Times New Roman" w:cs="Times New Roman"/>
          <w:b/>
          <w:bCs/>
          <w:sz w:val="28"/>
          <w:szCs w:val="28"/>
        </w:rPr>
        <w:t>Variable Bounds</w:t>
      </w:r>
    </w:p>
    <w:p w14:paraId="692DF96F" w14:textId="77777777" w:rsidR="009950DE" w:rsidRPr="00C11E1D" w:rsidRDefault="009950DE" w:rsidP="00A03172">
      <w:pPr>
        <w:spacing w:line="360" w:lineRule="auto"/>
        <w:rPr>
          <w:rFonts w:ascii="Times New Roman" w:hAnsi="Times New Roman" w:cs="Times New Roman"/>
          <w:sz w:val="28"/>
          <w:szCs w:val="28"/>
        </w:rPr>
      </w:pPr>
      <m:oMathPara>
        <m:oMath>
          <m:r>
            <w:rPr>
              <w:rFonts w:ascii="Cambria Math" w:hAnsi="Cambria Math" w:cs="Times New Roman"/>
              <w:sz w:val="28"/>
              <w:szCs w:val="28"/>
            </w:rPr>
            <m:t>0≤</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i,s</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i,s</m:t>
              </m:r>
            </m:sub>
            <m:sup>
              <m:r>
                <w:rPr>
                  <w:rFonts w:ascii="Cambria Math" w:hAnsi="Cambria Math" w:cs="Times New Roman"/>
                  <w:sz w:val="28"/>
                  <w:szCs w:val="28"/>
                </w:rPr>
                <m:t>max</m:t>
              </m:r>
            </m:sup>
          </m:sSubSup>
          <m:r>
            <m:rPr>
              <m:sty m:val="p"/>
            </m:rPr>
            <w:rPr>
              <w:rFonts w:ascii="Cambria Math" w:hAnsi="Cambria Math" w:cs="Times New Roman"/>
              <w:sz w:val="28"/>
              <w:szCs w:val="28"/>
            </w:rPr>
            <m:t>∀</m:t>
          </m:r>
          <m:r>
            <w:rPr>
              <w:rFonts w:ascii="Cambria Math" w:hAnsi="Cambria Math" w:cs="Times New Roman"/>
              <w:sz w:val="28"/>
              <w:szCs w:val="28"/>
            </w:rPr>
            <m:t>i∈I,</m:t>
          </m:r>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max</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max</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max</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max</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max</m:t>
              </m:r>
            </m:sub>
          </m:sSub>
          <m:r>
            <m:rPr>
              <m:sty m:val="p"/>
            </m:rPr>
            <w:rPr>
              <w:rFonts w:ascii="Cambria Math" w:hAnsi="Cambria Math" w:cs="Times New Roman"/>
              <w:sz w:val="28"/>
              <w:szCs w:val="28"/>
            </w:rPr>
            <m:t>∀</m:t>
          </m:r>
          <m:r>
            <w:rPr>
              <w:rFonts w:ascii="Cambria Math" w:hAnsi="Cambria Math" w:cs="Times New Roman"/>
              <w:sz w:val="28"/>
              <w:szCs w:val="28"/>
            </w:rPr>
            <m:t>s∈S</m:t>
          </m:r>
          <m:r>
            <m:rPr>
              <m:sty m:val="p"/>
            </m:rPr>
            <w:rPr>
              <w:rFonts w:ascii="Cambria Math" w:hAnsi="Cambria Math" w:cs="Times New Roman"/>
              <w:sz w:val="28"/>
              <w:szCs w:val="28"/>
            </w:rPr>
            <w:br/>
          </m:r>
        </m:oMath>
        <m:oMath>
          <m:r>
            <w:rPr>
              <w:rFonts w:ascii="Cambria Math" w:hAnsi="Cambria Math" w:cs="Times New Roman"/>
              <w:sz w:val="28"/>
              <w:szCs w:val="28"/>
            </w:rPr>
            <m:t>0≤</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p</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p∈P</m:t>
          </m:r>
          <m:r>
            <m:rPr>
              <m:sty m:val="p"/>
            </m:rPr>
            <w:rPr>
              <w:rFonts w:ascii="Cambria Math" w:hAnsi="Cambria Math" w:cs="Times New Roman"/>
              <w:sz w:val="28"/>
              <w:szCs w:val="28"/>
            </w:rPr>
            <w:br/>
          </m:r>
        </m:oMath>
      </m:oMathPara>
    </w:p>
    <w:p w14:paraId="0F30B793" w14:textId="752E4350" w:rsidR="00E215BD" w:rsidRPr="00153D2B" w:rsidRDefault="00153D2B" w:rsidP="00F6244F">
      <w:pPr>
        <w:spacing w:line="360" w:lineRule="auto"/>
        <w:jc w:val="both"/>
        <w:rPr>
          <w:rFonts w:ascii="Times New Roman" w:hAnsi="Times New Roman" w:cs="Times New Roman"/>
          <w:b/>
          <w:bCs/>
          <w:kern w:val="2"/>
          <w:sz w:val="28"/>
          <w:szCs w:val="28"/>
          <w:lang w:val="en-GB" w:eastAsia="en-GB"/>
          <w14:ligatures w14:val="standardContextual"/>
        </w:rPr>
      </w:pPr>
      <w:r w:rsidRPr="00153D2B">
        <w:rPr>
          <w:rFonts w:ascii="Times New Roman" w:hAnsi="Times New Roman" w:cs="Times New Roman"/>
          <w:b/>
          <w:bCs/>
          <w:sz w:val="28"/>
          <w:szCs w:val="28"/>
          <w:lang w:val="en-IN"/>
        </w:rPr>
        <w:t>Collection And Input Parameters</w:t>
      </w:r>
    </w:p>
    <w:p w14:paraId="11F1CD26" w14:textId="77777777" w:rsidR="001E38FF" w:rsidRDefault="00E215BD" w:rsidP="00F6244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Input data for the model are compiled in four categories:</w:t>
      </w:r>
    </w:p>
    <w:p w14:paraId="3947E9B8" w14:textId="4FC68D5D" w:rsidR="001E38FF" w:rsidRPr="00F6244F" w:rsidRDefault="00E215BD" w:rsidP="00F6244F">
      <w:pPr>
        <w:pStyle w:val="ListParagraph"/>
        <w:numPr>
          <w:ilvl w:val="0"/>
          <w:numId w:val="148"/>
        </w:numPr>
        <w:spacing w:line="360" w:lineRule="auto"/>
        <w:jc w:val="both"/>
        <w:rPr>
          <w:rFonts w:ascii="Times New Roman" w:hAnsi="Times New Roman" w:cs="Times New Roman"/>
          <w:sz w:val="28"/>
          <w:szCs w:val="28"/>
          <w:lang w:val="en-IN"/>
        </w:rPr>
      </w:pPr>
      <w:r w:rsidRPr="00F6244F">
        <w:rPr>
          <w:rFonts w:ascii="Times New Roman" w:hAnsi="Times New Roman" w:cs="Times New Roman"/>
          <w:sz w:val="28"/>
          <w:szCs w:val="28"/>
          <w:lang w:val="en-IN"/>
        </w:rPr>
        <w:lastRenderedPageBreak/>
        <w:t xml:space="preserve">ingredient matrix values, inclusion bounds, and </w:t>
      </w:r>
      <w:proofErr w:type="gramStart"/>
      <w:r w:rsidRPr="00F6244F">
        <w:rPr>
          <w:rFonts w:ascii="Times New Roman" w:hAnsi="Times New Roman" w:cs="Times New Roman"/>
          <w:sz w:val="28"/>
          <w:szCs w:val="28"/>
          <w:lang w:val="en-IN"/>
        </w:rPr>
        <w:t>prices;</w:t>
      </w:r>
      <w:proofErr w:type="gramEnd"/>
      <w:r w:rsidRPr="00F6244F">
        <w:rPr>
          <w:rFonts w:ascii="Times New Roman" w:hAnsi="Times New Roman" w:cs="Times New Roman"/>
          <w:sz w:val="28"/>
          <w:szCs w:val="28"/>
          <w:lang w:val="en-IN"/>
        </w:rPr>
        <w:t xml:space="preserve"> </w:t>
      </w:r>
    </w:p>
    <w:p w14:paraId="1C51C921" w14:textId="4D444865" w:rsidR="002720C5" w:rsidRPr="00F6244F" w:rsidRDefault="00E215BD" w:rsidP="00F6244F">
      <w:pPr>
        <w:pStyle w:val="ListParagraph"/>
        <w:numPr>
          <w:ilvl w:val="0"/>
          <w:numId w:val="148"/>
        </w:numPr>
        <w:spacing w:line="360" w:lineRule="auto"/>
        <w:jc w:val="both"/>
        <w:rPr>
          <w:rFonts w:ascii="Times New Roman" w:hAnsi="Times New Roman" w:cs="Times New Roman"/>
          <w:sz w:val="28"/>
          <w:szCs w:val="28"/>
          <w:lang w:val="en-IN"/>
        </w:rPr>
      </w:pPr>
      <w:r w:rsidRPr="00F6244F">
        <w:rPr>
          <w:rFonts w:ascii="Times New Roman" w:hAnsi="Times New Roman" w:cs="Times New Roman"/>
          <w:sz w:val="28"/>
          <w:szCs w:val="28"/>
          <w:lang w:val="en-IN"/>
        </w:rPr>
        <w:t xml:space="preserve">stage-wise nutrient requirements (minimum, maximum, and preferred target bands) for Pre-Starter, Starter, and Finisher </w:t>
      </w:r>
      <w:proofErr w:type="gramStart"/>
      <w:r w:rsidRPr="00F6244F">
        <w:rPr>
          <w:rFonts w:ascii="Times New Roman" w:hAnsi="Times New Roman" w:cs="Times New Roman"/>
          <w:sz w:val="28"/>
          <w:szCs w:val="28"/>
          <w:lang w:val="en-IN"/>
        </w:rPr>
        <w:t>feeds;</w:t>
      </w:r>
      <w:proofErr w:type="gramEnd"/>
      <w:r w:rsidRPr="00F6244F">
        <w:rPr>
          <w:rFonts w:ascii="Times New Roman" w:hAnsi="Times New Roman" w:cs="Times New Roman"/>
          <w:sz w:val="28"/>
          <w:szCs w:val="28"/>
          <w:lang w:val="en-IN"/>
        </w:rPr>
        <w:t xml:space="preserve"> </w:t>
      </w:r>
    </w:p>
    <w:p w14:paraId="24C97B95" w14:textId="4F9A36D0" w:rsidR="002720C5" w:rsidRPr="00F6244F" w:rsidRDefault="00E215BD" w:rsidP="00F6244F">
      <w:pPr>
        <w:pStyle w:val="ListParagraph"/>
        <w:numPr>
          <w:ilvl w:val="0"/>
          <w:numId w:val="148"/>
        </w:numPr>
        <w:spacing w:line="360" w:lineRule="auto"/>
        <w:jc w:val="both"/>
        <w:rPr>
          <w:rFonts w:ascii="Times New Roman" w:hAnsi="Times New Roman" w:cs="Times New Roman"/>
          <w:sz w:val="28"/>
          <w:szCs w:val="28"/>
          <w:lang w:val="en-IN"/>
        </w:rPr>
      </w:pPr>
      <w:r w:rsidRPr="00F6244F">
        <w:rPr>
          <w:rFonts w:ascii="Times New Roman" w:hAnsi="Times New Roman" w:cs="Times New Roman"/>
          <w:sz w:val="28"/>
          <w:szCs w:val="28"/>
          <w:lang w:val="en-IN"/>
        </w:rPr>
        <w:t>pelleting/process parameters and regression coefficients required to predict PDI and enforce minimum pellet-quality constraints; and</w:t>
      </w:r>
    </w:p>
    <w:p w14:paraId="35FE9A1F" w14:textId="46D15041" w:rsidR="00E215BD" w:rsidRPr="00F6244F" w:rsidRDefault="00E215BD" w:rsidP="00F6244F">
      <w:pPr>
        <w:pStyle w:val="ListParagraph"/>
        <w:numPr>
          <w:ilvl w:val="0"/>
          <w:numId w:val="148"/>
        </w:numPr>
        <w:spacing w:line="360" w:lineRule="auto"/>
        <w:jc w:val="both"/>
        <w:rPr>
          <w:rFonts w:ascii="Times New Roman" w:hAnsi="Times New Roman" w:cs="Times New Roman"/>
          <w:sz w:val="28"/>
          <w:szCs w:val="28"/>
          <w:lang w:val="en-IN"/>
        </w:rPr>
      </w:pPr>
      <w:r w:rsidRPr="00F6244F">
        <w:rPr>
          <w:rFonts w:ascii="Times New Roman" w:hAnsi="Times New Roman" w:cs="Times New Roman"/>
          <w:sz w:val="28"/>
          <w:szCs w:val="28"/>
          <w:lang w:val="en-IN"/>
        </w:rPr>
        <w:t>cost coefficients (ingredients, steam/water/electricity, labour, packaging) and ergonomic parameters (NIOSH load constant and task multipliers). These inputs are represented using the indices, decision variables, and system parameters defined in the nomenclature tables in this chapter.</w:t>
      </w:r>
    </w:p>
    <w:p w14:paraId="206139F2" w14:textId="31E7ECE9" w:rsidR="009950DE" w:rsidRPr="00153D2B" w:rsidRDefault="00153D2B" w:rsidP="00EB37CE">
      <w:pPr>
        <w:pStyle w:val="Heading3"/>
        <w:spacing w:line="360" w:lineRule="auto"/>
        <w:jc w:val="both"/>
        <w:rPr>
          <w:sz w:val="32"/>
          <w:szCs w:val="32"/>
          <w:lang w:val="en-IN"/>
        </w:rPr>
      </w:pPr>
      <w:bookmarkStart w:id="17" w:name="_Toc227218286"/>
      <w:r w:rsidRPr="00153D2B">
        <w:rPr>
          <w:sz w:val="32"/>
          <w:szCs w:val="32"/>
          <w:lang w:val="en-IN"/>
        </w:rPr>
        <w:t>Model Development Using Lexicographic Fuzzy Goal Programming</w:t>
      </w:r>
      <w:bookmarkEnd w:id="17"/>
    </w:p>
    <w:p w14:paraId="4CF8B5D5" w14:textId="77777777" w:rsidR="009950DE" w:rsidRPr="00AB7E3C" w:rsidRDefault="009950DE" w:rsidP="00171355">
      <w:pPr>
        <w:spacing w:line="360" w:lineRule="auto"/>
        <w:ind w:left="360"/>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The core of this study is the development of a Lexicographic Fuzzy Goal Programming (LFGP) model. This model is used to handle multiple objectives with different priorities. </w:t>
      </w:r>
    </w:p>
    <w:p w14:paraId="7C6479B4" w14:textId="77777777" w:rsidR="009950DE" w:rsidRPr="00AB7E3C" w:rsidRDefault="009950DE" w:rsidP="00171355">
      <w:pPr>
        <w:spacing w:line="360" w:lineRule="auto"/>
        <w:ind w:left="360"/>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decision variables are defined as:</w:t>
      </w:r>
      <w:r w:rsidRPr="00AB7E3C">
        <w:rPr>
          <w:rFonts w:ascii="Times New Roman" w:eastAsia="Times New Roman" w:hAnsi="Times New Roman" w:cs="Times New Roman"/>
          <w:bCs/>
          <w:sz w:val="28"/>
          <w:szCs w:val="28"/>
          <w:lang w:val="en-IN"/>
        </w:rPr>
        <w:br/>
        <w:t xml:space="preserve">x₁, x₂, x₃, …, xₙ → quantity of each ingredient in kg </w:t>
      </w:r>
    </w:p>
    <w:p w14:paraId="359DD99D" w14:textId="77777777" w:rsidR="009950DE" w:rsidRPr="00AB7E3C" w:rsidRDefault="009950DE" w:rsidP="00171355">
      <w:pPr>
        <w:spacing w:line="360" w:lineRule="auto"/>
        <w:ind w:left="360"/>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The constraints include: </w:t>
      </w:r>
    </w:p>
    <w:p w14:paraId="03B2332E" w14:textId="4D4F78C5" w:rsidR="009950DE" w:rsidRPr="00171355" w:rsidRDefault="009950DE" w:rsidP="00171355">
      <w:pPr>
        <w:spacing w:line="360" w:lineRule="auto"/>
        <w:ind w:left="1080"/>
        <w:rPr>
          <w:rFonts w:ascii="Times New Roman" w:eastAsia="Times New Roman" w:hAnsi="Times New Roman" w:cs="Times New Roman"/>
          <w:bCs/>
          <w:sz w:val="28"/>
          <w:szCs w:val="28"/>
          <w:lang w:val="en-IN"/>
        </w:rPr>
      </w:pPr>
      <w:r w:rsidRPr="00171355">
        <w:rPr>
          <w:rFonts w:ascii="Times New Roman" w:eastAsia="Times New Roman" w:hAnsi="Times New Roman" w:cs="Times New Roman"/>
          <w:bCs/>
          <w:sz w:val="28"/>
          <w:szCs w:val="28"/>
          <w:lang w:val="en-IN"/>
        </w:rPr>
        <w:t>Total</w:t>
      </w:r>
      <w:r w:rsidR="00171355" w:rsidRPr="00171355">
        <w:rPr>
          <w:rFonts w:ascii="Times New Roman" w:eastAsia="Times New Roman" w:hAnsi="Times New Roman" w:cs="Times New Roman"/>
          <w:bCs/>
          <w:sz w:val="28"/>
          <w:szCs w:val="28"/>
          <w:lang w:val="en-IN"/>
        </w:rPr>
        <w:t xml:space="preserve"> </w:t>
      </w:r>
      <w:r w:rsidRPr="00171355">
        <w:rPr>
          <w:rFonts w:ascii="Times New Roman" w:eastAsia="Times New Roman" w:hAnsi="Times New Roman" w:cs="Times New Roman"/>
          <w:bCs/>
          <w:sz w:val="28"/>
          <w:szCs w:val="28"/>
          <w:lang w:val="en-IN"/>
        </w:rPr>
        <w:t>weight</w:t>
      </w:r>
      <w:r w:rsidR="002E781B" w:rsidRPr="00171355">
        <w:rPr>
          <w:rFonts w:ascii="Times New Roman" w:eastAsia="Times New Roman" w:hAnsi="Times New Roman" w:cs="Times New Roman"/>
          <w:bCs/>
          <w:sz w:val="28"/>
          <w:szCs w:val="28"/>
          <w:lang w:val="en-IN"/>
        </w:rPr>
        <w:t xml:space="preserve"> </w:t>
      </w:r>
      <w:r w:rsidRPr="00171355">
        <w:rPr>
          <w:rFonts w:ascii="Times New Roman" w:eastAsia="Times New Roman" w:hAnsi="Times New Roman" w:cs="Times New Roman"/>
          <w:bCs/>
          <w:sz w:val="28"/>
          <w:szCs w:val="28"/>
          <w:lang w:val="en-IN"/>
        </w:rPr>
        <w:t>constraint:</w:t>
      </w:r>
      <w:r w:rsidRPr="00171355">
        <w:rPr>
          <w:rFonts w:ascii="Times New Roman" w:eastAsia="Times New Roman" w:hAnsi="Times New Roman" w:cs="Times New Roman"/>
          <w:bCs/>
          <w:sz w:val="28"/>
          <w:szCs w:val="28"/>
          <w:lang w:val="en-IN"/>
        </w:rPr>
        <w:br/>
        <w:t xml:space="preserve">Σxᵢ = 50 kg </w:t>
      </w:r>
    </w:p>
    <w:p w14:paraId="666228B3" w14:textId="779A3393" w:rsidR="009950DE" w:rsidRPr="00171355" w:rsidRDefault="009950DE" w:rsidP="00171355">
      <w:pPr>
        <w:spacing w:line="360" w:lineRule="auto"/>
        <w:ind w:left="1080"/>
        <w:rPr>
          <w:rFonts w:ascii="Times New Roman" w:eastAsia="Times New Roman" w:hAnsi="Times New Roman" w:cs="Times New Roman"/>
          <w:bCs/>
          <w:sz w:val="28"/>
          <w:szCs w:val="28"/>
          <w:lang w:val="en-IN"/>
        </w:rPr>
      </w:pPr>
      <w:r w:rsidRPr="00171355">
        <w:rPr>
          <w:rFonts w:ascii="Times New Roman" w:eastAsia="Times New Roman" w:hAnsi="Times New Roman" w:cs="Times New Roman"/>
          <w:bCs/>
          <w:sz w:val="28"/>
          <w:szCs w:val="28"/>
          <w:lang w:val="en-IN"/>
        </w:rPr>
        <w:t>Nutritional</w:t>
      </w:r>
      <w:r w:rsidR="002E781B" w:rsidRPr="00171355">
        <w:rPr>
          <w:rFonts w:ascii="Times New Roman" w:eastAsia="Times New Roman" w:hAnsi="Times New Roman" w:cs="Times New Roman"/>
          <w:bCs/>
          <w:sz w:val="28"/>
          <w:szCs w:val="28"/>
          <w:lang w:val="en-IN"/>
        </w:rPr>
        <w:t xml:space="preserve"> </w:t>
      </w:r>
      <w:r w:rsidRPr="00171355">
        <w:rPr>
          <w:rFonts w:ascii="Times New Roman" w:eastAsia="Times New Roman" w:hAnsi="Times New Roman" w:cs="Times New Roman"/>
          <w:bCs/>
          <w:sz w:val="28"/>
          <w:szCs w:val="28"/>
          <w:lang w:val="en-IN"/>
        </w:rPr>
        <w:t>constraints:</w:t>
      </w:r>
      <w:r w:rsidRPr="00171355">
        <w:rPr>
          <w:rFonts w:ascii="Times New Roman" w:eastAsia="Times New Roman" w:hAnsi="Times New Roman" w:cs="Times New Roman"/>
          <w:bCs/>
          <w:sz w:val="28"/>
          <w:szCs w:val="28"/>
          <w:lang w:val="en-IN"/>
        </w:rPr>
        <w:br/>
        <w:t xml:space="preserve">Each nutrient must lie within specified limits </w:t>
      </w:r>
    </w:p>
    <w:p w14:paraId="5EC055AF" w14:textId="77777777" w:rsidR="009950DE" w:rsidRPr="00171355" w:rsidRDefault="009950DE" w:rsidP="00171355">
      <w:pPr>
        <w:spacing w:line="360" w:lineRule="auto"/>
        <w:ind w:left="1080"/>
        <w:rPr>
          <w:rFonts w:ascii="Times New Roman" w:eastAsia="Times New Roman" w:hAnsi="Times New Roman" w:cs="Times New Roman"/>
          <w:bCs/>
          <w:sz w:val="28"/>
          <w:szCs w:val="28"/>
          <w:lang w:val="en-IN"/>
        </w:rPr>
      </w:pPr>
      <w:r w:rsidRPr="00171355">
        <w:rPr>
          <w:rFonts w:ascii="Times New Roman" w:eastAsia="Times New Roman" w:hAnsi="Times New Roman" w:cs="Times New Roman"/>
          <w:bCs/>
          <w:sz w:val="28"/>
          <w:szCs w:val="28"/>
          <w:lang w:val="en-IN"/>
        </w:rPr>
        <w:t>Process constraints:</w:t>
      </w:r>
      <w:r w:rsidRPr="00171355">
        <w:rPr>
          <w:rFonts w:ascii="Times New Roman" w:eastAsia="Times New Roman" w:hAnsi="Times New Roman" w:cs="Times New Roman"/>
          <w:bCs/>
          <w:sz w:val="28"/>
          <w:szCs w:val="28"/>
          <w:lang w:val="en-IN"/>
        </w:rPr>
        <w:br/>
        <w:t xml:space="preserve">T, M, PS, R within feasible ranges </w:t>
      </w:r>
    </w:p>
    <w:p w14:paraId="13A401AE" w14:textId="77777777" w:rsidR="009950DE" w:rsidRPr="00AB7E3C" w:rsidRDefault="009950DE" w:rsidP="00171355">
      <w:pPr>
        <w:spacing w:line="360" w:lineRule="auto"/>
        <w:ind w:left="360"/>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objective function is formulated as:</w:t>
      </w:r>
    </w:p>
    <w:p w14:paraId="15E1214B" w14:textId="67A559E5" w:rsidR="009950DE" w:rsidRPr="00171355" w:rsidRDefault="009950DE" w:rsidP="00171355">
      <w:pPr>
        <w:spacing w:line="360" w:lineRule="auto"/>
        <w:ind w:left="360"/>
        <w:rPr>
          <w:rFonts w:ascii="Times New Roman" w:eastAsia="Times New Roman" w:hAnsi="Times New Roman" w:cs="Times New Roman"/>
          <w:bCs/>
          <w:sz w:val="28"/>
          <w:szCs w:val="28"/>
          <w:lang w:val="en-IN"/>
        </w:rPr>
      </w:pPr>
      <w:r w:rsidRPr="00171355">
        <w:rPr>
          <w:rFonts w:ascii="Times New Roman" w:eastAsia="Times New Roman" w:hAnsi="Times New Roman" w:cs="Times New Roman"/>
          <w:bCs/>
          <w:sz w:val="28"/>
          <w:szCs w:val="28"/>
          <w:lang w:val="en-IN"/>
        </w:rPr>
        <w:t>Maximize Z = λ₁ + λ₂ + λ₃ + λ₄</w:t>
      </w:r>
    </w:p>
    <w:p w14:paraId="78C6ECBF" w14:textId="77777777" w:rsidR="009950DE" w:rsidRPr="00AB7E3C" w:rsidRDefault="009950DE" w:rsidP="00EB37CE">
      <w:pPr>
        <w:spacing w:line="360" w:lineRule="auto"/>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lastRenderedPageBreak/>
        <w:t>Where:</w:t>
      </w:r>
    </w:p>
    <w:p w14:paraId="02754590"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λ₁ → Nutritional satisfaction </w:t>
      </w:r>
    </w:p>
    <w:p w14:paraId="67FA679F"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λ₂ → PDI satisfaction </w:t>
      </w:r>
    </w:p>
    <w:p w14:paraId="0C663574"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λ₃ → Cost satisfaction </w:t>
      </w:r>
    </w:p>
    <w:p w14:paraId="481D62D4"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λ₄ → Ergonomic satisfaction </w:t>
      </w:r>
    </w:p>
    <w:p w14:paraId="0A87A11C" w14:textId="0C564AB1" w:rsidR="009950DE" w:rsidRPr="00EB37CE" w:rsidRDefault="009950DE" w:rsidP="00EB37CE">
      <w:pPr>
        <w:spacing w:line="360" w:lineRule="auto"/>
        <w:ind w:left="360"/>
        <w:jc w:val="both"/>
        <w:rPr>
          <w:rFonts w:ascii="Times New Roman" w:eastAsia="Times New Roman" w:hAnsi="Times New Roman" w:cs="Times New Roman"/>
          <w:b/>
          <w:sz w:val="28"/>
          <w:szCs w:val="28"/>
          <w:lang w:val="en-IN"/>
        </w:rPr>
      </w:pPr>
      <w:r w:rsidRPr="00EB37CE">
        <w:rPr>
          <w:rFonts w:ascii="Times New Roman" w:eastAsia="Times New Roman" w:hAnsi="Times New Roman" w:cs="Times New Roman"/>
          <w:b/>
          <w:sz w:val="28"/>
          <w:szCs w:val="28"/>
          <w:lang w:val="en-IN"/>
        </w:rPr>
        <w:t>NUTRITIONAL CONSTRAINT MODELING</w:t>
      </w:r>
    </w:p>
    <w:p w14:paraId="103C6DBE"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Nutritional constraints ensure that the feed meets the required standards for broiler growth. </w:t>
      </w:r>
    </w:p>
    <w:p w14:paraId="794AB8D5"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For each nutrient:</w:t>
      </w:r>
    </w:p>
    <w:p w14:paraId="42A1C707"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Nutrient Value = (Σ xᵢ × aᵢ) / Batch Size</w:t>
      </w:r>
    </w:p>
    <w:p w14:paraId="535D36ED"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constraint is defined as:</w:t>
      </w:r>
    </w:p>
    <w:p w14:paraId="3A1104B4"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Lower Bound ≤ Nutrient Value ≤ Upper Bound</w:t>
      </w:r>
    </w:p>
    <w:p w14:paraId="39EE48BB"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Example: </w:t>
      </w:r>
    </w:p>
    <w:p w14:paraId="0568F186"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Protein ≥ 22% </w:t>
      </w:r>
    </w:p>
    <w:p w14:paraId="26064F03"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Energy ≥ 3000 kcal/kg </w:t>
      </w:r>
    </w:p>
    <w:p w14:paraId="5B11FBCE"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Fuzzy membership function is used:</w:t>
      </w:r>
    </w:p>
    <w:p w14:paraId="5BF6063F"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λ = 1 − |Actual − Target| / Range</w:t>
      </w:r>
    </w:p>
    <w:p w14:paraId="113DF019" w14:textId="51514980" w:rsidR="009950DE" w:rsidRPr="00EB37CE" w:rsidRDefault="009950DE" w:rsidP="00EB37CE">
      <w:pPr>
        <w:spacing w:line="360" w:lineRule="auto"/>
        <w:ind w:left="360"/>
        <w:jc w:val="both"/>
        <w:rPr>
          <w:rFonts w:ascii="Times New Roman" w:eastAsia="Times New Roman" w:hAnsi="Times New Roman" w:cs="Times New Roman"/>
          <w:b/>
          <w:sz w:val="28"/>
          <w:szCs w:val="28"/>
          <w:lang w:val="en-IN"/>
        </w:rPr>
      </w:pPr>
      <w:r w:rsidRPr="00EB37CE">
        <w:rPr>
          <w:rFonts w:ascii="Times New Roman" w:eastAsia="Times New Roman" w:hAnsi="Times New Roman" w:cs="Times New Roman"/>
          <w:b/>
          <w:sz w:val="28"/>
          <w:szCs w:val="28"/>
          <w:lang w:val="en-IN"/>
        </w:rPr>
        <w:t>COST FUNCTION FORMULATION</w:t>
      </w:r>
    </w:p>
    <w:p w14:paraId="1030BCB6"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total cost is calculated as:</w:t>
      </w:r>
    </w:p>
    <w:p w14:paraId="38C44C7D"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Cost = Σ(xᵢ × costᵢ) + process costs</w:t>
      </w:r>
    </w:p>
    <w:p w14:paraId="5DB71DFE"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Process costs include: </w:t>
      </w:r>
    </w:p>
    <w:p w14:paraId="03269716" w14:textId="77777777" w:rsidR="00EB37CE" w:rsidRDefault="00EB37CE" w:rsidP="00EB37CE">
      <w:pPr>
        <w:spacing w:line="360" w:lineRule="auto"/>
        <w:ind w:left="1080"/>
        <w:jc w:val="both"/>
        <w:rPr>
          <w:rFonts w:ascii="Times New Roman" w:eastAsia="Times New Roman" w:hAnsi="Times New Roman" w:cs="Times New Roman"/>
          <w:bCs/>
          <w:sz w:val="28"/>
          <w:szCs w:val="28"/>
          <w:lang w:val="en-IN"/>
        </w:rPr>
      </w:pPr>
    </w:p>
    <w:p w14:paraId="55067728" w14:textId="13DF9367" w:rsidR="009950DE" w:rsidRPr="00AD5CA7" w:rsidRDefault="009950DE" w:rsidP="00AD5CA7">
      <w:pPr>
        <w:pStyle w:val="ListParagraph"/>
        <w:numPr>
          <w:ilvl w:val="1"/>
          <w:numId w:val="155"/>
        </w:numPr>
        <w:spacing w:line="360" w:lineRule="auto"/>
        <w:jc w:val="both"/>
        <w:rPr>
          <w:rFonts w:ascii="Times New Roman" w:eastAsia="Times New Roman" w:hAnsi="Times New Roman" w:cs="Times New Roman"/>
          <w:bCs/>
          <w:sz w:val="28"/>
          <w:szCs w:val="28"/>
          <w:lang w:val="en-IN"/>
        </w:rPr>
      </w:pPr>
      <w:r w:rsidRPr="00AD5CA7">
        <w:rPr>
          <w:rFonts w:ascii="Times New Roman" w:eastAsia="Times New Roman" w:hAnsi="Times New Roman" w:cs="Times New Roman"/>
          <w:bCs/>
          <w:sz w:val="28"/>
          <w:szCs w:val="28"/>
          <w:lang w:val="en-IN"/>
        </w:rPr>
        <w:lastRenderedPageBreak/>
        <w:t xml:space="preserve">Steam usage </w:t>
      </w:r>
    </w:p>
    <w:p w14:paraId="74162A38" w14:textId="77777777" w:rsidR="009950DE" w:rsidRPr="00AD5CA7" w:rsidRDefault="009950DE" w:rsidP="00AD5CA7">
      <w:pPr>
        <w:pStyle w:val="ListParagraph"/>
        <w:numPr>
          <w:ilvl w:val="1"/>
          <w:numId w:val="155"/>
        </w:numPr>
        <w:spacing w:line="360" w:lineRule="auto"/>
        <w:jc w:val="both"/>
        <w:rPr>
          <w:rFonts w:ascii="Times New Roman" w:eastAsia="Times New Roman" w:hAnsi="Times New Roman" w:cs="Times New Roman"/>
          <w:bCs/>
          <w:sz w:val="28"/>
          <w:szCs w:val="28"/>
          <w:lang w:val="en-IN"/>
        </w:rPr>
      </w:pPr>
      <w:r w:rsidRPr="00AD5CA7">
        <w:rPr>
          <w:rFonts w:ascii="Times New Roman" w:eastAsia="Times New Roman" w:hAnsi="Times New Roman" w:cs="Times New Roman"/>
          <w:bCs/>
          <w:sz w:val="28"/>
          <w:szCs w:val="28"/>
          <w:lang w:val="en-IN"/>
        </w:rPr>
        <w:t xml:space="preserve">Electricity consumption </w:t>
      </w:r>
    </w:p>
    <w:p w14:paraId="115EADBE" w14:textId="77777777" w:rsidR="009950DE" w:rsidRPr="00AD5CA7" w:rsidRDefault="009950DE" w:rsidP="00AD5CA7">
      <w:pPr>
        <w:pStyle w:val="ListParagraph"/>
        <w:numPr>
          <w:ilvl w:val="1"/>
          <w:numId w:val="155"/>
        </w:numPr>
        <w:spacing w:line="360" w:lineRule="auto"/>
        <w:jc w:val="both"/>
        <w:rPr>
          <w:rFonts w:ascii="Times New Roman" w:eastAsia="Times New Roman" w:hAnsi="Times New Roman" w:cs="Times New Roman"/>
          <w:bCs/>
          <w:sz w:val="28"/>
          <w:szCs w:val="28"/>
          <w:lang w:val="en-IN"/>
        </w:rPr>
      </w:pPr>
      <w:r w:rsidRPr="00AD5CA7">
        <w:rPr>
          <w:rFonts w:ascii="Times New Roman" w:eastAsia="Times New Roman" w:hAnsi="Times New Roman" w:cs="Times New Roman"/>
          <w:bCs/>
          <w:sz w:val="28"/>
          <w:szCs w:val="28"/>
          <w:lang w:val="en-IN"/>
        </w:rPr>
        <w:t xml:space="preserve">Labor charges </w:t>
      </w:r>
    </w:p>
    <w:p w14:paraId="783C0E30" w14:textId="77777777" w:rsidR="009950DE" w:rsidRPr="00AD5CA7" w:rsidRDefault="009950DE" w:rsidP="00AD5CA7">
      <w:pPr>
        <w:pStyle w:val="ListParagraph"/>
        <w:spacing w:line="360" w:lineRule="auto"/>
        <w:jc w:val="both"/>
        <w:rPr>
          <w:rFonts w:ascii="Times New Roman" w:eastAsia="Times New Roman" w:hAnsi="Times New Roman" w:cs="Times New Roman"/>
          <w:bCs/>
          <w:sz w:val="28"/>
          <w:szCs w:val="28"/>
          <w:lang w:val="en-IN"/>
        </w:rPr>
      </w:pPr>
      <w:r w:rsidRPr="00AD5CA7">
        <w:rPr>
          <w:rFonts w:ascii="Times New Roman" w:eastAsia="Times New Roman" w:hAnsi="Times New Roman" w:cs="Times New Roman"/>
          <w:bCs/>
          <w:sz w:val="28"/>
          <w:szCs w:val="28"/>
          <w:lang w:val="en-IN"/>
        </w:rPr>
        <w:t>Cost satisfaction is defined as:</w:t>
      </w:r>
    </w:p>
    <w:p w14:paraId="32F9422C" w14:textId="77777777" w:rsidR="009950DE" w:rsidRPr="00AD5CA7" w:rsidRDefault="009950DE" w:rsidP="00AD5CA7">
      <w:pPr>
        <w:pStyle w:val="ListParagraph"/>
        <w:spacing w:line="360" w:lineRule="auto"/>
        <w:jc w:val="both"/>
        <w:rPr>
          <w:rFonts w:ascii="Times New Roman" w:eastAsia="Times New Roman" w:hAnsi="Times New Roman" w:cs="Times New Roman"/>
          <w:bCs/>
          <w:sz w:val="28"/>
          <w:szCs w:val="28"/>
          <w:lang w:val="en-IN"/>
        </w:rPr>
      </w:pPr>
      <w:r w:rsidRPr="00AD5CA7">
        <w:rPr>
          <w:rFonts w:ascii="Times New Roman" w:eastAsia="Times New Roman" w:hAnsi="Times New Roman" w:cs="Times New Roman"/>
          <w:bCs/>
          <w:sz w:val="28"/>
          <w:szCs w:val="28"/>
          <w:lang w:val="en-IN"/>
        </w:rPr>
        <w:t>λ₃ = (Max Cost − Actual Cost) / (Max Cost − Min Cost)</w:t>
      </w:r>
    </w:p>
    <w:p w14:paraId="1ABF6E5D" w14:textId="3ADC6D70" w:rsidR="009950DE" w:rsidRPr="002720C5" w:rsidRDefault="009950DE" w:rsidP="00EB37CE">
      <w:pPr>
        <w:spacing w:line="360" w:lineRule="auto"/>
        <w:jc w:val="both"/>
        <w:rPr>
          <w:rFonts w:ascii="Times New Roman" w:eastAsia="Times New Roman" w:hAnsi="Times New Roman" w:cs="Times New Roman"/>
          <w:b/>
          <w:sz w:val="28"/>
          <w:szCs w:val="28"/>
          <w:lang w:val="en-IN"/>
        </w:rPr>
      </w:pPr>
      <w:r w:rsidRPr="002720C5">
        <w:rPr>
          <w:rFonts w:ascii="Times New Roman" w:eastAsia="Times New Roman" w:hAnsi="Times New Roman" w:cs="Times New Roman"/>
          <w:b/>
          <w:sz w:val="28"/>
          <w:szCs w:val="28"/>
          <w:lang w:val="en-IN"/>
        </w:rPr>
        <w:t>PELLET DURABILITY INDEX (PDI) MODELING</w:t>
      </w:r>
    </w:p>
    <w:p w14:paraId="3CF9B6C8"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PDI is modeled using a factorial regression equation. </w:t>
      </w:r>
    </w:p>
    <w:p w14:paraId="52E5FE0E"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coded variables are:</w:t>
      </w:r>
    </w:p>
    <w:p w14:paraId="5C505266" w14:textId="3AA7D7C1"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T_</w:t>
      </w:r>
      <w:r w:rsidR="00EB37CE" w:rsidRPr="00EB37CE">
        <w:rPr>
          <w:rFonts w:ascii="Times New Roman" w:eastAsia="Times New Roman" w:hAnsi="Times New Roman" w:cs="Times New Roman"/>
          <w:bCs/>
          <w:sz w:val="28"/>
          <w:szCs w:val="28"/>
          <w:lang w:val="en-IN"/>
        </w:rPr>
        <w:t>c</w:t>
      </w:r>
      <w:r w:rsidRPr="00EB37CE">
        <w:rPr>
          <w:rFonts w:ascii="Times New Roman" w:eastAsia="Times New Roman" w:hAnsi="Times New Roman" w:cs="Times New Roman"/>
          <w:bCs/>
          <w:sz w:val="28"/>
          <w:szCs w:val="28"/>
          <w:lang w:val="en-IN"/>
        </w:rPr>
        <w:t>=(T−80)/5</w:t>
      </w:r>
      <w:r w:rsidRPr="00EB37CE">
        <w:rPr>
          <w:rFonts w:ascii="Times New Roman" w:eastAsia="Times New Roman" w:hAnsi="Times New Roman" w:cs="Times New Roman"/>
          <w:bCs/>
          <w:sz w:val="28"/>
          <w:szCs w:val="28"/>
          <w:lang w:val="en-IN"/>
        </w:rPr>
        <w:br/>
        <w:t>M_c=(M−3)/1</w:t>
      </w:r>
      <w:r w:rsidRPr="00EB37CE">
        <w:rPr>
          <w:rFonts w:ascii="Times New Roman" w:eastAsia="Times New Roman" w:hAnsi="Times New Roman" w:cs="Times New Roman"/>
          <w:bCs/>
          <w:sz w:val="28"/>
          <w:szCs w:val="28"/>
          <w:lang w:val="en-IN"/>
        </w:rPr>
        <w:br/>
        <w:t>PS_c=(PS−600)/100</w:t>
      </w:r>
      <w:r w:rsidRPr="00EB37CE">
        <w:rPr>
          <w:rFonts w:ascii="Times New Roman" w:eastAsia="Times New Roman" w:hAnsi="Times New Roman" w:cs="Times New Roman"/>
          <w:bCs/>
          <w:sz w:val="28"/>
          <w:szCs w:val="28"/>
          <w:lang w:val="en-IN"/>
        </w:rPr>
        <w:br/>
        <w:t>R_c = (R − 9)/3</w:t>
      </w:r>
    </w:p>
    <w:p w14:paraId="107601CD"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The PDI equation includes: </w:t>
      </w:r>
    </w:p>
    <w:p w14:paraId="1A2FDAC9"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Main effects </w:t>
      </w:r>
    </w:p>
    <w:p w14:paraId="38E9052C"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Two-way interactions </w:t>
      </w:r>
    </w:p>
    <w:p w14:paraId="5E782CA5"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Three-way interactions </w:t>
      </w:r>
    </w:p>
    <w:p w14:paraId="4355909B"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Four-way interaction </w:t>
      </w:r>
    </w:p>
    <w:p w14:paraId="44995BE8"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This model captures real process behavior and interaction effects. </w:t>
      </w:r>
    </w:p>
    <w:p w14:paraId="054CBCBE" w14:textId="0F28213F" w:rsidR="009950DE" w:rsidRPr="002720C5" w:rsidRDefault="009950DE" w:rsidP="00EB37CE">
      <w:pPr>
        <w:spacing w:line="360" w:lineRule="auto"/>
        <w:jc w:val="both"/>
        <w:rPr>
          <w:rFonts w:ascii="Times New Roman" w:eastAsia="Times New Roman" w:hAnsi="Times New Roman" w:cs="Times New Roman"/>
          <w:b/>
          <w:sz w:val="28"/>
          <w:szCs w:val="28"/>
          <w:lang w:val="en-IN"/>
        </w:rPr>
      </w:pPr>
      <w:r w:rsidRPr="00AB7E3C">
        <w:rPr>
          <w:rFonts w:ascii="Times New Roman" w:eastAsia="Times New Roman" w:hAnsi="Times New Roman" w:cs="Times New Roman"/>
          <w:bCs/>
          <w:sz w:val="28"/>
          <w:szCs w:val="28"/>
          <w:lang w:val="en-IN"/>
        </w:rPr>
        <w:t xml:space="preserve"> </w:t>
      </w:r>
      <w:r w:rsidRPr="002720C5">
        <w:rPr>
          <w:rFonts w:ascii="Times New Roman" w:eastAsia="Times New Roman" w:hAnsi="Times New Roman" w:cs="Times New Roman"/>
          <w:b/>
          <w:sz w:val="28"/>
          <w:szCs w:val="28"/>
          <w:lang w:val="en-IN"/>
        </w:rPr>
        <w:t>ERGONOMIC MODEL USING NIOSH LIFTING EQUATION</w:t>
      </w:r>
    </w:p>
    <w:p w14:paraId="6BF16A09"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The ergonomic model evaluates worker safety. </w:t>
      </w:r>
    </w:p>
    <w:p w14:paraId="277DD122"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The NIOSH equation:</w:t>
      </w:r>
    </w:p>
    <w:p w14:paraId="20CCD48E"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t>RWL = 23 × VM × DM × AM</w:t>
      </w:r>
    </w:p>
    <w:p w14:paraId="6D02FED6"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Lifting Index:</w:t>
      </w:r>
    </w:p>
    <w:p w14:paraId="26F73AE0" w14:textId="77777777" w:rsidR="009950DE" w:rsidRPr="00EB37CE" w:rsidRDefault="009950DE" w:rsidP="00EB37CE">
      <w:pPr>
        <w:spacing w:line="360" w:lineRule="auto"/>
        <w:ind w:left="360"/>
        <w:jc w:val="both"/>
        <w:rPr>
          <w:rFonts w:ascii="Times New Roman" w:eastAsia="Times New Roman" w:hAnsi="Times New Roman" w:cs="Times New Roman"/>
          <w:bCs/>
          <w:sz w:val="28"/>
          <w:szCs w:val="28"/>
          <w:lang w:val="en-IN"/>
        </w:rPr>
      </w:pPr>
      <w:r w:rsidRPr="00EB37CE">
        <w:rPr>
          <w:rFonts w:ascii="Times New Roman" w:eastAsia="Times New Roman" w:hAnsi="Times New Roman" w:cs="Times New Roman"/>
          <w:bCs/>
          <w:sz w:val="28"/>
          <w:szCs w:val="28"/>
          <w:lang w:val="en-IN"/>
        </w:rPr>
        <w:lastRenderedPageBreak/>
        <w:t>LI = Load / RWL</w:t>
      </w:r>
    </w:p>
    <w:p w14:paraId="759A62D6" w14:textId="77777777" w:rsidR="009950DE" w:rsidRPr="00AB7E3C" w:rsidRDefault="009950DE" w:rsidP="00EB37CE">
      <w:pPr>
        <w:spacing w:line="360" w:lineRule="auto"/>
        <w:ind w:left="36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Interpretation: </w:t>
      </w:r>
    </w:p>
    <w:p w14:paraId="3ECEA62D"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LI &lt; 1 → Safe </w:t>
      </w:r>
    </w:p>
    <w:p w14:paraId="18C9DEB2"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LI &gt; 1 → Risk </w:t>
      </w:r>
    </w:p>
    <w:p w14:paraId="13711E0C" w14:textId="77777777" w:rsidR="009950DE" w:rsidRPr="00AB7E3C" w:rsidRDefault="009950DE" w:rsidP="00EB37CE">
      <w:pPr>
        <w:spacing w:line="360" w:lineRule="auto"/>
        <w:ind w:left="1080"/>
        <w:jc w:val="both"/>
        <w:rPr>
          <w:rFonts w:ascii="Times New Roman" w:eastAsia="Times New Roman" w:hAnsi="Times New Roman" w:cs="Times New Roman"/>
          <w:bCs/>
          <w:sz w:val="28"/>
          <w:szCs w:val="28"/>
          <w:lang w:val="en-IN"/>
        </w:rPr>
      </w:pPr>
      <w:r w:rsidRPr="00AB7E3C">
        <w:rPr>
          <w:rFonts w:ascii="Times New Roman" w:eastAsia="Times New Roman" w:hAnsi="Times New Roman" w:cs="Times New Roman"/>
          <w:bCs/>
          <w:sz w:val="28"/>
          <w:szCs w:val="28"/>
          <w:lang w:val="en-IN"/>
        </w:rPr>
        <w:t xml:space="preserve">LI &gt; 3 → High Risk </w:t>
      </w:r>
    </w:p>
    <w:p w14:paraId="759A5B7E" w14:textId="77777777" w:rsidR="009950DE" w:rsidRPr="002720C5" w:rsidRDefault="009950DE" w:rsidP="00EB37CE">
      <w:pPr>
        <w:spacing w:line="360" w:lineRule="auto"/>
        <w:jc w:val="both"/>
        <w:rPr>
          <w:rFonts w:ascii="Times New Roman" w:eastAsia="Times New Roman" w:hAnsi="Times New Roman" w:cs="Times New Roman"/>
          <w:bCs/>
          <w:vanish/>
          <w:sz w:val="28"/>
          <w:szCs w:val="28"/>
          <w:lang w:val="en-IN"/>
        </w:rPr>
      </w:pPr>
      <w:r w:rsidRPr="002720C5">
        <w:rPr>
          <w:rFonts w:ascii="Times New Roman" w:eastAsia="Times New Roman" w:hAnsi="Times New Roman" w:cs="Times New Roman"/>
          <w:bCs/>
          <w:vanish/>
          <w:sz w:val="28"/>
          <w:szCs w:val="28"/>
          <w:lang w:val="en-IN"/>
        </w:rPr>
        <w:t>Top of Form</w:t>
      </w:r>
    </w:p>
    <w:p w14:paraId="21D472AA" w14:textId="77777777" w:rsidR="00E215BD" w:rsidRPr="002720C5" w:rsidRDefault="00E215BD" w:rsidP="00EB37CE">
      <w:pPr>
        <w:pStyle w:val="Heading3"/>
        <w:spacing w:line="360" w:lineRule="auto"/>
        <w:jc w:val="both"/>
        <w:rPr>
          <w:kern w:val="2"/>
          <w:sz w:val="28"/>
          <w:szCs w:val="28"/>
          <w:lang w:val="en-GB" w:eastAsia="en-GB"/>
          <w14:ligatures w14:val="standardContextual"/>
        </w:rPr>
      </w:pPr>
      <w:bookmarkStart w:id="18" w:name="_Toc227218287"/>
      <w:r w:rsidRPr="002720C5">
        <w:rPr>
          <w:sz w:val="28"/>
          <w:szCs w:val="28"/>
          <w:lang w:val="en-IN"/>
        </w:rPr>
        <w:t>Input Preparation and Data Setup</w:t>
      </w:r>
      <w:bookmarkEnd w:id="18"/>
    </w:p>
    <w:p w14:paraId="3A339F64"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Data Collection</w:t>
      </w:r>
      <w:r>
        <w:rPr>
          <w:rFonts w:ascii="Times New Roman" w:hAnsi="Times New Roman" w:cs="Times New Roman"/>
          <w:sz w:val="28"/>
          <w:szCs w:val="28"/>
        </w:rPr>
        <w:t>: Ingredient prices and availability bounds, ingredient nutrient matrix values, and stage-wise nutrient requirements are compiled from standard feed formulation references and project input assumptions.</w:t>
      </w:r>
    </w:p>
    <w:p w14:paraId="36A67847"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Target and Bound Specification</w:t>
      </w:r>
      <w:r>
        <w:rPr>
          <w:rFonts w:ascii="Times New Roman" w:hAnsi="Times New Roman" w:cs="Times New Roman"/>
          <w:sz w:val="28"/>
          <w:szCs w:val="28"/>
        </w:rPr>
        <w:t>: For each stage, minimum and maximum nutrient limits are defined along with preferred target bands used to construct fuzzy membership functions.</w:t>
      </w:r>
    </w:p>
    <w:p w14:paraId="2B5573EE"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Pellet Durability Inputs</w:t>
      </w:r>
      <w:r>
        <w:rPr>
          <w:rFonts w:ascii="Times New Roman" w:hAnsi="Times New Roman" w:cs="Times New Roman"/>
          <w:sz w:val="28"/>
          <w:szCs w:val="28"/>
        </w:rPr>
        <w:t>: Pellet durability targets (desired and minimum acceptable PDI) and regression coefficients linking process variables to PDI are specified to represent manufacturability constraints.</w:t>
      </w:r>
    </w:p>
    <w:p w14:paraId="5296BA6A"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Cost and Ergonomic Inputs</w:t>
      </w:r>
      <w:r>
        <w:rPr>
          <w:rFonts w:ascii="Times New Roman" w:hAnsi="Times New Roman" w:cs="Times New Roman"/>
          <w:sz w:val="28"/>
          <w:szCs w:val="28"/>
        </w:rPr>
        <w:t>: Ingredient, processing, labour, and packaging cost coefficients are defined for total cost estimation, and NIOSH parameters (load constant and task multipliers) are set to evaluate lifting index for bag-handling operations.</w:t>
      </w:r>
    </w:p>
    <w:p w14:paraId="1CDE9F90" w14:textId="77777777" w:rsidR="00E215BD" w:rsidRDefault="00E215BD" w:rsidP="00EB37CE">
      <w:pPr>
        <w:pStyle w:val="Heading3"/>
        <w:spacing w:line="360" w:lineRule="auto"/>
        <w:jc w:val="both"/>
        <w:rPr>
          <w:kern w:val="2"/>
          <w:lang w:val="en-GB" w:eastAsia="en-GB"/>
          <w14:ligatures w14:val="standardContextual"/>
        </w:rPr>
      </w:pPr>
      <w:bookmarkStart w:id="19" w:name="_Toc227218288"/>
      <w:r>
        <w:rPr>
          <w:lang w:val="en-IN"/>
        </w:rPr>
        <w:t>Lexicographic Solution Procedure</w:t>
      </w:r>
      <w:bookmarkEnd w:id="19"/>
    </w:p>
    <w:p w14:paraId="6F283EE4"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Preemptive Solution Sequence</w:t>
      </w:r>
      <w:r>
        <w:rPr>
          <w:rFonts w:ascii="Times New Roman" w:hAnsi="Times New Roman" w:cs="Times New Roman"/>
          <w:sz w:val="28"/>
          <w:szCs w:val="28"/>
        </w:rPr>
        <w:t xml:space="preserve">: The model is solved lexicographically by maximising satisfaction at Priority 1 first (nutrition and safety). The </w:t>
      </w:r>
      <w:proofErr w:type="gramStart"/>
      <w:r>
        <w:rPr>
          <w:rFonts w:ascii="Times New Roman" w:hAnsi="Times New Roman" w:cs="Times New Roman"/>
          <w:sz w:val="28"/>
          <w:szCs w:val="28"/>
        </w:rPr>
        <w:t>achieved satisfaction</w:t>
      </w:r>
      <w:proofErr w:type="gramEnd"/>
      <w:r>
        <w:rPr>
          <w:rFonts w:ascii="Times New Roman" w:hAnsi="Times New Roman" w:cs="Times New Roman"/>
          <w:sz w:val="28"/>
          <w:szCs w:val="28"/>
        </w:rPr>
        <w:t xml:space="preserve"> is then preserved while optimising Priority 2 (pellet durability), </w:t>
      </w:r>
      <w:r>
        <w:rPr>
          <w:rFonts w:ascii="Times New Roman" w:hAnsi="Times New Roman" w:cs="Times New Roman"/>
          <w:sz w:val="28"/>
          <w:szCs w:val="28"/>
        </w:rPr>
        <w:lastRenderedPageBreak/>
        <w:t>followed by Priority 3 (total production cost) and Priority 4 (ergonomic safety).</w:t>
      </w:r>
    </w:p>
    <w:p w14:paraId="5D6D1F46" w14:textId="77777777"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Feasibility and Trade-off Handling</w:t>
      </w:r>
      <w:r>
        <w:rPr>
          <w:rFonts w:ascii="Times New Roman" w:hAnsi="Times New Roman" w:cs="Times New Roman"/>
          <w:sz w:val="28"/>
          <w:szCs w:val="28"/>
        </w:rPr>
        <w:t>: Hard constraints (mass balance, nutrient min/max limits, inclusion bounds, minimum PDI, and variable bounds) are enforced throughout. Fuzzy membership functions quantify controlled deviations from preferred targets within each priority level, providing transparent trade-offs without violating higher-priority feasibility.</w:t>
      </w:r>
    </w:p>
    <w:p w14:paraId="6470DF77" w14:textId="101C5A87" w:rsidR="00E215BD" w:rsidRPr="00153D2B" w:rsidRDefault="00E215BD" w:rsidP="00EB37CE">
      <w:pPr>
        <w:spacing w:line="360" w:lineRule="auto"/>
        <w:jc w:val="both"/>
        <w:rPr>
          <w:rFonts w:ascii="Times New Roman" w:hAnsi="Times New Roman" w:cs="Times New Roman"/>
          <w:b/>
          <w:bCs/>
          <w:kern w:val="2"/>
          <w:sz w:val="32"/>
          <w:szCs w:val="32"/>
          <w:lang w:val="en-GB" w:eastAsia="en-GB"/>
          <w14:ligatures w14:val="standardContextual"/>
        </w:rPr>
      </w:pPr>
      <w:r w:rsidRPr="00153D2B">
        <w:rPr>
          <w:rFonts w:ascii="Times New Roman" w:hAnsi="Times New Roman" w:cs="Times New Roman"/>
          <w:b/>
          <w:bCs/>
          <w:sz w:val="32"/>
          <w:szCs w:val="32"/>
          <w:lang w:val="en-IN"/>
        </w:rPr>
        <w:t>Model Implementation and Reporting</w:t>
      </w:r>
    </w:p>
    <w:p w14:paraId="435D4267" w14:textId="4F9094F9" w:rsidR="00C5257B" w:rsidRDefault="00C5257B" w:rsidP="00EB37CE">
      <w:pPr>
        <w:pStyle w:val="ListParagraph"/>
        <w:spacing w:before="240" w:line="360" w:lineRule="auto"/>
        <w:ind w:left="360"/>
        <w:contextualSpacing w:val="0"/>
        <w:jc w:val="both"/>
        <w:rPr>
          <w:kern w:val="2"/>
          <w:lang w:val="en-GB" w:eastAsia="en-GB"/>
          <w14:ligatures w14:val="standardContextual"/>
        </w:rPr>
      </w:pPr>
      <w:r>
        <w:rPr>
          <w:rFonts w:ascii="Times New Roman" w:hAnsi="Times New Roman" w:cs="Times New Roman"/>
          <w:b/>
          <w:bCs/>
          <w:sz w:val="28"/>
          <w:szCs w:val="28"/>
        </w:rPr>
        <w:t>Model Implementation</w:t>
      </w:r>
      <w:r>
        <w:rPr>
          <w:rFonts w:ascii="Times New Roman" w:hAnsi="Times New Roman" w:cs="Times New Roman"/>
          <w:sz w:val="28"/>
          <w:szCs w:val="28"/>
        </w:rPr>
        <w:t xml:space="preserve">: The LFGP model is implemented using a standard </w:t>
      </w:r>
      <w:r w:rsidR="00B75033">
        <w:rPr>
          <w:rFonts w:ascii="Times New Roman" w:hAnsi="Times New Roman" w:cs="Times New Roman"/>
          <w:sz w:val="28"/>
          <w:szCs w:val="28"/>
        </w:rPr>
        <w:t>optimization</w:t>
      </w:r>
      <w:r>
        <w:rPr>
          <w:rFonts w:ascii="Times New Roman" w:hAnsi="Times New Roman" w:cs="Times New Roman"/>
          <w:sz w:val="28"/>
          <w:szCs w:val="28"/>
        </w:rPr>
        <w:t xml:space="preserve"> environment</w:t>
      </w:r>
      <w:r w:rsidR="00B75033">
        <w:rPr>
          <w:rFonts w:ascii="Times New Roman" w:hAnsi="Times New Roman" w:cs="Times New Roman"/>
          <w:sz w:val="28"/>
          <w:szCs w:val="28"/>
        </w:rPr>
        <w:t xml:space="preserve"> with SLSQP solver</w:t>
      </w:r>
      <w:r>
        <w:rPr>
          <w:rFonts w:ascii="Times New Roman" w:hAnsi="Times New Roman" w:cs="Times New Roman"/>
          <w:sz w:val="28"/>
          <w:szCs w:val="28"/>
        </w:rPr>
        <w:t>, and solutions are generated for each feeding stage with reported outputs including ingredient proportions, predicted PDI, total cost, and lifting index.</w:t>
      </w:r>
    </w:p>
    <w:p w14:paraId="5E474574" w14:textId="77777777" w:rsidR="0096467C" w:rsidRPr="0096467C" w:rsidRDefault="0096467C" w:rsidP="00EB37CE">
      <w:pPr>
        <w:pStyle w:val="Heading3"/>
        <w:spacing w:line="360" w:lineRule="auto"/>
        <w:jc w:val="both"/>
        <w:rPr>
          <w:lang w:val="en-GB"/>
        </w:rPr>
      </w:pPr>
      <w:bookmarkStart w:id="20" w:name="_Toc227218289"/>
      <w:r w:rsidRPr="0096467C">
        <w:rPr>
          <w:lang w:val="en-GB"/>
        </w:rPr>
        <w:t>Technology Architecture &amp; Implementation</w:t>
      </w:r>
      <w:bookmarkEnd w:id="20"/>
    </w:p>
    <w:p w14:paraId="6B78E8A9" w14:textId="39BEDBAF" w:rsidR="00C5257B" w:rsidRDefault="00C5257B" w:rsidP="00EB37CE">
      <w:pPr>
        <w:spacing w:before="240" w:line="360" w:lineRule="auto"/>
        <w:jc w:val="both"/>
        <w:rPr>
          <w:rFonts w:ascii="Times New Roman" w:hAnsi="Times New Roman" w:cs="Times New Roman"/>
          <w:sz w:val="28"/>
          <w:szCs w:val="28"/>
        </w:rPr>
      </w:pPr>
      <w:r>
        <w:rPr>
          <w:rFonts w:ascii="Times New Roman" w:hAnsi="Times New Roman" w:cs="Times New Roman"/>
          <w:sz w:val="28"/>
          <w:szCs w:val="28"/>
        </w:rPr>
        <w:t xml:space="preserve">The computational workflow consists of (i) preparing the ingredient matrix, nutrient requirement bounds, and cost/quality/ergonomic parameters, (ii) formulating the lexicographic fuzzy goal programming model, and (iii) solving the model sequentially across priority levels to obtain feasible stage-wise formulations. The implementation focuses on reproducible </w:t>
      </w:r>
      <w:r w:rsidR="002373E0">
        <w:rPr>
          <w:rFonts w:ascii="Times New Roman" w:hAnsi="Times New Roman" w:cs="Times New Roman"/>
          <w:sz w:val="28"/>
          <w:szCs w:val="28"/>
        </w:rPr>
        <w:t>optimization</w:t>
      </w:r>
      <w:r>
        <w:rPr>
          <w:rFonts w:ascii="Times New Roman" w:hAnsi="Times New Roman" w:cs="Times New Roman"/>
          <w:sz w:val="28"/>
          <w:szCs w:val="28"/>
        </w:rPr>
        <w:t xml:space="preserve"> runs and clear reporting of constraint satisfaction and priority-wise outcomes (nutrition compliance, pellet durability, production cost, and lifting index).</w:t>
      </w:r>
    </w:p>
    <w:p w14:paraId="3381716B" w14:textId="1C03A2B0" w:rsidR="00595DE6" w:rsidRPr="00153D2B" w:rsidRDefault="00153D2B" w:rsidP="00A03172">
      <w:pPr>
        <w:pStyle w:val="Heading3"/>
        <w:spacing w:line="360" w:lineRule="auto"/>
        <w:rPr>
          <w:sz w:val="32"/>
          <w:szCs w:val="32"/>
        </w:rPr>
      </w:pPr>
      <w:bookmarkStart w:id="21" w:name="_Toc227218290"/>
      <w:r w:rsidRPr="00153D2B">
        <w:rPr>
          <w:sz w:val="32"/>
          <w:szCs w:val="32"/>
        </w:rPr>
        <w:t>Data Collection</w:t>
      </w:r>
      <w:bookmarkEnd w:id="21"/>
    </w:p>
    <w:p w14:paraId="0F383F4E" w14:textId="1A9A16E7" w:rsidR="00595DE6" w:rsidRDefault="00595DE6" w:rsidP="00A03172">
      <w:pPr>
        <w:spacing w:before="240" w:line="360" w:lineRule="auto"/>
        <w:jc w:val="both"/>
        <w:rPr>
          <w:rFonts w:ascii="Times New Roman" w:hAnsi="Times New Roman" w:cs="Times New Roman"/>
          <w:sz w:val="28"/>
          <w:szCs w:val="28"/>
        </w:rPr>
      </w:pPr>
      <w:r w:rsidRPr="00595DE6">
        <w:rPr>
          <w:rFonts w:ascii="Times New Roman" w:hAnsi="Times New Roman" w:cs="Times New Roman"/>
          <w:sz w:val="28"/>
          <w:szCs w:val="28"/>
        </w:rPr>
        <w:t>A robust mathematical model requires highly accurate, localized deterministic data to function correctly. To parameterize the Lexicographic Fuzzy Goal Programming (LFGP) model, comprehensive historical and operational data was collected directly from manufacturing facility.</w:t>
      </w:r>
    </w:p>
    <w:p w14:paraId="69D0AD54" w14:textId="206BE524" w:rsidR="00595DE6" w:rsidRDefault="00FE7D2A" w:rsidP="00A03172">
      <w:pPr>
        <w:spacing w:before="240" w:line="360" w:lineRule="auto"/>
        <w:jc w:val="both"/>
        <w:rPr>
          <w:rFonts w:ascii="Times New Roman" w:hAnsi="Times New Roman" w:cs="Times New Roman"/>
          <w:b/>
          <w:bCs/>
          <w:sz w:val="28"/>
          <w:szCs w:val="28"/>
        </w:rPr>
      </w:pPr>
      <w:r w:rsidRPr="00FE7D2A">
        <w:rPr>
          <w:rFonts w:ascii="Times New Roman" w:hAnsi="Times New Roman" w:cs="Times New Roman"/>
          <w:b/>
          <w:bCs/>
          <w:sz w:val="28"/>
          <w:szCs w:val="28"/>
        </w:rPr>
        <w:lastRenderedPageBreak/>
        <w:t>Supply Chain Inventory and Cost Parameters</w:t>
      </w:r>
    </w:p>
    <w:tbl>
      <w:tblPr>
        <w:tblStyle w:val="TableGrid"/>
        <w:tblW w:w="9351" w:type="dxa"/>
        <w:tblLook w:val="0680" w:firstRow="0" w:lastRow="0" w:firstColumn="1" w:lastColumn="0" w:noHBand="1" w:noVBand="1"/>
      </w:tblPr>
      <w:tblGrid>
        <w:gridCol w:w="1696"/>
        <w:gridCol w:w="1418"/>
        <w:gridCol w:w="1559"/>
        <w:gridCol w:w="1271"/>
        <w:gridCol w:w="1617"/>
        <w:gridCol w:w="1790"/>
      </w:tblGrid>
      <w:tr w:rsidR="00FE7D2A" w:rsidRPr="00FE7D2A" w14:paraId="52EB58FE" w14:textId="77777777" w:rsidTr="00BB7F94">
        <w:tc>
          <w:tcPr>
            <w:tcW w:w="1696" w:type="dxa"/>
            <w:hideMark/>
          </w:tcPr>
          <w:p w14:paraId="1CE822B3"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Ingredient Name</w:t>
            </w:r>
          </w:p>
        </w:tc>
        <w:tc>
          <w:tcPr>
            <w:tcW w:w="1418" w:type="dxa"/>
            <w:hideMark/>
          </w:tcPr>
          <w:p w14:paraId="1087F9AF"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Base Cost (₹/kg)</w:t>
            </w:r>
          </w:p>
        </w:tc>
        <w:tc>
          <w:tcPr>
            <w:tcW w:w="1559" w:type="dxa"/>
            <w:hideMark/>
          </w:tcPr>
          <w:p w14:paraId="4B825B15"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Transport Cost (₹/ton)</w:t>
            </w:r>
          </w:p>
        </w:tc>
        <w:tc>
          <w:tcPr>
            <w:tcW w:w="1271" w:type="dxa"/>
            <w:hideMark/>
          </w:tcPr>
          <w:p w14:paraId="62ED0A6C"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Storage Cost (₹/ton)</w:t>
            </w:r>
          </w:p>
        </w:tc>
        <w:tc>
          <w:tcPr>
            <w:tcW w:w="1617" w:type="dxa"/>
            <w:hideMark/>
          </w:tcPr>
          <w:p w14:paraId="3AB5AA4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Daily Availability (Tons)</w:t>
            </w:r>
          </w:p>
        </w:tc>
        <w:tc>
          <w:tcPr>
            <w:tcW w:w="1790" w:type="dxa"/>
            <w:hideMark/>
          </w:tcPr>
          <w:p w14:paraId="66512AFF"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Max Storage Limit (Tons)</w:t>
            </w:r>
          </w:p>
        </w:tc>
      </w:tr>
      <w:tr w:rsidR="00FE7D2A" w:rsidRPr="00FE7D2A" w14:paraId="0F055BBA" w14:textId="77777777" w:rsidTr="00BB7F94">
        <w:tc>
          <w:tcPr>
            <w:tcW w:w="1696" w:type="dxa"/>
            <w:hideMark/>
          </w:tcPr>
          <w:p w14:paraId="29C1F8BE"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Maize</w:t>
            </w:r>
          </w:p>
        </w:tc>
        <w:tc>
          <w:tcPr>
            <w:tcW w:w="1418" w:type="dxa"/>
            <w:hideMark/>
          </w:tcPr>
          <w:p w14:paraId="11705D27"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20.00</w:t>
            </w:r>
          </w:p>
        </w:tc>
        <w:tc>
          <w:tcPr>
            <w:tcW w:w="1559" w:type="dxa"/>
            <w:hideMark/>
          </w:tcPr>
          <w:p w14:paraId="1EB269A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3D8AEB67"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1575A4D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10,000</w:t>
            </w:r>
          </w:p>
        </w:tc>
        <w:tc>
          <w:tcPr>
            <w:tcW w:w="1790" w:type="dxa"/>
            <w:hideMark/>
          </w:tcPr>
          <w:p w14:paraId="5D408399"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30,000</w:t>
            </w:r>
          </w:p>
        </w:tc>
      </w:tr>
      <w:tr w:rsidR="00FE7D2A" w:rsidRPr="00FE7D2A" w14:paraId="314FEF09" w14:textId="77777777" w:rsidTr="00BB7F94">
        <w:tc>
          <w:tcPr>
            <w:tcW w:w="1696" w:type="dxa"/>
            <w:hideMark/>
          </w:tcPr>
          <w:p w14:paraId="5B9CAB9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Soya Hipro</w:t>
            </w:r>
          </w:p>
        </w:tc>
        <w:tc>
          <w:tcPr>
            <w:tcW w:w="1418" w:type="dxa"/>
            <w:hideMark/>
          </w:tcPr>
          <w:p w14:paraId="246E879C"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60.00</w:t>
            </w:r>
          </w:p>
        </w:tc>
        <w:tc>
          <w:tcPr>
            <w:tcW w:w="1559" w:type="dxa"/>
            <w:hideMark/>
          </w:tcPr>
          <w:p w14:paraId="3F552C69"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41958F96"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21B2465C"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400</w:t>
            </w:r>
          </w:p>
        </w:tc>
        <w:tc>
          <w:tcPr>
            <w:tcW w:w="1790" w:type="dxa"/>
            <w:hideMark/>
          </w:tcPr>
          <w:p w14:paraId="4F41FB3B"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1,500</w:t>
            </w:r>
          </w:p>
        </w:tc>
      </w:tr>
      <w:tr w:rsidR="00FE7D2A" w:rsidRPr="00FE7D2A" w14:paraId="27C33F00" w14:textId="77777777" w:rsidTr="00BB7F94">
        <w:tc>
          <w:tcPr>
            <w:tcW w:w="1696" w:type="dxa"/>
            <w:hideMark/>
          </w:tcPr>
          <w:p w14:paraId="6291F59F"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Full Fat Soya</w:t>
            </w:r>
          </w:p>
        </w:tc>
        <w:tc>
          <w:tcPr>
            <w:tcW w:w="1418" w:type="dxa"/>
            <w:hideMark/>
          </w:tcPr>
          <w:p w14:paraId="1488CE4C"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52.00</w:t>
            </w:r>
          </w:p>
        </w:tc>
        <w:tc>
          <w:tcPr>
            <w:tcW w:w="1559" w:type="dxa"/>
            <w:hideMark/>
          </w:tcPr>
          <w:p w14:paraId="5F5F04E9"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5B4C4D89"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19477A61"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w:t>
            </w:r>
          </w:p>
        </w:tc>
        <w:tc>
          <w:tcPr>
            <w:tcW w:w="1790" w:type="dxa"/>
            <w:hideMark/>
          </w:tcPr>
          <w:p w14:paraId="662EAD82"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500</w:t>
            </w:r>
          </w:p>
        </w:tc>
      </w:tr>
      <w:tr w:rsidR="00FE7D2A" w:rsidRPr="00FE7D2A" w14:paraId="5D80DC6C" w14:textId="77777777" w:rsidTr="00BB7F94">
        <w:tc>
          <w:tcPr>
            <w:tcW w:w="1696" w:type="dxa"/>
            <w:hideMark/>
          </w:tcPr>
          <w:p w14:paraId="0854B6A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Maize Gluten</w:t>
            </w:r>
          </w:p>
        </w:tc>
        <w:tc>
          <w:tcPr>
            <w:tcW w:w="1418" w:type="dxa"/>
            <w:hideMark/>
          </w:tcPr>
          <w:p w14:paraId="34EEC083"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36.00</w:t>
            </w:r>
          </w:p>
        </w:tc>
        <w:tc>
          <w:tcPr>
            <w:tcW w:w="1559" w:type="dxa"/>
            <w:hideMark/>
          </w:tcPr>
          <w:p w14:paraId="465C37C2"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5AD3E2F8"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0DB7279A"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w:t>
            </w:r>
          </w:p>
        </w:tc>
        <w:tc>
          <w:tcPr>
            <w:tcW w:w="1790" w:type="dxa"/>
            <w:hideMark/>
          </w:tcPr>
          <w:p w14:paraId="4676FAD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500</w:t>
            </w:r>
          </w:p>
        </w:tc>
      </w:tr>
      <w:tr w:rsidR="00FE7D2A" w:rsidRPr="00FE7D2A" w14:paraId="22E133E8" w14:textId="77777777" w:rsidTr="00BB7F94">
        <w:tc>
          <w:tcPr>
            <w:tcW w:w="1696" w:type="dxa"/>
            <w:hideMark/>
          </w:tcPr>
          <w:p w14:paraId="3394F36D"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Rice DDGS</w:t>
            </w:r>
          </w:p>
        </w:tc>
        <w:tc>
          <w:tcPr>
            <w:tcW w:w="1418" w:type="dxa"/>
            <w:hideMark/>
          </w:tcPr>
          <w:p w14:paraId="744B6E6B"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60.00</w:t>
            </w:r>
          </w:p>
        </w:tc>
        <w:tc>
          <w:tcPr>
            <w:tcW w:w="1559" w:type="dxa"/>
            <w:hideMark/>
          </w:tcPr>
          <w:p w14:paraId="0CD7E633"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51A6F896"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0D9B65F7"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200</w:t>
            </w:r>
          </w:p>
        </w:tc>
        <w:tc>
          <w:tcPr>
            <w:tcW w:w="1790" w:type="dxa"/>
            <w:hideMark/>
          </w:tcPr>
          <w:p w14:paraId="1DA3758C"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300</w:t>
            </w:r>
          </w:p>
        </w:tc>
      </w:tr>
      <w:tr w:rsidR="00FE7D2A" w:rsidRPr="00FE7D2A" w14:paraId="07C3ADA5" w14:textId="77777777" w:rsidTr="00BB7F94">
        <w:tc>
          <w:tcPr>
            <w:tcW w:w="1696" w:type="dxa"/>
            <w:hideMark/>
          </w:tcPr>
          <w:p w14:paraId="34912007"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Meat &amp; Bone Meal</w:t>
            </w:r>
          </w:p>
        </w:tc>
        <w:tc>
          <w:tcPr>
            <w:tcW w:w="1418" w:type="dxa"/>
            <w:hideMark/>
          </w:tcPr>
          <w:p w14:paraId="3E8670BA"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40.00</w:t>
            </w:r>
          </w:p>
        </w:tc>
        <w:tc>
          <w:tcPr>
            <w:tcW w:w="1559" w:type="dxa"/>
            <w:hideMark/>
          </w:tcPr>
          <w:p w14:paraId="469F74A6"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6E4ADF6A"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4969E0EA"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40</w:t>
            </w:r>
          </w:p>
        </w:tc>
        <w:tc>
          <w:tcPr>
            <w:tcW w:w="1790" w:type="dxa"/>
            <w:hideMark/>
          </w:tcPr>
          <w:p w14:paraId="7DE65123"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160</w:t>
            </w:r>
          </w:p>
        </w:tc>
      </w:tr>
      <w:tr w:rsidR="00FE7D2A" w:rsidRPr="00FE7D2A" w14:paraId="395E84F6" w14:textId="77777777" w:rsidTr="00BB7F94">
        <w:tc>
          <w:tcPr>
            <w:tcW w:w="1696" w:type="dxa"/>
            <w:hideMark/>
          </w:tcPr>
          <w:p w14:paraId="78E94537"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Rendering Meal</w:t>
            </w:r>
          </w:p>
        </w:tc>
        <w:tc>
          <w:tcPr>
            <w:tcW w:w="1418" w:type="dxa"/>
            <w:hideMark/>
          </w:tcPr>
          <w:p w14:paraId="28114A9D"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60.00</w:t>
            </w:r>
          </w:p>
        </w:tc>
        <w:tc>
          <w:tcPr>
            <w:tcW w:w="1559" w:type="dxa"/>
            <w:hideMark/>
          </w:tcPr>
          <w:p w14:paraId="3A6837C9"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271" w:type="dxa"/>
            <w:hideMark/>
          </w:tcPr>
          <w:p w14:paraId="4B30F030"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1617" w:type="dxa"/>
            <w:hideMark/>
          </w:tcPr>
          <w:p w14:paraId="2F7B36EF"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30</w:t>
            </w:r>
          </w:p>
        </w:tc>
        <w:tc>
          <w:tcPr>
            <w:tcW w:w="1790" w:type="dxa"/>
            <w:hideMark/>
          </w:tcPr>
          <w:p w14:paraId="24F72BF8" w14:textId="77777777" w:rsidR="00FE7D2A" w:rsidRPr="00E620C9" w:rsidRDefault="00FE7D2A"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80</w:t>
            </w:r>
          </w:p>
        </w:tc>
      </w:tr>
    </w:tbl>
    <w:p w14:paraId="6D61FF58" w14:textId="2F1751FE" w:rsidR="006F644D" w:rsidRDefault="00F211D8" w:rsidP="00A03172">
      <w:pPr>
        <w:spacing w:before="240" w:line="360" w:lineRule="auto"/>
        <w:jc w:val="both"/>
        <w:rPr>
          <w:rFonts w:ascii="Times New Roman" w:hAnsi="Times New Roman" w:cs="Times New Roman"/>
          <w:b/>
          <w:bCs/>
          <w:sz w:val="28"/>
          <w:szCs w:val="28"/>
        </w:rPr>
      </w:pPr>
      <w:r w:rsidRPr="00F211D8">
        <w:rPr>
          <w:rFonts w:ascii="Times New Roman" w:hAnsi="Times New Roman" w:cs="Times New Roman"/>
          <w:b/>
          <w:bCs/>
          <w:sz w:val="28"/>
          <w:szCs w:val="28"/>
        </w:rPr>
        <w:t>Nutritional Matri</w:t>
      </w:r>
      <w:r w:rsidR="00BF11B5">
        <w:rPr>
          <w:rFonts w:ascii="Times New Roman" w:hAnsi="Times New Roman" w:cs="Times New Roman"/>
          <w:b/>
          <w:bCs/>
          <w:sz w:val="28"/>
          <w:szCs w:val="28"/>
        </w:rPr>
        <w:t>x:</w:t>
      </w:r>
    </w:p>
    <w:tbl>
      <w:tblPr>
        <w:tblStyle w:val="TableGrid"/>
        <w:tblW w:w="9634" w:type="dxa"/>
        <w:tblLook w:val="0680" w:firstRow="0" w:lastRow="0" w:firstColumn="1" w:lastColumn="0" w:noHBand="1" w:noVBand="1"/>
      </w:tblPr>
      <w:tblGrid>
        <w:gridCol w:w="1435"/>
        <w:gridCol w:w="1218"/>
        <w:gridCol w:w="1074"/>
        <w:gridCol w:w="813"/>
        <w:gridCol w:w="1181"/>
        <w:gridCol w:w="1528"/>
        <w:gridCol w:w="995"/>
        <w:gridCol w:w="1390"/>
      </w:tblGrid>
      <w:tr w:rsidR="00BF11B5" w:rsidRPr="00E620C9" w14:paraId="1F080769" w14:textId="77777777" w:rsidTr="00E620C9">
        <w:tc>
          <w:tcPr>
            <w:tcW w:w="0" w:type="auto"/>
            <w:hideMark/>
          </w:tcPr>
          <w:p w14:paraId="55A4887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Ingredient Name</w:t>
            </w:r>
          </w:p>
        </w:tc>
        <w:tc>
          <w:tcPr>
            <w:tcW w:w="0" w:type="auto"/>
            <w:hideMark/>
          </w:tcPr>
          <w:p w14:paraId="2414D2B1"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ME (kcal/kg)</w:t>
            </w:r>
          </w:p>
        </w:tc>
        <w:tc>
          <w:tcPr>
            <w:tcW w:w="0" w:type="auto"/>
            <w:hideMark/>
          </w:tcPr>
          <w:p w14:paraId="4DE39B61"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Protein (%)</w:t>
            </w:r>
          </w:p>
        </w:tc>
        <w:tc>
          <w:tcPr>
            <w:tcW w:w="0" w:type="auto"/>
            <w:hideMark/>
          </w:tcPr>
          <w:p w14:paraId="2FCCB23A"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Fat (%)</w:t>
            </w:r>
          </w:p>
        </w:tc>
        <w:tc>
          <w:tcPr>
            <w:tcW w:w="0" w:type="auto"/>
            <w:hideMark/>
          </w:tcPr>
          <w:p w14:paraId="5ADE3AAD"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Calcium (%)</w:t>
            </w:r>
          </w:p>
        </w:tc>
        <w:tc>
          <w:tcPr>
            <w:tcW w:w="0" w:type="auto"/>
            <w:hideMark/>
          </w:tcPr>
          <w:p w14:paraId="1A7DF65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Phosphorus (%)</w:t>
            </w:r>
          </w:p>
        </w:tc>
        <w:tc>
          <w:tcPr>
            <w:tcW w:w="0" w:type="auto"/>
            <w:hideMark/>
          </w:tcPr>
          <w:p w14:paraId="6D60F665"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Lysine (%)</w:t>
            </w:r>
          </w:p>
        </w:tc>
        <w:tc>
          <w:tcPr>
            <w:tcW w:w="1064" w:type="dxa"/>
            <w:hideMark/>
          </w:tcPr>
          <w:p w14:paraId="3BD96BC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Methionine (%)</w:t>
            </w:r>
          </w:p>
        </w:tc>
      </w:tr>
      <w:tr w:rsidR="00BF11B5" w:rsidRPr="00E620C9" w14:paraId="0E764882" w14:textId="77777777" w:rsidTr="00E620C9">
        <w:tc>
          <w:tcPr>
            <w:tcW w:w="0" w:type="auto"/>
            <w:hideMark/>
          </w:tcPr>
          <w:p w14:paraId="12110C6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Maize</w:t>
            </w:r>
          </w:p>
        </w:tc>
        <w:tc>
          <w:tcPr>
            <w:tcW w:w="0" w:type="auto"/>
            <w:hideMark/>
          </w:tcPr>
          <w:p w14:paraId="3314B8C9"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3408</w:t>
            </w:r>
          </w:p>
        </w:tc>
        <w:tc>
          <w:tcPr>
            <w:tcW w:w="0" w:type="auto"/>
            <w:hideMark/>
          </w:tcPr>
          <w:p w14:paraId="3D01BECD"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8.18</w:t>
            </w:r>
          </w:p>
        </w:tc>
        <w:tc>
          <w:tcPr>
            <w:tcW w:w="0" w:type="auto"/>
            <w:hideMark/>
          </w:tcPr>
          <w:p w14:paraId="070198C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4.18</w:t>
            </w:r>
          </w:p>
        </w:tc>
        <w:tc>
          <w:tcPr>
            <w:tcW w:w="0" w:type="auto"/>
            <w:hideMark/>
          </w:tcPr>
          <w:p w14:paraId="634E45F5"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0.02</w:t>
            </w:r>
          </w:p>
        </w:tc>
        <w:tc>
          <w:tcPr>
            <w:tcW w:w="0" w:type="auto"/>
            <w:hideMark/>
          </w:tcPr>
          <w:p w14:paraId="4CDEAF08"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0.05</w:t>
            </w:r>
          </w:p>
        </w:tc>
        <w:tc>
          <w:tcPr>
            <w:tcW w:w="0" w:type="auto"/>
            <w:hideMark/>
          </w:tcPr>
          <w:p w14:paraId="15ED966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0.218</w:t>
            </w:r>
          </w:p>
        </w:tc>
        <w:tc>
          <w:tcPr>
            <w:tcW w:w="1064" w:type="dxa"/>
            <w:hideMark/>
          </w:tcPr>
          <w:p w14:paraId="56AEE439"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0.158</w:t>
            </w:r>
          </w:p>
        </w:tc>
      </w:tr>
      <w:tr w:rsidR="00BF11B5" w:rsidRPr="00E620C9" w14:paraId="41C619D0" w14:textId="77777777" w:rsidTr="00E620C9">
        <w:tc>
          <w:tcPr>
            <w:tcW w:w="0" w:type="auto"/>
            <w:hideMark/>
          </w:tcPr>
          <w:p w14:paraId="6AC868F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Soya Hipro</w:t>
            </w:r>
          </w:p>
        </w:tc>
        <w:tc>
          <w:tcPr>
            <w:tcW w:w="0" w:type="auto"/>
            <w:hideMark/>
          </w:tcPr>
          <w:p w14:paraId="2570698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3521</w:t>
            </w:r>
          </w:p>
        </w:tc>
        <w:tc>
          <w:tcPr>
            <w:tcW w:w="0" w:type="auto"/>
            <w:hideMark/>
          </w:tcPr>
          <w:p w14:paraId="648C71A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42.17</w:t>
            </w:r>
          </w:p>
        </w:tc>
        <w:tc>
          <w:tcPr>
            <w:tcW w:w="0" w:type="auto"/>
            <w:hideMark/>
          </w:tcPr>
          <w:p w14:paraId="7AF1BE5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20.18</w:t>
            </w:r>
          </w:p>
        </w:tc>
        <w:tc>
          <w:tcPr>
            <w:tcW w:w="0" w:type="auto"/>
            <w:hideMark/>
          </w:tcPr>
          <w:p w14:paraId="271F9D78"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0.15</w:t>
            </w:r>
          </w:p>
        </w:tc>
        <w:tc>
          <w:tcPr>
            <w:tcW w:w="0" w:type="auto"/>
            <w:hideMark/>
          </w:tcPr>
          <w:p w14:paraId="02E8CF4D"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0.175</w:t>
            </w:r>
          </w:p>
        </w:tc>
        <w:tc>
          <w:tcPr>
            <w:tcW w:w="0" w:type="auto"/>
            <w:hideMark/>
          </w:tcPr>
          <w:p w14:paraId="3865741F"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2.107</w:t>
            </w:r>
          </w:p>
        </w:tc>
        <w:tc>
          <w:tcPr>
            <w:tcW w:w="1064" w:type="dxa"/>
            <w:hideMark/>
          </w:tcPr>
          <w:p w14:paraId="2724971E"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0.462</w:t>
            </w:r>
          </w:p>
        </w:tc>
      </w:tr>
      <w:tr w:rsidR="00BF11B5" w:rsidRPr="00E620C9" w14:paraId="13EEA1B9" w14:textId="77777777" w:rsidTr="00E620C9">
        <w:tc>
          <w:tcPr>
            <w:tcW w:w="0" w:type="auto"/>
            <w:hideMark/>
          </w:tcPr>
          <w:p w14:paraId="67D9181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Full Fat Soya</w:t>
            </w:r>
          </w:p>
        </w:tc>
        <w:tc>
          <w:tcPr>
            <w:tcW w:w="0" w:type="auto"/>
            <w:hideMark/>
          </w:tcPr>
          <w:p w14:paraId="0E7D971A"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2430</w:t>
            </w:r>
          </w:p>
        </w:tc>
        <w:tc>
          <w:tcPr>
            <w:tcW w:w="0" w:type="auto"/>
            <w:hideMark/>
          </w:tcPr>
          <w:p w14:paraId="031A802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51.78</w:t>
            </w:r>
          </w:p>
        </w:tc>
        <w:tc>
          <w:tcPr>
            <w:tcW w:w="0" w:type="auto"/>
            <w:hideMark/>
          </w:tcPr>
          <w:p w14:paraId="2AB2815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1.73</w:t>
            </w:r>
          </w:p>
        </w:tc>
        <w:tc>
          <w:tcPr>
            <w:tcW w:w="0" w:type="auto"/>
            <w:hideMark/>
          </w:tcPr>
          <w:p w14:paraId="1D18395B"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0.31</w:t>
            </w:r>
          </w:p>
        </w:tc>
        <w:tc>
          <w:tcPr>
            <w:tcW w:w="0" w:type="auto"/>
            <w:hideMark/>
          </w:tcPr>
          <w:p w14:paraId="455D074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0.24</w:t>
            </w:r>
          </w:p>
        </w:tc>
        <w:tc>
          <w:tcPr>
            <w:tcW w:w="0" w:type="auto"/>
            <w:hideMark/>
          </w:tcPr>
          <w:p w14:paraId="1CEC7FD1"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2.748</w:t>
            </w:r>
          </w:p>
        </w:tc>
        <w:tc>
          <w:tcPr>
            <w:tcW w:w="1064" w:type="dxa"/>
            <w:hideMark/>
          </w:tcPr>
          <w:p w14:paraId="37F02CA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0.606</w:t>
            </w:r>
          </w:p>
        </w:tc>
      </w:tr>
      <w:tr w:rsidR="00BF11B5" w:rsidRPr="00E620C9" w14:paraId="1D14736F" w14:textId="77777777" w:rsidTr="00E620C9">
        <w:tc>
          <w:tcPr>
            <w:tcW w:w="0" w:type="auto"/>
            <w:hideMark/>
          </w:tcPr>
          <w:p w14:paraId="44BEE48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Maize Gluten</w:t>
            </w:r>
          </w:p>
        </w:tc>
        <w:tc>
          <w:tcPr>
            <w:tcW w:w="0" w:type="auto"/>
            <w:hideMark/>
          </w:tcPr>
          <w:p w14:paraId="6A51592B"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2725</w:t>
            </w:r>
          </w:p>
        </w:tc>
        <w:tc>
          <w:tcPr>
            <w:tcW w:w="0" w:type="auto"/>
            <w:hideMark/>
          </w:tcPr>
          <w:p w14:paraId="4DD6AFD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48.91</w:t>
            </w:r>
          </w:p>
        </w:tc>
        <w:tc>
          <w:tcPr>
            <w:tcW w:w="0" w:type="auto"/>
            <w:hideMark/>
          </w:tcPr>
          <w:p w14:paraId="4023E607"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6.99</w:t>
            </w:r>
          </w:p>
        </w:tc>
        <w:tc>
          <w:tcPr>
            <w:tcW w:w="0" w:type="auto"/>
            <w:hideMark/>
          </w:tcPr>
          <w:p w14:paraId="3C3C731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0.31</w:t>
            </w:r>
          </w:p>
        </w:tc>
        <w:tc>
          <w:tcPr>
            <w:tcW w:w="0" w:type="auto"/>
            <w:hideMark/>
          </w:tcPr>
          <w:p w14:paraId="7618C778"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0.24</w:t>
            </w:r>
          </w:p>
        </w:tc>
        <w:tc>
          <w:tcPr>
            <w:tcW w:w="0" w:type="auto"/>
            <w:hideMark/>
          </w:tcPr>
          <w:p w14:paraId="2FA93FAE"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1.161</w:t>
            </w:r>
          </w:p>
        </w:tc>
        <w:tc>
          <w:tcPr>
            <w:tcW w:w="1064" w:type="dxa"/>
            <w:hideMark/>
          </w:tcPr>
          <w:p w14:paraId="0AFCBE1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0.653</w:t>
            </w:r>
          </w:p>
        </w:tc>
      </w:tr>
      <w:tr w:rsidR="00BF11B5" w:rsidRPr="00E620C9" w14:paraId="6A659CB2" w14:textId="77777777" w:rsidTr="00E620C9">
        <w:tc>
          <w:tcPr>
            <w:tcW w:w="0" w:type="auto"/>
            <w:hideMark/>
          </w:tcPr>
          <w:p w14:paraId="349D3A5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Rice DDGS</w:t>
            </w:r>
          </w:p>
        </w:tc>
        <w:tc>
          <w:tcPr>
            <w:tcW w:w="0" w:type="auto"/>
            <w:hideMark/>
          </w:tcPr>
          <w:p w14:paraId="0ED3433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3564</w:t>
            </w:r>
          </w:p>
        </w:tc>
        <w:tc>
          <w:tcPr>
            <w:tcW w:w="0" w:type="auto"/>
            <w:hideMark/>
          </w:tcPr>
          <w:p w14:paraId="59C57BC0"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62.77</w:t>
            </w:r>
          </w:p>
        </w:tc>
        <w:tc>
          <w:tcPr>
            <w:tcW w:w="0" w:type="auto"/>
            <w:hideMark/>
          </w:tcPr>
          <w:p w14:paraId="0829637F"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6.88</w:t>
            </w:r>
          </w:p>
        </w:tc>
        <w:tc>
          <w:tcPr>
            <w:tcW w:w="0" w:type="auto"/>
            <w:hideMark/>
          </w:tcPr>
          <w:p w14:paraId="36DAC47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0.03</w:t>
            </w:r>
          </w:p>
        </w:tc>
        <w:tc>
          <w:tcPr>
            <w:tcW w:w="0" w:type="auto"/>
            <w:hideMark/>
          </w:tcPr>
          <w:p w14:paraId="01AF23EE"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0.07</w:t>
            </w:r>
          </w:p>
        </w:tc>
        <w:tc>
          <w:tcPr>
            <w:tcW w:w="0" w:type="auto"/>
            <w:hideMark/>
          </w:tcPr>
          <w:p w14:paraId="3702251F"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0.847</w:t>
            </w:r>
          </w:p>
        </w:tc>
        <w:tc>
          <w:tcPr>
            <w:tcW w:w="1064" w:type="dxa"/>
            <w:hideMark/>
          </w:tcPr>
          <w:p w14:paraId="6856F0ED"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1.359</w:t>
            </w:r>
          </w:p>
        </w:tc>
      </w:tr>
      <w:tr w:rsidR="00BF11B5" w:rsidRPr="00E620C9" w14:paraId="036F7C86" w14:textId="77777777" w:rsidTr="00E620C9">
        <w:tc>
          <w:tcPr>
            <w:tcW w:w="0" w:type="auto"/>
            <w:hideMark/>
          </w:tcPr>
          <w:p w14:paraId="5739486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lastRenderedPageBreak/>
              <w:t>Meat &amp; Bone</w:t>
            </w:r>
          </w:p>
        </w:tc>
        <w:tc>
          <w:tcPr>
            <w:tcW w:w="0" w:type="auto"/>
            <w:hideMark/>
          </w:tcPr>
          <w:p w14:paraId="4B9AAAC6"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2167</w:t>
            </w:r>
          </w:p>
        </w:tc>
        <w:tc>
          <w:tcPr>
            <w:tcW w:w="0" w:type="auto"/>
            <w:hideMark/>
          </w:tcPr>
          <w:p w14:paraId="0796393D"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49.65</w:t>
            </w:r>
          </w:p>
        </w:tc>
        <w:tc>
          <w:tcPr>
            <w:tcW w:w="0" w:type="auto"/>
            <w:hideMark/>
          </w:tcPr>
          <w:p w14:paraId="291E7B5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8.90</w:t>
            </w:r>
          </w:p>
        </w:tc>
        <w:tc>
          <w:tcPr>
            <w:tcW w:w="0" w:type="auto"/>
            <w:hideMark/>
          </w:tcPr>
          <w:p w14:paraId="116E18C4"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12.50</w:t>
            </w:r>
          </w:p>
        </w:tc>
        <w:tc>
          <w:tcPr>
            <w:tcW w:w="0" w:type="auto"/>
            <w:hideMark/>
          </w:tcPr>
          <w:p w14:paraId="47B8C31C"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3.60</w:t>
            </w:r>
          </w:p>
        </w:tc>
        <w:tc>
          <w:tcPr>
            <w:tcW w:w="0" w:type="auto"/>
            <w:hideMark/>
          </w:tcPr>
          <w:p w14:paraId="1621F3F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1.415</w:t>
            </w:r>
          </w:p>
        </w:tc>
        <w:tc>
          <w:tcPr>
            <w:tcW w:w="1064" w:type="dxa"/>
            <w:hideMark/>
          </w:tcPr>
          <w:p w14:paraId="2F985E89"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0.334</w:t>
            </w:r>
          </w:p>
        </w:tc>
      </w:tr>
      <w:tr w:rsidR="00BF11B5" w:rsidRPr="00E620C9" w14:paraId="1DB9F590" w14:textId="77777777" w:rsidTr="00E620C9">
        <w:tc>
          <w:tcPr>
            <w:tcW w:w="0" w:type="auto"/>
            <w:hideMark/>
          </w:tcPr>
          <w:p w14:paraId="6708D07B"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Rendering Meal</w:t>
            </w:r>
          </w:p>
        </w:tc>
        <w:tc>
          <w:tcPr>
            <w:tcW w:w="0" w:type="auto"/>
            <w:hideMark/>
          </w:tcPr>
          <w:p w14:paraId="5832FA8A"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2953</w:t>
            </w:r>
          </w:p>
        </w:tc>
        <w:tc>
          <w:tcPr>
            <w:tcW w:w="0" w:type="auto"/>
            <w:hideMark/>
          </w:tcPr>
          <w:p w14:paraId="36C263A3"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57.39</w:t>
            </w:r>
          </w:p>
        </w:tc>
        <w:tc>
          <w:tcPr>
            <w:tcW w:w="0" w:type="auto"/>
            <w:hideMark/>
          </w:tcPr>
          <w:p w14:paraId="5A754672"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99.13</w:t>
            </w:r>
          </w:p>
        </w:tc>
        <w:tc>
          <w:tcPr>
            <w:tcW w:w="0" w:type="auto"/>
            <w:hideMark/>
          </w:tcPr>
          <w:p w14:paraId="601C6246"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4.90</w:t>
            </w:r>
          </w:p>
        </w:tc>
        <w:tc>
          <w:tcPr>
            <w:tcW w:w="0" w:type="auto"/>
            <w:hideMark/>
          </w:tcPr>
          <w:p w14:paraId="3BF2EF9F"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0.84</w:t>
            </w:r>
          </w:p>
        </w:tc>
        <w:tc>
          <w:tcPr>
            <w:tcW w:w="0" w:type="auto"/>
            <w:hideMark/>
          </w:tcPr>
          <w:p w14:paraId="71DF7895"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1.000</w:t>
            </w:r>
          </w:p>
        </w:tc>
        <w:tc>
          <w:tcPr>
            <w:tcW w:w="1064" w:type="dxa"/>
            <w:hideMark/>
          </w:tcPr>
          <w:p w14:paraId="2521D375" w14:textId="77777777" w:rsidR="00BF11B5" w:rsidRPr="00E620C9" w:rsidRDefault="00BF11B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0.500</w:t>
            </w:r>
          </w:p>
        </w:tc>
      </w:tr>
    </w:tbl>
    <w:p w14:paraId="1289D9C0" w14:textId="77777777" w:rsidR="00E620C9" w:rsidRDefault="00E620C9" w:rsidP="00A03172">
      <w:pPr>
        <w:spacing w:before="240" w:line="360" w:lineRule="auto"/>
        <w:jc w:val="both"/>
        <w:rPr>
          <w:rFonts w:ascii="Times New Roman" w:hAnsi="Times New Roman" w:cs="Times New Roman"/>
          <w:b/>
          <w:bCs/>
          <w:sz w:val="28"/>
          <w:szCs w:val="28"/>
        </w:rPr>
      </w:pPr>
    </w:p>
    <w:p w14:paraId="750CD2B5" w14:textId="6F43AE7D" w:rsidR="00BF11B5" w:rsidRDefault="00BF11B5" w:rsidP="00A03172">
      <w:pPr>
        <w:spacing w:before="240" w:line="360" w:lineRule="auto"/>
        <w:jc w:val="both"/>
        <w:rPr>
          <w:rFonts w:ascii="Times New Roman" w:hAnsi="Times New Roman" w:cs="Times New Roman"/>
          <w:b/>
          <w:bCs/>
          <w:sz w:val="28"/>
          <w:szCs w:val="28"/>
        </w:rPr>
      </w:pPr>
      <w:r w:rsidRPr="00BF11B5">
        <w:rPr>
          <w:rFonts w:ascii="Times New Roman" w:hAnsi="Times New Roman" w:cs="Times New Roman"/>
          <w:b/>
          <w:bCs/>
          <w:sz w:val="28"/>
          <w:szCs w:val="28"/>
        </w:rPr>
        <w:t>Dynamic Biological Constraints by Stage</w:t>
      </w:r>
      <w:r w:rsidR="005035E3">
        <w:rPr>
          <w:rFonts w:ascii="Times New Roman" w:hAnsi="Times New Roman" w:cs="Times New Roman"/>
          <w:b/>
          <w:bCs/>
          <w:sz w:val="28"/>
          <w:szCs w:val="28"/>
        </w:rPr>
        <w:t>:</w:t>
      </w:r>
    </w:p>
    <w:tbl>
      <w:tblPr>
        <w:tblStyle w:val="TableGrid"/>
        <w:tblW w:w="9634" w:type="dxa"/>
        <w:tblLook w:val="0680" w:firstRow="0" w:lastRow="0" w:firstColumn="1" w:lastColumn="0" w:noHBand="1" w:noVBand="1"/>
      </w:tblPr>
      <w:tblGrid>
        <w:gridCol w:w="2353"/>
        <w:gridCol w:w="2361"/>
        <w:gridCol w:w="2369"/>
        <w:gridCol w:w="2551"/>
      </w:tblGrid>
      <w:tr w:rsidR="005035E3" w:rsidRPr="00E620C9" w14:paraId="7F6858B8" w14:textId="77777777" w:rsidTr="00E620C9">
        <w:tc>
          <w:tcPr>
            <w:tcW w:w="0" w:type="auto"/>
            <w:hideMark/>
          </w:tcPr>
          <w:p w14:paraId="02B2534C"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Nutrient Target</w:t>
            </w:r>
          </w:p>
        </w:tc>
        <w:tc>
          <w:tcPr>
            <w:tcW w:w="0" w:type="auto"/>
            <w:hideMark/>
          </w:tcPr>
          <w:p w14:paraId="0E324369" w14:textId="3E67D84A"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Pre-Starter</w:t>
            </w:r>
            <w:r w:rsidR="00E620C9">
              <w:rPr>
                <w:rFonts w:ascii="Times New Roman" w:hAnsi="Times New Roman" w:cs="Times New Roman"/>
                <w:b/>
                <w:bCs/>
                <w:sz w:val="24"/>
                <w:szCs w:val="24"/>
                <w:lang w:val="en-IN"/>
              </w:rPr>
              <w:t xml:space="preserve"> </w:t>
            </w:r>
            <w:r w:rsidRPr="00E620C9">
              <w:rPr>
                <w:rFonts w:ascii="Times New Roman" w:hAnsi="Times New Roman" w:cs="Times New Roman"/>
                <w:b/>
                <w:bCs/>
                <w:sz w:val="24"/>
                <w:szCs w:val="24"/>
                <w:lang w:val="en-IN"/>
              </w:rPr>
              <w:t>(0-12 Days)</w:t>
            </w:r>
          </w:p>
        </w:tc>
        <w:tc>
          <w:tcPr>
            <w:tcW w:w="2369" w:type="dxa"/>
            <w:hideMark/>
          </w:tcPr>
          <w:p w14:paraId="3950BA7C"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Starter (12-23 Days)</w:t>
            </w:r>
          </w:p>
        </w:tc>
        <w:tc>
          <w:tcPr>
            <w:tcW w:w="2551" w:type="dxa"/>
            <w:hideMark/>
          </w:tcPr>
          <w:p w14:paraId="690EFF63"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Finisher (23-45 Days)</w:t>
            </w:r>
          </w:p>
        </w:tc>
      </w:tr>
      <w:tr w:rsidR="005035E3" w:rsidRPr="00E620C9" w14:paraId="5E9EDB87" w14:textId="77777777" w:rsidTr="00E620C9">
        <w:tc>
          <w:tcPr>
            <w:tcW w:w="0" w:type="auto"/>
            <w:hideMark/>
          </w:tcPr>
          <w:p w14:paraId="6120904A"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Metabolizable Energy</w:t>
            </w:r>
          </w:p>
        </w:tc>
        <w:tc>
          <w:tcPr>
            <w:tcW w:w="0" w:type="auto"/>
            <w:hideMark/>
          </w:tcPr>
          <w:p w14:paraId="394C540E"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2950 - 3000 kcal/kg</w:t>
            </w:r>
          </w:p>
        </w:tc>
        <w:tc>
          <w:tcPr>
            <w:tcW w:w="2369" w:type="dxa"/>
            <w:hideMark/>
          </w:tcPr>
          <w:p w14:paraId="40416983"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3000 - 3050 kcal/kg</w:t>
            </w:r>
          </w:p>
        </w:tc>
        <w:tc>
          <w:tcPr>
            <w:tcW w:w="2551" w:type="dxa"/>
            <w:hideMark/>
          </w:tcPr>
          <w:p w14:paraId="2879AAEC"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3050 - 3150 kcal/kg</w:t>
            </w:r>
          </w:p>
        </w:tc>
      </w:tr>
      <w:tr w:rsidR="005035E3" w:rsidRPr="00E620C9" w14:paraId="428C289D" w14:textId="77777777" w:rsidTr="00E620C9">
        <w:tc>
          <w:tcPr>
            <w:tcW w:w="0" w:type="auto"/>
            <w:hideMark/>
          </w:tcPr>
          <w:p w14:paraId="0F58A1F0"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Crude Protein</w:t>
            </w:r>
          </w:p>
        </w:tc>
        <w:tc>
          <w:tcPr>
            <w:tcW w:w="0" w:type="auto"/>
            <w:hideMark/>
          </w:tcPr>
          <w:p w14:paraId="56492A23"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23.0 - 24.0 %</w:t>
            </w:r>
          </w:p>
        </w:tc>
        <w:tc>
          <w:tcPr>
            <w:tcW w:w="2369" w:type="dxa"/>
            <w:hideMark/>
          </w:tcPr>
          <w:p w14:paraId="4FE25229"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21.0 - 22.0 %</w:t>
            </w:r>
          </w:p>
        </w:tc>
        <w:tc>
          <w:tcPr>
            <w:tcW w:w="2551" w:type="dxa"/>
            <w:hideMark/>
          </w:tcPr>
          <w:p w14:paraId="3876D9BE"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20.0 - 21.0 %</w:t>
            </w:r>
          </w:p>
        </w:tc>
      </w:tr>
      <w:tr w:rsidR="005035E3" w:rsidRPr="00E620C9" w14:paraId="6F9D857B" w14:textId="77777777" w:rsidTr="00E620C9">
        <w:tc>
          <w:tcPr>
            <w:tcW w:w="0" w:type="auto"/>
            <w:hideMark/>
          </w:tcPr>
          <w:p w14:paraId="15FED9AB"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Crude Fat</w:t>
            </w:r>
          </w:p>
        </w:tc>
        <w:tc>
          <w:tcPr>
            <w:tcW w:w="0" w:type="auto"/>
            <w:hideMark/>
          </w:tcPr>
          <w:p w14:paraId="6CF1254C"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3.5 - 4.0 %</w:t>
            </w:r>
          </w:p>
        </w:tc>
        <w:tc>
          <w:tcPr>
            <w:tcW w:w="2369" w:type="dxa"/>
            <w:hideMark/>
          </w:tcPr>
          <w:p w14:paraId="7A30CCF1"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3.5 - 4.0 %</w:t>
            </w:r>
          </w:p>
        </w:tc>
        <w:tc>
          <w:tcPr>
            <w:tcW w:w="2551" w:type="dxa"/>
            <w:hideMark/>
          </w:tcPr>
          <w:p w14:paraId="3D332EF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4.0 - 4.5 %</w:t>
            </w:r>
          </w:p>
        </w:tc>
      </w:tr>
      <w:tr w:rsidR="005035E3" w:rsidRPr="00E620C9" w14:paraId="2558492A" w14:textId="77777777" w:rsidTr="00E620C9">
        <w:tc>
          <w:tcPr>
            <w:tcW w:w="0" w:type="auto"/>
            <w:hideMark/>
          </w:tcPr>
          <w:p w14:paraId="0916B20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Calcium</w:t>
            </w:r>
          </w:p>
        </w:tc>
        <w:tc>
          <w:tcPr>
            <w:tcW w:w="0" w:type="auto"/>
            <w:hideMark/>
          </w:tcPr>
          <w:p w14:paraId="46B87136"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0.90 - 7.00 %</w:t>
            </w:r>
          </w:p>
        </w:tc>
        <w:tc>
          <w:tcPr>
            <w:tcW w:w="2369" w:type="dxa"/>
            <w:hideMark/>
          </w:tcPr>
          <w:p w14:paraId="2CDC0713"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0.90 - 1.00 %</w:t>
            </w:r>
          </w:p>
        </w:tc>
        <w:tc>
          <w:tcPr>
            <w:tcW w:w="2551" w:type="dxa"/>
            <w:hideMark/>
          </w:tcPr>
          <w:p w14:paraId="1008314E"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0.92 - 1.00 %</w:t>
            </w:r>
          </w:p>
        </w:tc>
      </w:tr>
      <w:tr w:rsidR="005035E3" w:rsidRPr="00E620C9" w14:paraId="1B0CD62A" w14:textId="77777777" w:rsidTr="00E620C9">
        <w:tc>
          <w:tcPr>
            <w:tcW w:w="0" w:type="auto"/>
            <w:hideMark/>
          </w:tcPr>
          <w:p w14:paraId="46FBA334"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Phosphorus</w:t>
            </w:r>
          </w:p>
        </w:tc>
        <w:tc>
          <w:tcPr>
            <w:tcW w:w="0" w:type="auto"/>
            <w:hideMark/>
          </w:tcPr>
          <w:p w14:paraId="3EB0DEA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0.40 - 0.45 %</w:t>
            </w:r>
          </w:p>
        </w:tc>
        <w:tc>
          <w:tcPr>
            <w:tcW w:w="2369" w:type="dxa"/>
            <w:hideMark/>
          </w:tcPr>
          <w:p w14:paraId="225A8190"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0.45 - 0.46 %</w:t>
            </w:r>
          </w:p>
        </w:tc>
        <w:tc>
          <w:tcPr>
            <w:tcW w:w="2551" w:type="dxa"/>
            <w:hideMark/>
          </w:tcPr>
          <w:p w14:paraId="05294370"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0.36 - 0.40 %</w:t>
            </w:r>
          </w:p>
        </w:tc>
      </w:tr>
      <w:tr w:rsidR="005035E3" w:rsidRPr="00E620C9" w14:paraId="53D4BF25" w14:textId="77777777" w:rsidTr="00E620C9">
        <w:tc>
          <w:tcPr>
            <w:tcW w:w="0" w:type="auto"/>
            <w:hideMark/>
          </w:tcPr>
          <w:p w14:paraId="5680BEC1"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Lysine</w:t>
            </w:r>
          </w:p>
        </w:tc>
        <w:tc>
          <w:tcPr>
            <w:tcW w:w="0" w:type="auto"/>
            <w:hideMark/>
          </w:tcPr>
          <w:p w14:paraId="2422E67B"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1.20 - 1.30 %</w:t>
            </w:r>
          </w:p>
        </w:tc>
        <w:tc>
          <w:tcPr>
            <w:tcW w:w="2369" w:type="dxa"/>
            <w:hideMark/>
          </w:tcPr>
          <w:p w14:paraId="69F0B38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1.11 - 1.12 %</w:t>
            </w:r>
          </w:p>
        </w:tc>
        <w:tc>
          <w:tcPr>
            <w:tcW w:w="2551" w:type="dxa"/>
            <w:hideMark/>
          </w:tcPr>
          <w:p w14:paraId="522440BF"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1.00 - 1.10 %</w:t>
            </w:r>
          </w:p>
        </w:tc>
      </w:tr>
      <w:tr w:rsidR="005035E3" w:rsidRPr="00E620C9" w14:paraId="284CAD4F" w14:textId="77777777" w:rsidTr="00E620C9">
        <w:tc>
          <w:tcPr>
            <w:tcW w:w="0" w:type="auto"/>
            <w:hideMark/>
          </w:tcPr>
          <w:p w14:paraId="23B5CD8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Methionine</w:t>
            </w:r>
          </w:p>
        </w:tc>
        <w:tc>
          <w:tcPr>
            <w:tcW w:w="0" w:type="auto"/>
            <w:hideMark/>
          </w:tcPr>
          <w:p w14:paraId="109A7AC7"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0.50 - 0.60 %</w:t>
            </w:r>
          </w:p>
        </w:tc>
        <w:tc>
          <w:tcPr>
            <w:tcW w:w="2369" w:type="dxa"/>
            <w:hideMark/>
          </w:tcPr>
          <w:p w14:paraId="1164E9C1"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0.60 - 0.62 %</w:t>
            </w:r>
          </w:p>
        </w:tc>
        <w:tc>
          <w:tcPr>
            <w:tcW w:w="2551" w:type="dxa"/>
            <w:hideMark/>
          </w:tcPr>
          <w:p w14:paraId="67685333" w14:textId="77777777" w:rsidR="005035E3" w:rsidRPr="00E620C9" w:rsidRDefault="005035E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0.50 - 0.59 %</w:t>
            </w:r>
          </w:p>
        </w:tc>
      </w:tr>
    </w:tbl>
    <w:p w14:paraId="4BF3052C" w14:textId="77777777" w:rsidR="006F644D" w:rsidRDefault="006F644D" w:rsidP="00A03172">
      <w:pPr>
        <w:spacing w:before="240" w:line="360" w:lineRule="auto"/>
        <w:jc w:val="both"/>
        <w:rPr>
          <w:rFonts w:ascii="Times New Roman" w:hAnsi="Times New Roman" w:cs="Times New Roman"/>
          <w:sz w:val="28"/>
          <w:szCs w:val="28"/>
        </w:rPr>
      </w:pPr>
    </w:p>
    <w:p w14:paraId="1E42AAA4" w14:textId="602DA4DB" w:rsidR="006F644D" w:rsidRDefault="0018436D" w:rsidP="00A03172">
      <w:pPr>
        <w:spacing w:before="240" w:line="360" w:lineRule="auto"/>
        <w:jc w:val="both"/>
        <w:rPr>
          <w:rFonts w:ascii="Times New Roman" w:hAnsi="Times New Roman" w:cs="Times New Roman"/>
          <w:b/>
          <w:bCs/>
          <w:sz w:val="28"/>
          <w:szCs w:val="28"/>
        </w:rPr>
      </w:pPr>
      <w:r w:rsidRPr="0018436D">
        <w:rPr>
          <w:rFonts w:ascii="Times New Roman" w:hAnsi="Times New Roman" w:cs="Times New Roman"/>
          <w:b/>
          <w:bCs/>
          <w:sz w:val="28"/>
          <w:szCs w:val="28"/>
        </w:rPr>
        <w:t>Processing and Operational Cost Rates</w:t>
      </w:r>
    </w:p>
    <w:tbl>
      <w:tblPr>
        <w:tblStyle w:val="TableGrid"/>
        <w:tblW w:w="0" w:type="auto"/>
        <w:tblLook w:val="0680" w:firstRow="0" w:lastRow="0" w:firstColumn="1" w:lastColumn="0" w:noHBand="1" w:noVBand="1"/>
      </w:tblPr>
      <w:tblGrid>
        <w:gridCol w:w="3416"/>
        <w:gridCol w:w="3256"/>
      </w:tblGrid>
      <w:tr w:rsidR="0018436D" w:rsidRPr="00E620C9" w14:paraId="55EA0860" w14:textId="77777777" w:rsidTr="00E620C9">
        <w:tc>
          <w:tcPr>
            <w:tcW w:w="0" w:type="auto"/>
            <w:hideMark/>
          </w:tcPr>
          <w:p w14:paraId="4080990C"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OpEx Category</w:t>
            </w:r>
          </w:p>
        </w:tc>
        <w:tc>
          <w:tcPr>
            <w:tcW w:w="0" w:type="auto"/>
            <w:hideMark/>
          </w:tcPr>
          <w:p w14:paraId="207C26D2"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Expenditure Rate (₹ per Ton)</w:t>
            </w:r>
          </w:p>
        </w:tc>
      </w:tr>
      <w:tr w:rsidR="0018436D" w:rsidRPr="00E620C9" w14:paraId="5E8D53F7" w14:textId="77777777" w:rsidTr="00E620C9">
        <w:tc>
          <w:tcPr>
            <w:tcW w:w="0" w:type="auto"/>
            <w:hideMark/>
          </w:tcPr>
          <w:p w14:paraId="0E502CA9"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Steam Generation (Boiler)</w:t>
            </w:r>
          </w:p>
        </w:tc>
        <w:tc>
          <w:tcPr>
            <w:tcW w:w="0" w:type="auto"/>
            <w:hideMark/>
          </w:tcPr>
          <w:p w14:paraId="34CE0472"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₹40.00</w:t>
            </w:r>
          </w:p>
        </w:tc>
      </w:tr>
      <w:tr w:rsidR="0018436D" w:rsidRPr="00E620C9" w14:paraId="5E3E0A94" w14:textId="77777777" w:rsidTr="00E620C9">
        <w:tc>
          <w:tcPr>
            <w:tcW w:w="0" w:type="auto"/>
            <w:hideMark/>
          </w:tcPr>
          <w:p w14:paraId="6EDB20AA"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Water Consumption</w:t>
            </w:r>
          </w:p>
        </w:tc>
        <w:tc>
          <w:tcPr>
            <w:tcW w:w="0" w:type="auto"/>
            <w:hideMark/>
          </w:tcPr>
          <w:p w14:paraId="67811636"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₹2.90</w:t>
            </w:r>
          </w:p>
        </w:tc>
      </w:tr>
      <w:tr w:rsidR="0018436D" w:rsidRPr="00E620C9" w14:paraId="13CEBA4A" w14:textId="77777777" w:rsidTr="00E620C9">
        <w:tc>
          <w:tcPr>
            <w:tcW w:w="0" w:type="auto"/>
            <w:hideMark/>
          </w:tcPr>
          <w:p w14:paraId="0D28BE5D"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lastRenderedPageBreak/>
              <w:t>Electrical Load (Mills &amp; Motors)</w:t>
            </w:r>
          </w:p>
        </w:tc>
        <w:tc>
          <w:tcPr>
            <w:tcW w:w="0" w:type="auto"/>
            <w:hideMark/>
          </w:tcPr>
          <w:p w14:paraId="6F1BAD28"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₹138.00</w:t>
            </w:r>
          </w:p>
        </w:tc>
      </w:tr>
      <w:tr w:rsidR="0018436D" w:rsidRPr="00E620C9" w14:paraId="3E1C0684" w14:textId="77777777" w:rsidTr="00E620C9">
        <w:tc>
          <w:tcPr>
            <w:tcW w:w="0" w:type="auto"/>
            <w:hideMark/>
          </w:tcPr>
          <w:p w14:paraId="7CCD6BF1"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Manual Labor</w:t>
            </w:r>
          </w:p>
        </w:tc>
        <w:tc>
          <w:tcPr>
            <w:tcW w:w="0" w:type="auto"/>
            <w:hideMark/>
          </w:tcPr>
          <w:p w14:paraId="6FB2EC31"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₹63.00</w:t>
            </w:r>
          </w:p>
        </w:tc>
      </w:tr>
      <w:tr w:rsidR="0018436D" w:rsidRPr="00E620C9" w14:paraId="21CB6D04" w14:textId="77777777" w:rsidTr="00E620C9">
        <w:tc>
          <w:tcPr>
            <w:tcW w:w="0" w:type="auto"/>
            <w:hideMark/>
          </w:tcPr>
          <w:p w14:paraId="5432D363"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Packaging Materials</w:t>
            </w:r>
          </w:p>
        </w:tc>
        <w:tc>
          <w:tcPr>
            <w:tcW w:w="0" w:type="auto"/>
            <w:hideMark/>
          </w:tcPr>
          <w:p w14:paraId="3CE46A36" w14:textId="77777777" w:rsidR="0018436D" w:rsidRPr="00E620C9" w:rsidRDefault="0018436D"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₹189.50</w:t>
            </w:r>
          </w:p>
        </w:tc>
      </w:tr>
    </w:tbl>
    <w:p w14:paraId="7B8F27F3" w14:textId="77777777" w:rsidR="00E620C9" w:rsidRDefault="00E620C9" w:rsidP="00A03172">
      <w:pPr>
        <w:spacing w:before="240" w:line="360" w:lineRule="auto"/>
        <w:jc w:val="both"/>
        <w:rPr>
          <w:rFonts w:ascii="Times New Roman" w:hAnsi="Times New Roman" w:cs="Times New Roman"/>
          <w:b/>
          <w:bCs/>
          <w:sz w:val="28"/>
          <w:szCs w:val="28"/>
        </w:rPr>
      </w:pPr>
    </w:p>
    <w:p w14:paraId="0FEA9F9D" w14:textId="19CD7F08" w:rsidR="0018436D" w:rsidRDefault="00E24DCD" w:rsidP="00A03172">
      <w:pPr>
        <w:spacing w:before="240" w:line="360" w:lineRule="auto"/>
        <w:jc w:val="both"/>
        <w:rPr>
          <w:rFonts w:ascii="Times New Roman" w:hAnsi="Times New Roman" w:cs="Times New Roman"/>
          <w:b/>
          <w:bCs/>
          <w:sz w:val="28"/>
          <w:szCs w:val="28"/>
        </w:rPr>
      </w:pPr>
      <w:r w:rsidRPr="00E24DCD">
        <w:rPr>
          <w:rFonts w:ascii="Times New Roman" w:hAnsi="Times New Roman" w:cs="Times New Roman"/>
          <w:b/>
          <w:bCs/>
          <w:sz w:val="28"/>
          <w:szCs w:val="28"/>
        </w:rPr>
        <w:t>Process Parameters and PDI Quality Output</w:t>
      </w:r>
    </w:p>
    <w:tbl>
      <w:tblPr>
        <w:tblStyle w:val="TableGrid"/>
        <w:tblW w:w="0" w:type="auto"/>
        <w:tblLook w:val="0680" w:firstRow="0" w:lastRow="0" w:firstColumn="1" w:lastColumn="0" w:noHBand="1" w:noVBand="1"/>
      </w:tblPr>
      <w:tblGrid>
        <w:gridCol w:w="1573"/>
        <w:gridCol w:w="955"/>
        <w:gridCol w:w="867"/>
        <w:gridCol w:w="1607"/>
        <w:gridCol w:w="1408"/>
        <w:gridCol w:w="1048"/>
        <w:gridCol w:w="1558"/>
      </w:tblGrid>
      <w:tr w:rsidR="00746583" w:rsidRPr="00E620C9" w14:paraId="3C63374B" w14:textId="77777777" w:rsidTr="00E620C9">
        <w:tc>
          <w:tcPr>
            <w:tcW w:w="0" w:type="auto"/>
            <w:hideMark/>
          </w:tcPr>
          <w:p w14:paraId="74557192"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Production Line</w:t>
            </w:r>
          </w:p>
        </w:tc>
        <w:tc>
          <w:tcPr>
            <w:tcW w:w="955" w:type="dxa"/>
            <w:hideMark/>
          </w:tcPr>
          <w:p w14:paraId="0CF2D31F"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Shift</w:t>
            </w:r>
          </w:p>
        </w:tc>
        <w:tc>
          <w:tcPr>
            <w:tcW w:w="867" w:type="dxa"/>
            <w:hideMark/>
          </w:tcPr>
          <w:p w14:paraId="5A9A0116"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Temp (°C)</w:t>
            </w:r>
          </w:p>
        </w:tc>
        <w:tc>
          <w:tcPr>
            <w:tcW w:w="0" w:type="auto"/>
            <w:hideMark/>
          </w:tcPr>
          <w:p w14:paraId="6128850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Added Moisture (%)</w:t>
            </w:r>
          </w:p>
        </w:tc>
        <w:tc>
          <w:tcPr>
            <w:tcW w:w="0" w:type="auto"/>
            <w:hideMark/>
          </w:tcPr>
          <w:p w14:paraId="6A83534C"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Particle Size (μm)</w:t>
            </w:r>
          </w:p>
        </w:tc>
        <w:tc>
          <w:tcPr>
            <w:tcW w:w="0" w:type="auto"/>
            <w:hideMark/>
          </w:tcPr>
          <w:p w14:paraId="4B1F85F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Rate (T/hr)</w:t>
            </w:r>
          </w:p>
        </w:tc>
        <w:tc>
          <w:tcPr>
            <w:tcW w:w="0" w:type="auto"/>
            <w:hideMark/>
          </w:tcPr>
          <w:p w14:paraId="136247A5"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Observed PDI (%)</w:t>
            </w:r>
          </w:p>
        </w:tc>
      </w:tr>
      <w:tr w:rsidR="00746583" w:rsidRPr="00E620C9" w14:paraId="44CD10C0" w14:textId="77777777" w:rsidTr="00E620C9">
        <w:tc>
          <w:tcPr>
            <w:tcW w:w="0" w:type="auto"/>
            <w:hideMark/>
          </w:tcPr>
          <w:p w14:paraId="454D147C"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Line 1 (BS Sales)</w:t>
            </w:r>
          </w:p>
        </w:tc>
        <w:tc>
          <w:tcPr>
            <w:tcW w:w="955" w:type="dxa"/>
            <w:hideMark/>
          </w:tcPr>
          <w:p w14:paraId="3917A387"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Shift 1</w:t>
            </w:r>
          </w:p>
        </w:tc>
        <w:tc>
          <w:tcPr>
            <w:tcW w:w="867" w:type="dxa"/>
            <w:hideMark/>
          </w:tcPr>
          <w:p w14:paraId="5AE93AA6"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78.0</w:t>
            </w:r>
          </w:p>
        </w:tc>
        <w:tc>
          <w:tcPr>
            <w:tcW w:w="0" w:type="auto"/>
            <w:hideMark/>
          </w:tcPr>
          <w:p w14:paraId="407BCC85"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12.19</w:t>
            </w:r>
          </w:p>
        </w:tc>
        <w:tc>
          <w:tcPr>
            <w:tcW w:w="0" w:type="auto"/>
            <w:hideMark/>
          </w:tcPr>
          <w:p w14:paraId="6861D877"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616</w:t>
            </w:r>
          </w:p>
        </w:tc>
        <w:tc>
          <w:tcPr>
            <w:tcW w:w="0" w:type="auto"/>
            <w:hideMark/>
          </w:tcPr>
          <w:p w14:paraId="0CBA3862"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w:t>
            </w:r>
          </w:p>
        </w:tc>
        <w:tc>
          <w:tcPr>
            <w:tcW w:w="0" w:type="auto"/>
            <w:hideMark/>
          </w:tcPr>
          <w:p w14:paraId="5F11B156"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88.37</w:t>
            </w:r>
          </w:p>
        </w:tc>
      </w:tr>
      <w:tr w:rsidR="00746583" w:rsidRPr="00E620C9" w14:paraId="315A9E50" w14:textId="77777777" w:rsidTr="00E620C9">
        <w:tc>
          <w:tcPr>
            <w:tcW w:w="0" w:type="auto"/>
            <w:hideMark/>
          </w:tcPr>
          <w:p w14:paraId="0A086DCB"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Line 1 (BS Own)</w:t>
            </w:r>
          </w:p>
        </w:tc>
        <w:tc>
          <w:tcPr>
            <w:tcW w:w="955" w:type="dxa"/>
            <w:hideMark/>
          </w:tcPr>
          <w:p w14:paraId="0068C8A3"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Shift 2</w:t>
            </w:r>
          </w:p>
        </w:tc>
        <w:tc>
          <w:tcPr>
            <w:tcW w:w="867" w:type="dxa"/>
            <w:hideMark/>
          </w:tcPr>
          <w:p w14:paraId="4EE5B80E"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80.0</w:t>
            </w:r>
          </w:p>
        </w:tc>
        <w:tc>
          <w:tcPr>
            <w:tcW w:w="0" w:type="auto"/>
            <w:hideMark/>
          </w:tcPr>
          <w:p w14:paraId="5DD2DCAF"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12.27</w:t>
            </w:r>
          </w:p>
        </w:tc>
        <w:tc>
          <w:tcPr>
            <w:tcW w:w="0" w:type="auto"/>
            <w:hideMark/>
          </w:tcPr>
          <w:p w14:paraId="7D69078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611</w:t>
            </w:r>
          </w:p>
        </w:tc>
        <w:tc>
          <w:tcPr>
            <w:tcW w:w="0" w:type="auto"/>
            <w:hideMark/>
          </w:tcPr>
          <w:p w14:paraId="4151C936"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w:t>
            </w:r>
          </w:p>
        </w:tc>
        <w:tc>
          <w:tcPr>
            <w:tcW w:w="0" w:type="auto"/>
            <w:hideMark/>
          </w:tcPr>
          <w:p w14:paraId="79A10570"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87.29</w:t>
            </w:r>
          </w:p>
        </w:tc>
      </w:tr>
      <w:tr w:rsidR="00746583" w:rsidRPr="00E620C9" w14:paraId="38BD2C70" w14:textId="77777777" w:rsidTr="00E620C9">
        <w:tc>
          <w:tcPr>
            <w:tcW w:w="0" w:type="auto"/>
            <w:hideMark/>
          </w:tcPr>
          <w:p w14:paraId="7C782A04"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Line 2 (Standard)</w:t>
            </w:r>
          </w:p>
        </w:tc>
        <w:tc>
          <w:tcPr>
            <w:tcW w:w="955" w:type="dxa"/>
            <w:hideMark/>
          </w:tcPr>
          <w:p w14:paraId="28F0DC2F"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Shift 1</w:t>
            </w:r>
          </w:p>
        </w:tc>
        <w:tc>
          <w:tcPr>
            <w:tcW w:w="867" w:type="dxa"/>
            <w:hideMark/>
          </w:tcPr>
          <w:p w14:paraId="3B3BACF3"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80.0</w:t>
            </w:r>
          </w:p>
        </w:tc>
        <w:tc>
          <w:tcPr>
            <w:tcW w:w="0" w:type="auto"/>
            <w:hideMark/>
          </w:tcPr>
          <w:p w14:paraId="7B66B0C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10.92</w:t>
            </w:r>
          </w:p>
        </w:tc>
        <w:tc>
          <w:tcPr>
            <w:tcW w:w="0" w:type="auto"/>
            <w:hideMark/>
          </w:tcPr>
          <w:p w14:paraId="2D97CB15"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732</w:t>
            </w:r>
          </w:p>
        </w:tc>
        <w:tc>
          <w:tcPr>
            <w:tcW w:w="0" w:type="auto"/>
            <w:hideMark/>
          </w:tcPr>
          <w:p w14:paraId="3356BEEB"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6.5</w:t>
            </w:r>
          </w:p>
        </w:tc>
        <w:tc>
          <w:tcPr>
            <w:tcW w:w="0" w:type="auto"/>
            <w:hideMark/>
          </w:tcPr>
          <w:p w14:paraId="21E7127E"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90.88</w:t>
            </w:r>
          </w:p>
        </w:tc>
      </w:tr>
      <w:tr w:rsidR="00746583" w:rsidRPr="00E620C9" w14:paraId="0C776818" w14:textId="77777777" w:rsidTr="00E620C9">
        <w:tc>
          <w:tcPr>
            <w:tcW w:w="0" w:type="auto"/>
            <w:hideMark/>
          </w:tcPr>
          <w:p w14:paraId="4C5E9529"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Line 2 (Standard)</w:t>
            </w:r>
          </w:p>
        </w:tc>
        <w:tc>
          <w:tcPr>
            <w:tcW w:w="955" w:type="dxa"/>
            <w:hideMark/>
          </w:tcPr>
          <w:p w14:paraId="638D22E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Shift 2</w:t>
            </w:r>
          </w:p>
        </w:tc>
        <w:tc>
          <w:tcPr>
            <w:tcW w:w="867" w:type="dxa"/>
            <w:hideMark/>
          </w:tcPr>
          <w:p w14:paraId="387FFB8A"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82.0</w:t>
            </w:r>
          </w:p>
        </w:tc>
        <w:tc>
          <w:tcPr>
            <w:tcW w:w="0" w:type="auto"/>
            <w:hideMark/>
          </w:tcPr>
          <w:p w14:paraId="20E1A2E5"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11.24</w:t>
            </w:r>
          </w:p>
        </w:tc>
        <w:tc>
          <w:tcPr>
            <w:tcW w:w="0" w:type="auto"/>
            <w:hideMark/>
          </w:tcPr>
          <w:p w14:paraId="0B32E2CB"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648</w:t>
            </w:r>
          </w:p>
        </w:tc>
        <w:tc>
          <w:tcPr>
            <w:tcW w:w="0" w:type="auto"/>
            <w:hideMark/>
          </w:tcPr>
          <w:p w14:paraId="3A3330AE"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6.5</w:t>
            </w:r>
          </w:p>
        </w:tc>
        <w:tc>
          <w:tcPr>
            <w:tcW w:w="0" w:type="auto"/>
            <w:hideMark/>
          </w:tcPr>
          <w:p w14:paraId="58DF601F"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92.99</w:t>
            </w:r>
          </w:p>
        </w:tc>
      </w:tr>
      <w:tr w:rsidR="00746583" w:rsidRPr="00E620C9" w14:paraId="223D8BB8" w14:textId="77777777" w:rsidTr="00E620C9">
        <w:tc>
          <w:tcPr>
            <w:tcW w:w="0" w:type="auto"/>
            <w:hideMark/>
          </w:tcPr>
          <w:p w14:paraId="5BE12A99"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Line 2 (Standard)</w:t>
            </w:r>
          </w:p>
        </w:tc>
        <w:tc>
          <w:tcPr>
            <w:tcW w:w="955" w:type="dxa"/>
            <w:hideMark/>
          </w:tcPr>
          <w:p w14:paraId="682C0D2A"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Shift 3</w:t>
            </w:r>
          </w:p>
        </w:tc>
        <w:tc>
          <w:tcPr>
            <w:tcW w:w="867" w:type="dxa"/>
            <w:hideMark/>
          </w:tcPr>
          <w:p w14:paraId="7D01FF70"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82.0</w:t>
            </w:r>
          </w:p>
        </w:tc>
        <w:tc>
          <w:tcPr>
            <w:tcW w:w="0" w:type="auto"/>
            <w:hideMark/>
          </w:tcPr>
          <w:p w14:paraId="50B15D34"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10.52</w:t>
            </w:r>
          </w:p>
        </w:tc>
        <w:tc>
          <w:tcPr>
            <w:tcW w:w="0" w:type="auto"/>
            <w:hideMark/>
          </w:tcPr>
          <w:p w14:paraId="3F5174EC"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654</w:t>
            </w:r>
          </w:p>
        </w:tc>
        <w:tc>
          <w:tcPr>
            <w:tcW w:w="0" w:type="auto"/>
            <w:hideMark/>
          </w:tcPr>
          <w:p w14:paraId="32FF6431"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6.5</w:t>
            </w:r>
          </w:p>
        </w:tc>
        <w:tc>
          <w:tcPr>
            <w:tcW w:w="0" w:type="auto"/>
            <w:hideMark/>
          </w:tcPr>
          <w:p w14:paraId="0AB37935" w14:textId="77777777" w:rsidR="00746583" w:rsidRPr="00E620C9" w:rsidRDefault="00746583"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92.40</w:t>
            </w:r>
          </w:p>
        </w:tc>
      </w:tr>
    </w:tbl>
    <w:p w14:paraId="39D2A324" w14:textId="77777777" w:rsidR="00E24DCD" w:rsidRPr="00E24DCD" w:rsidRDefault="00E24DCD" w:rsidP="00A03172">
      <w:pPr>
        <w:spacing w:before="240" w:line="360" w:lineRule="auto"/>
        <w:jc w:val="both"/>
        <w:rPr>
          <w:rFonts w:ascii="Times New Roman" w:hAnsi="Times New Roman" w:cs="Times New Roman"/>
          <w:sz w:val="28"/>
          <w:szCs w:val="28"/>
        </w:rPr>
      </w:pPr>
    </w:p>
    <w:p w14:paraId="72E3451D" w14:textId="77777777" w:rsidR="00142B32" w:rsidRDefault="00142B32" w:rsidP="00A03172">
      <w:pPr>
        <w:spacing w:before="240" w:line="360" w:lineRule="auto"/>
        <w:jc w:val="both"/>
        <w:rPr>
          <w:rFonts w:ascii="Times New Roman" w:hAnsi="Times New Roman" w:cs="Times New Roman"/>
          <w:b/>
          <w:bCs/>
          <w:sz w:val="28"/>
          <w:szCs w:val="28"/>
        </w:rPr>
      </w:pPr>
    </w:p>
    <w:p w14:paraId="7B4A5C07" w14:textId="77777777" w:rsidR="00142B32" w:rsidRDefault="00142B32" w:rsidP="00A03172">
      <w:pPr>
        <w:spacing w:before="240" w:line="360" w:lineRule="auto"/>
        <w:jc w:val="both"/>
        <w:rPr>
          <w:rFonts w:ascii="Times New Roman" w:hAnsi="Times New Roman" w:cs="Times New Roman"/>
          <w:b/>
          <w:bCs/>
          <w:sz w:val="28"/>
          <w:szCs w:val="28"/>
        </w:rPr>
      </w:pPr>
    </w:p>
    <w:p w14:paraId="5A464122" w14:textId="77777777" w:rsidR="00142B32" w:rsidRDefault="00142B32" w:rsidP="00A03172">
      <w:pPr>
        <w:spacing w:before="240" w:line="360" w:lineRule="auto"/>
        <w:jc w:val="both"/>
        <w:rPr>
          <w:rFonts w:ascii="Times New Roman" w:hAnsi="Times New Roman" w:cs="Times New Roman"/>
          <w:b/>
          <w:bCs/>
          <w:sz w:val="28"/>
          <w:szCs w:val="28"/>
        </w:rPr>
      </w:pPr>
    </w:p>
    <w:p w14:paraId="59F88D78" w14:textId="77777777" w:rsidR="00142B32" w:rsidRDefault="00142B32" w:rsidP="00A03172">
      <w:pPr>
        <w:spacing w:before="240" w:line="360" w:lineRule="auto"/>
        <w:jc w:val="both"/>
        <w:rPr>
          <w:rFonts w:ascii="Times New Roman" w:hAnsi="Times New Roman" w:cs="Times New Roman"/>
          <w:b/>
          <w:bCs/>
          <w:sz w:val="28"/>
          <w:szCs w:val="28"/>
        </w:rPr>
      </w:pPr>
    </w:p>
    <w:p w14:paraId="53D72366" w14:textId="543D97E2" w:rsidR="006F644D" w:rsidRDefault="00037715" w:rsidP="00A03172">
      <w:p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NIOSH </w:t>
      </w:r>
      <w:r w:rsidRPr="00037715">
        <w:rPr>
          <w:rFonts w:ascii="Times New Roman" w:hAnsi="Times New Roman" w:cs="Times New Roman"/>
          <w:b/>
          <w:bCs/>
          <w:sz w:val="28"/>
          <w:szCs w:val="28"/>
        </w:rPr>
        <w:t>Geometric Constraints</w:t>
      </w:r>
    </w:p>
    <w:p w14:paraId="1A0F4C4D" w14:textId="77777777" w:rsidR="00142B32" w:rsidRDefault="00142B32" w:rsidP="00A03172">
      <w:pPr>
        <w:spacing w:before="240" w:line="360" w:lineRule="auto"/>
        <w:jc w:val="both"/>
        <w:rPr>
          <w:rFonts w:ascii="Times New Roman" w:hAnsi="Times New Roman" w:cs="Times New Roman"/>
          <w:b/>
          <w:bCs/>
          <w:sz w:val="28"/>
          <w:szCs w:val="28"/>
        </w:rPr>
      </w:pPr>
    </w:p>
    <w:p w14:paraId="02FEAC99" w14:textId="77777777" w:rsidR="00142B32" w:rsidRDefault="00142B32" w:rsidP="00A03172">
      <w:pPr>
        <w:spacing w:before="240" w:line="360" w:lineRule="auto"/>
        <w:jc w:val="both"/>
        <w:rPr>
          <w:rFonts w:ascii="Times New Roman" w:hAnsi="Times New Roman" w:cs="Times New Roman"/>
          <w:b/>
          <w:bCs/>
          <w:sz w:val="28"/>
          <w:szCs w:val="28"/>
        </w:rPr>
      </w:pPr>
    </w:p>
    <w:tbl>
      <w:tblPr>
        <w:tblStyle w:val="TableGrid"/>
        <w:tblW w:w="0" w:type="auto"/>
        <w:tblLook w:val="0680" w:firstRow="0" w:lastRow="0" w:firstColumn="1" w:lastColumn="0" w:noHBand="1" w:noVBand="1"/>
      </w:tblPr>
      <w:tblGrid>
        <w:gridCol w:w="1617"/>
        <w:gridCol w:w="1120"/>
        <w:gridCol w:w="1069"/>
        <w:gridCol w:w="1084"/>
        <w:gridCol w:w="1580"/>
        <w:gridCol w:w="1490"/>
        <w:gridCol w:w="1056"/>
      </w:tblGrid>
      <w:tr w:rsidR="00037715" w:rsidRPr="00E620C9" w14:paraId="2356ECA9" w14:textId="77777777" w:rsidTr="00E620C9">
        <w:tc>
          <w:tcPr>
            <w:tcW w:w="0" w:type="auto"/>
            <w:hideMark/>
          </w:tcPr>
          <w:p w14:paraId="042D50FA"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Workstation</w:t>
            </w:r>
          </w:p>
        </w:tc>
        <w:tc>
          <w:tcPr>
            <w:tcW w:w="0" w:type="auto"/>
            <w:hideMark/>
          </w:tcPr>
          <w:p w14:paraId="5988454F"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Bag Weight (kg)</w:t>
            </w:r>
          </w:p>
        </w:tc>
        <w:tc>
          <w:tcPr>
            <w:tcW w:w="0" w:type="auto"/>
            <w:hideMark/>
          </w:tcPr>
          <w:p w14:paraId="5BD7D44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Horiz. Reach (cm)</w:t>
            </w:r>
          </w:p>
        </w:tc>
        <w:tc>
          <w:tcPr>
            <w:tcW w:w="0" w:type="auto"/>
            <w:hideMark/>
          </w:tcPr>
          <w:p w14:paraId="01F73C7A"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Vert. Origin (cm)</w:t>
            </w:r>
          </w:p>
        </w:tc>
        <w:tc>
          <w:tcPr>
            <w:tcW w:w="0" w:type="auto"/>
            <w:hideMark/>
          </w:tcPr>
          <w:p w14:paraId="04D7CCE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Asymmetry Angle (°)</w:t>
            </w:r>
          </w:p>
        </w:tc>
        <w:tc>
          <w:tcPr>
            <w:tcW w:w="0" w:type="auto"/>
            <w:hideMark/>
          </w:tcPr>
          <w:p w14:paraId="65DC25FD"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Frequency (lifts/min)</w:t>
            </w:r>
          </w:p>
        </w:tc>
        <w:tc>
          <w:tcPr>
            <w:tcW w:w="0" w:type="auto"/>
            <w:hideMark/>
          </w:tcPr>
          <w:p w14:paraId="49AA3F9B"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b/>
                <w:bCs/>
                <w:sz w:val="24"/>
                <w:szCs w:val="24"/>
                <w:lang w:val="en-IN"/>
              </w:rPr>
              <w:t>Work Pulse (bpm)</w:t>
            </w:r>
          </w:p>
        </w:tc>
      </w:tr>
      <w:tr w:rsidR="00037715" w:rsidRPr="00E620C9" w14:paraId="3BAF777F" w14:textId="77777777" w:rsidTr="00E620C9">
        <w:tc>
          <w:tcPr>
            <w:tcW w:w="0" w:type="auto"/>
            <w:hideMark/>
          </w:tcPr>
          <w:p w14:paraId="58C1D09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Packing (Worker 1)</w:t>
            </w:r>
          </w:p>
        </w:tc>
        <w:tc>
          <w:tcPr>
            <w:tcW w:w="0" w:type="auto"/>
            <w:hideMark/>
          </w:tcPr>
          <w:p w14:paraId="1E6BBF0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268BE2F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25</w:t>
            </w:r>
          </w:p>
        </w:tc>
        <w:tc>
          <w:tcPr>
            <w:tcW w:w="0" w:type="auto"/>
            <w:hideMark/>
          </w:tcPr>
          <w:p w14:paraId="5F8E970F"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100</w:t>
            </w:r>
          </w:p>
        </w:tc>
        <w:tc>
          <w:tcPr>
            <w:tcW w:w="0" w:type="auto"/>
            <w:hideMark/>
          </w:tcPr>
          <w:p w14:paraId="7C461447"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2784F556"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32C49C5D"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94</w:t>
            </w:r>
          </w:p>
        </w:tc>
      </w:tr>
      <w:tr w:rsidR="00037715" w:rsidRPr="00E620C9" w14:paraId="28552EFF" w14:textId="77777777" w:rsidTr="00E620C9">
        <w:tc>
          <w:tcPr>
            <w:tcW w:w="0" w:type="auto"/>
            <w:hideMark/>
          </w:tcPr>
          <w:p w14:paraId="55882990"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Packing (Worker 2)</w:t>
            </w:r>
          </w:p>
        </w:tc>
        <w:tc>
          <w:tcPr>
            <w:tcW w:w="0" w:type="auto"/>
            <w:hideMark/>
          </w:tcPr>
          <w:p w14:paraId="63AF5EC3"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59D35CCB"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25</w:t>
            </w:r>
          </w:p>
        </w:tc>
        <w:tc>
          <w:tcPr>
            <w:tcW w:w="0" w:type="auto"/>
            <w:hideMark/>
          </w:tcPr>
          <w:p w14:paraId="1C9BBE8D"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110</w:t>
            </w:r>
          </w:p>
        </w:tc>
        <w:tc>
          <w:tcPr>
            <w:tcW w:w="0" w:type="auto"/>
            <w:hideMark/>
          </w:tcPr>
          <w:p w14:paraId="1DE9E2CB"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90°</w:t>
            </w:r>
          </w:p>
        </w:tc>
        <w:tc>
          <w:tcPr>
            <w:tcW w:w="0" w:type="auto"/>
            <w:hideMark/>
          </w:tcPr>
          <w:p w14:paraId="30AE48BC"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2929169C"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83</w:t>
            </w:r>
          </w:p>
        </w:tc>
      </w:tr>
      <w:tr w:rsidR="00037715" w:rsidRPr="00E620C9" w14:paraId="2667AE02" w14:textId="77777777" w:rsidTr="00E620C9">
        <w:tc>
          <w:tcPr>
            <w:tcW w:w="0" w:type="auto"/>
            <w:hideMark/>
          </w:tcPr>
          <w:p w14:paraId="66F8BBAF"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Loading (Worker 3)</w:t>
            </w:r>
          </w:p>
        </w:tc>
        <w:tc>
          <w:tcPr>
            <w:tcW w:w="0" w:type="auto"/>
            <w:hideMark/>
          </w:tcPr>
          <w:p w14:paraId="6F451A9D"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491AE468"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27B94EDC"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170</w:t>
            </w:r>
          </w:p>
        </w:tc>
        <w:tc>
          <w:tcPr>
            <w:tcW w:w="0" w:type="auto"/>
            <w:hideMark/>
          </w:tcPr>
          <w:p w14:paraId="0B13290A"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791A134F"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7863C41E"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90</w:t>
            </w:r>
          </w:p>
        </w:tc>
      </w:tr>
      <w:tr w:rsidR="00037715" w:rsidRPr="00E620C9" w14:paraId="683220AA" w14:textId="77777777" w:rsidTr="00E620C9">
        <w:tc>
          <w:tcPr>
            <w:tcW w:w="0" w:type="auto"/>
            <w:hideMark/>
          </w:tcPr>
          <w:p w14:paraId="728B46FC"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Loading (Worker 4)</w:t>
            </w:r>
          </w:p>
        </w:tc>
        <w:tc>
          <w:tcPr>
            <w:tcW w:w="0" w:type="auto"/>
            <w:hideMark/>
          </w:tcPr>
          <w:p w14:paraId="642F1D97"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7E8F275B"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54E5D7C7"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170</w:t>
            </w:r>
          </w:p>
        </w:tc>
        <w:tc>
          <w:tcPr>
            <w:tcW w:w="0" w:type="auto"/>
            <w:hideMark/>
          </w:tcPr>
          <w:p w14:paraId="1093C1BE"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0F7C3E57"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2C703871"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80</w:t>
            </w:r>
          </w:p>
        </w:tc>
      </w:tr>
      <w:tr w:rsidR="00037715" w:rsidRPr="00E620C9" w14:paraId="037F226D" w14:textId="77777777" w:rsidTr="00E620C9">
        <w:tc>
          <w:tcPr>
            <w:tcW w:w="0" w:type="auto"/>
            <w:hideMark/>
          </w:tcPr>
          <w:p w14:paraId="661BFCE3"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Lifting (Worker 5)</w:t>
            </w:r>
          </w:p>
        </w:tc>
        <w:tc>
          <w:tcPr>
            <w:tcW w:w="0" w:type="auto"/>
            <w:hideMark/>
          </w:tcPr>
          <w:p w14:paraId="5AC17637"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4AE10F72"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20</w:t>
            </w:r>
          </w:p>
        </w:tc>
        <w:tc>
          <w:tcPr>
            <w:tcW w:w="0" w:type="auto"/>
            <w:hideMark/>
          </w:tcPr>
          <w:p w14:paraId="371A5EBB"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150</w:t>
            </w:r>
          </w:p>
        </w:tc>
        <w:tc>
          <w:tcPr>
            <w:tcW w:w="0" w:type="auto"/>
            <w:hideMark/>
          </w:tcPr>
          <w:p w14:paraId="09B10F5E"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45°</w:t>
            </w:r>
          </w:p>
        </w:tc>
        <w:tc>
          <w:tcPr>
            <w:tcW w:w="0" w:type="auto"/>
            <w:hideMark/>
          </w:tcPr>
          <w:p w14:paraId="68A73E0C"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73043556"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111</w:t>
            </w:r>
          </w:p>
        </w:tc>
      </w:tr>
      <w:tr w:rsidR="00037715" w:rsidRPr="00E620C9" w14:paraId="4F96A394" w14:textId="77777777" w:rsidTr="00E620C9">
        <w:tc>
          <w:tcPr>
            <w:tcW w:w="0" w:type="auto"/>
            <w:hideMark/>
          </w:tcPr>
          <w:p w14:paraId="3F585E94"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Cutting (Worker 6)</w:t>
            </w:r>
          </w:p>
        </w:tc>
        <w:tc>
          <w:tcPr>
            <w:tcW w:w="0" w:type="auto"/>
            <w:hideMark/>
          </w:tcPr>
          <w:p w14:paraId="3C312956"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50</w:t>
            </w:r>
          </w:p>
        </w:tc>
        <w:tc>
          <w:tcPr>
            <w:tcW w:w="0" w:type="auto"/>
            <w:hideMark/>
          </w:tcPr>
          <w:p w14:paraId="450B8C5A"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18</w:t>
            </w:r>
          </w:p>
        </w:tc>
        <w:tc>
          <w:tcPr>
            <w:tcW w:w="0" w:type="auto"/>
            <w:hideMark/>
          </w:tcPr>
          <w:p w14:paraId="671436CE"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80</w:t>
            </w:r>
          </w:p>
        </w:tc>
        <w:tc>
          <w:tcPr>
            <w:tcW w:w="0" w:type="auto"/>
            <w:hideMark/>
          </w:tcPr>
          <w:p w14:paraId="0D875C13"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0°</w:t>
            </w:r>
          </w:p>
        </w:tc>
        <w:tc>
          <w:tcPr>
            <w:tcW w:w="0" w:type="auto"/>
            <w:hideMark/>
          </w:tcPr>
          <w:p w14:paraId="1CE3F336"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4</w:t>
            </w:r>
          </w:p>
        </w:tc>
        <w:tc>
          <w:tcPr>
            <w:tcW w:w="0" w:type="auto"/>
            <w:hideMark/>
          </w:tcPr>
          <w:p w14:paraId="6FF61BD5" w14:textId="77777777" w:rsidR="00037715" w:rsidRPr="00E620C9" w:rsidRDefault="00037715" w:rsidP="00A03172">
            <w:pPr>
              <w:spacing w:before="240" w:line="360" w:lineRule="auto"/>
              <w:jc w:val="both"/>
              <w:rPr>
                <w:rFonts w:ascii="Times New Roman" w:hAnsi="Times New Roman" w:cs="Times New Roman"/>
                <w:sz w:val="24"/>
                <w:szCs w:val="24"/>
                <w:lang w:val="en-IN"/>
              </w:rPr>
            </w:pPr>
            <w:r w:rsidRPr="00E620C9">
              <w:rPr>
                <w:rFonts w:ascii="Times New Roman" w:hAnsi="Times New Roman" w:cs="Times New Roman"/>
                <w:sz w:val="24"/>
                <w:szCs w:val="24"/>
                <w:lang w:val="en-IN"/>
              </w:rPr>
              <w:t>99</w:t>
            </w:r>
          </w:p>
        </w:tc>
      </w:tr>
    </w:tbl>
    <w:p w14:paraId="06A60044" w14:textId="77777777" w:rsidR="00037715" w:rsidRPr="00037715" w:rsidRDefault="00037715" w:rsidP="00A03172">
      <w:pPr>
        <w:spacing w:before="240" w:line="360" w:lineRule="auto"/>
        <w:jc w:val="both"/>
        <w:rPr>
          <w:rFonts w:ascii="Times New Roman" w:hAnsi="Times New Roman" w:cs="Times New Roman"/>
          <w:sz w:val="28"/>
          <w:szCs w:val="28"/>
        </w:rPr>
      </w:pPr>
    </w:p>
    <w:p w14:paraId="2D839414" w14:textId="11A5FEC1" w:rsidR="006F644D" w:rsidRPr="00142B32" w:rsidRDefault="0083201E" w:rsidP="00142B32">
      <w:pPr>
        <w:spacing w:line="360" w:lineRule="auto"/>
        <w:jc w:val="both"/>
        <w:rPr>
          <w:kern w:val="2"/>
          <w:lang w:val="en-GB" w:eastAsia="en-GB"/>
          <w14:ligatures w14:val="standardContextual"/>
        </w:rPr>
      </w:pPr>
      <w:r>
        <w:rPr>
          <w:rFonts w:ascii="Times New Roman" w:hAnsi="Times New Roman" w:cs="Times New Roman"/>
          <w:sz w:val="28"/>
          <w:szCs w:val="28"/>
        </w:rPr>
        <w:t>Overall, these inputs provide a consistent parameter base for implementing the LFGP model. Consolidating the data improves traceability from assumptions to constraints, membership functions, and results. It also supports reproducible runs across growth stages and sensitivity analysis under price or process variation. This dataset therefore serves as the foundation for subsequent model formulation and lexicographic optimisation.</w:t>
      </w:r>
    </w:p>
    <w:p w14:paraId="15B03117" w14:textId="77777777" w:rsidR="006F644D" w:rsidRDefault="006F644D" w:rsidP="00A03172">
      <w:pPr>
        <w:spacing w:before="240" w:line="360" w:lineRule="auto"/>
        <w:jc w:val="both"/>
        <w:rPr>
          <w:rFonts w:ascii="Times New Roman" w:hAnsi="Times New Roman" w:cs="Times New Roman"/>
          <w:sz w:val="28"/>
          <w:szCs w:val="28"/>
        </w:rPr>
      </w:pPr>
    </w:p>
    <w:p w14:paraId="7EE0B47F" w14:textId="77777777" w:rsidR="006F644D" w:rsidRDefault="006F644D" w:rsidP="00A03172">
      <w:pPr>
        <w:spacing w:before="240" w:line="360" w:lineRule="auto"/>
        <w:jc w:val="both"/>
        <w:rPr>
          <w:rFonts w:ascii="Times New Roman" w:hAnsi="Times New Roman" w:cs="Times New Roman"/>
          <w:sz w:val="28"/>
          <w:szCs w:val="28"/>
        </w:rPr>
      </w:pPr>
    </w:p>
    <w:p w14:paraId="6A31BC27" w14:textId="158052DD" w:rsidR="001F6A62" w:rsidRPr="00142B32" w:rsidRDefault="0096467C" w:rsidP="00142B32">
      <w:pPr>
        <w:spacing w:line="360" w:lineRule="auto"/>
        <w:jc w:val="center"/>
        <w:rPr>
          <w:rFonts w:ascii="Times New Roman" w:hAnsi="Times New Roman" w:cs="Times New Roman"/>
          <w:sz w:val="72"/>
          <w:szCs w:val="72"/>
        </w:rPr>
      </w:pPr>
      <w:r w:rsidRPr="00142B32">
        <w:rPr>
          <w:rFonts w:ascii="Times New Roman" w:hAnsi="Times New Roman" w:cs="Times New Roman"/>
          <w:sz w:val="72"/>
          <w:szCs w:val="72"/>
        </w:rPr>
        <w:t>CHAPTER 4</w:t>
      </w:r>
    </w:p>
    <w:p w14:paraId="110C0DBF" w14:textId="04F1BABA" w:rsidR="001F6A62" w:rsidRPr="00EB267E" w:rsidRDefault="0096467C" w:rsidP="00FA29C0">
      <w:pPr>
        <w:pStyle w:val="Heading2"/>
        <w:spacing w:line="360" w:lineRule="auto"/>
        <w:jc w:val="both"/>
        <w:rPr>
          <w:rFonts w:ascii="Times New Roman" w:hAnsi="Times New Roman" w:cs="Times New Roman"/>
        </w:rPr>
      </w:pPr>
      <w:bookmarkStart w:id="22" w:name="_Toc227218291"/>
      <w:r w:rsidRPr="00EB267E">
        <w:rPr>
          <w:rFonts w:ascii="Times New Roman" w:hAnsi="Times New Roman" w:cs="Times New Roman"/>
        </w:rPr>
        <w:t xml:space="preserve">RESULTS AND </w:t>
      </w:r>
      <w:r w:rsidR="00E02B7D" w:rsidRPr="00EB267E">
        <w:rPr>
          <w:rFonts w:ascii="Times New Roman" w:hAnsi="Times New Roman" w:cs="Times New Roman"/>
        </w:rPr>
        <w:t>KEY FINDINGS</w:t>
      </w:r>
      <w:bookmarkEnd w:id="22"/>
    </w:p>
    <w:p w14:paraId="37F69BA3" w14:textId="2E48FE24" w:rsidR="001F6A62" w:rsidRDefault="00DF5BE2" w:rsidP="00FA29C0">
      <w:pPr>
        <w:pStyle w:val="Heading3"/>
        <w:spacing w:line="360" w:lineRule="auto"/>
        <w:jc w:val="both"/>
      </w:pPr>
      <w:bookmarkStart w:id="23" w:name="_Toc227218292"/>
      <w:r w:rsidRPr="00E02B7D">
        <w:t>Results</w:t>
      </w:r>
      <w:r w:rsidR="0016787C">
        <w:t xml:space="preserve"> of the Study</w:t>
      </w:r>
      <w:bookmarkEnd w:id="23"/>
    </w:p>
    <w:p w14:paraId="52CD6A88" w14:textId="77777777" w:rsidR="008D2FBD" w:rsidRDefault="008D2FBD" w:rsidP="00FA29C0">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Lexicographic Fuzzy Goal Programming (LFGP) model was solved to generate stage-wise broiler feed formulations that satisfy objectives in a strict priority order. The results are reported by priority level: Priority 1 verifies nutritional adequacy and safety through compliance with minimum and maximum nutrient bounds across Pre-Starter, Starter, and Finisher diets; Priority 2 evaluates pellet manufacturability by meeting the minimum Pellet Durability Index (PDI) constraint and improving satisfaction toward the desired PDI target; Priority 3 reports the resulting total production cost (ingredient, processing, labour, and packaging) along with the corresponding operating settings used in the pelleting process; and Priority 4 assesses ergonomic feasibility by computing the NIOSH lifting index for the selected bag weight and handling parameters. The consolidated outputs presented in this chapter therefore summarise constraint satisfaction, priority-wise achievement levels, and the key trade-offs obtained from the preemptive optimisation framework.</w:t>
      </w:r>
    </w:p>
    <w:p w14:paraId="143846AC" w14:textId="4F71E24A" w:rsidR="002A0C15" w:rsidRDefault="00697FAA" w:rsidP="00FA29C0">
      <w:pPr>
        <w:tabs>
          <w:tab w:val="left" w:pos="90"/>
        </w:tabs>
        <w:spacing w:line="360" w:lineRule="auto"/>
        <w:jc w:val="both"/>
        <w:rPr>
          <w:rFonts w:ascii="Times New Roman" w:eastAsia="Times New Roman" w:hAnsi="Times New Roman" w:cs="Times New Roman"/>
          <w:b/>
          <w:bCs/>
          <w:sz w:val="28"/>
          <w:szCs w:val="28"/>
        </w:rPr>
      </w:pPr>
      <w:r w:rsidRPr="00697FAA">
        <w:rPr>
          <w:rFonts w:ascii="Times New Roman" w:eastAsia="Times New Roman" w:hAnsi="Times New Roman" w:cs="Times New Roman"/>
          <w:b/>
          <w:bCs/>
          <w:noProof/>
          <w:sz w:val="28"/>
          <w:szCs w:val="28"/>
        </w:rPr>
        <w:drawing>
          <wp:inline distT="0" distB="0" distL="0" distR="0" wp14:anchorId="5F031848" wp14:editId="6208E835">
            <wp:extent cx="6026150" cy="1227129"/>
            <wp:effectExtent l="0" t="0" r="0" b="0"/>
            <wp:docPr id="79351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7625" name=""/>
                    <pic:cNvPicPr/>
                  </pic:nvPicPr>
                  <pic:blipFill>
                    <a:blip r:embed="rId14"/>
                    <a:stretch>
                      <a:fillRect/>
                    </a:stretch>
                  </pic:blipFill>
                  <pic:spPr>
                    <a:xfrm>
                      <a:off x="0" y="0"/>
                      <a:ext cx="6048156" cy="1231610"/>
                    </a:xfrm>
                    <a:prstGeom prst="rect">
                      <a:avLst/>
                    </a:prstGeom>
                  </pic:spPr>
                </pic:pic>
              </a:graphicData>
            </a:graphic>
          </wp:inline>
        </w:drawing>
      </w:r>
    </w:p>
    <w:p w14:paraId="435215A9" w14:textId="2F02D973" w:rsidR="00247B2F" w:rsidRPr="00FA3704" w:rsidRDefault="001F06D1"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Fig 1:</w:t>
      </w:r>
      <w:r w:rsidR="00163E3F" w:rsidRPr="00FA3704">
        <w:rPr>
          <w:rFonts w:ascii="Times New Roman" w:eastAsia="Times New Roman" w:hAnsi="Times New Roman" w:cs="Times New Roman"/>
          <w:b/>
          <w:bCs/>
        </w:rPr>
        <w:t xml:space="preserve"> Results</w:t>
      </w:r>
      <w:r w:rsidRPr="00FA3704">
        <w:rPr>
          <w:rFonts w:ascii="Times New Roman" w:eastAsia="Times New Roman" w:hAnsi="Times New Roman" w:cs="Times New Roman"/>
          <w:b/>
          <w:bCs/>
        </w:rPr>
        <w:t xml:space="preserve"> </w:t>
      </w:r>
      <w:r w:rsidR="00163E3F" w:rsidRPr="00FA3704">
        <w:rPr>
          <w:rFonts w:ascii="Times New Roman" w:eastAsia="Times New Roman" w:hAnsi="Times New Roman" w:cs="Times New Roman"/>
          <w:b/>
          <w:bCs/>
        </w:rPr>
        <w:t>Consolidated View</w:t>
      </w:r>
    </w:p>
    <w:p w14:paraId="3ABAD59A" w14:textId="77777777" w:rsidR="00DB5549" w:rsidRPr="002720C5" w:rsidRDefault="00DB5549" w:rsidP="00FA29C0">
      <w:pPr>
        <w:numPr>
          <w:ilvl w:val="0"/>
          <w:numId w:val="74"/>
        </w:numPr>
        <w:spacing w:after="0" w:line="360" w:lineRule="auto"/>
        <w:jc w:val="both"/>
        <w:rPr>
          <w:kern w:val="2"/>
          <w:sz w:val="24"/>
          <w:szCs w:val="24"/>
          <w:lang w:val="en-GB" w:eastAsia="en-GB"/>
          <w14:ligatures w14:val="standardContextual"/>
        </w:rPr>
      </w:pPr>
      <w:r w:rsidRPr="002720C5">
        <w:rPr>
          <w:rFonts w:ascii="Times New Roman" w:hAnsi="Times New Roman" w:cs="Times New Roman"/>
          <w:sz w:val="28"/>
          <w:szCs w:val="28"/>
        </w:rPr>
        <w:lastRenderedPageBreak/>
        <w:t>The consolidated dashboard indicates high achievement for pellet quality (approximately 94%), reflecting that the minimum PDI constraint is satisfied with a strong margin.</w:t>
      </w:r>
    </w:p>
    <w:p w14:paraId="2CA15AD9" w14:textId="77777777" w:rsidR="00DB5549" w:rsidRPr="002720C5" w:rsidRDefault="00DB5549" w:rsidP="00FA29C0">
      <w:pPr>
        <w:numPr>
          <w:ilvl w:val="0"/>
          <w:numId w:val="74"/>
        </w:numPr>
        <w:spacing w:after="0" w:line="360" w:lineRule="auto"/>
        <w:jc w:val="both"/>
        <w:rPr>
          <w:sz w:val="24"/>
          <w:szCs w:val="24"/>
        </w:rPr>
      </w:pPr>
      <w:r w:rsidRPr="002720C5">
        <w:rPr>
          <w:rFonts w:ascii="Times New Roman" w:hAnsi="Times New Roman" w:cs="Times New Roman"/>
          <w:sz w:val="28"/>
          <w:szCs w:val="28"/>
        </w:rPr>
        <w:t>Overall nutritional adequacy is achieved at roughly 82%, indicating broad compliance with nutrient bounds while allowing controlled deviations within the fuzzy aspiration ranges.</w:t>
      </w:r>
    </w:p>
    <w:p w14:paraId="452711DF" w14:textId="77777777" w:rsidR="00DB5549" w:rsidRPr="002720C5" w:rsidRDefault="00DB5549" w:rsidP="00FA29C0">
      <w:pPr>
        <w:numPr>
          <w:ilvl w:val="0"/>
          <w:numId w:val="74"/>
        </w:numPr>
        <w:spacing w:after="0" w:line="360" w:lineRule="auto"/>
        <w:jc w:val="both"/>
        <w:rPr>
          <w:sz w:val="24"/>
          <w:szCs w:val="24"/>
        </w:rPr>
      </w:pPr>
      <w:r w:rsidRPr="002720C5">
        <w:rPr>
          <w:rFonts w:ascii="Times New Roman" w:hAnsi="Times New Roman" w:cs="Times New Roman"/>
          <w:sz w:val="28"/>
          <w:szCs w:val="28"/>
        </w:rPr>
        <w:t>Production cost satisfaction is moderate (approximately 71%), suggesting cost efficiency is improved after meeting higher-priority nutrition and pellet-quality goals.</w:t>
      </w:r>
    </w:p>
    <w:p w14:paraId="06E56617" w14:textId="77777777" w:rsidR="00DB5549" w:rsidRPr="002720C5" w:rsidRDefault="00DB5549" w:rsidP="00FA29C0">
      <w:pPr>
        <w:numPr>
          <w:ilvl w:val="0"/>
          <w:numId w:val="74"/>
        </w:numPr>
        <w:spacing w:after="0" w:line="360" w:lineRule="auto"/>
        <w:jc w:val="both"/>
        <w:rPr>
          <w:sz w:val="24"/>
          <w:szCs w:val="24"/>
        </w:rPr>
      </w:pPr>
      <w:r w:rsidRPr="002720C5">
        <w:rPr>
          <w:rFonts w:ascii="Times New Roman" w:hAnsi="Times New Roman" w:cs="Times New Roman"/>
          <w:sz w:val="28"/>
          <w:szCs w:val="28"/>
        </w:rPr>
        <w:t>Ergonomic safety satisfaction is the lowest (0%), consistent with the NIOSH analysis showing that 50 kg bag handling results in a high lifting index and requires redesign of bag weight/handling conditions.</w:t>
      </w:r>
    </w:p>
    <w:p w14:paraId="2E5F165D" w14:textId="77777777" w:rsidR="0027743A" w:rsidRDefault="0027743A" w:rsidP="00FA29C0">
      <w:pPr>
        <w:tabs>
          <w:tab w:val="left" w:pos="90"/>
        </w:tabs>
        <w:spacing w:line="360" w:lineRule="auto"/>
        <w:jc w:val="both"/>
        <w:rPr>
          <w:rFonts w:ascii="Times New Roman" w:eastAsia="Times New Roman" w:hAnsi="Times New Roman" w:cs="Times New Roman"/>
          <w:b/>
          <w:bCs/>
          <w:sz w:val="24"/>
          <w:szCs w:val="24"/>
        </w:rPr>
      </w:pPr>
    </w:p>
    <w:p w14:paraId="011BCF85" w14:textId="7FC16A5F" w:rsidR="00591ABC" w:rsidRPr="00235C4E" w:rsidRDefault="000D49B1" w:rsidP="00FA29C0">
      <w:pPr>
        <w:spacing w:line="360" w:lineRule="auto"/>
        <w:jc w:val="both"/>
        <w:rPr>
          <w:rFonts w:ascii="Times New Roman" w:hAnsi="Times New Roman" w:cs="Times New Roman"/>
          <w:b/>
          <w:bCs/>
          <w:sz w:val="32"/>
          <w:szCs w:val="32"/>
        </w:rPr>
      </w:pPr>
      <w:r w:rsidRPr="00235C4E">
        <w:rPr>
          <w:rFonts w:ascii="Times New Roman" w:hAnsi="Times New Roman" w:cs="Times New Roman"/>
          <w:b/>
          <w:bCs/>
          <w:sz w:val="32"/>
          <w:szCs w:val="32"/>
          <w:lang w:val="en-IN"/>
        </w:rPr>
        <w:t xml:space="preserve">Satisfaction Level </w:t>
      </w:r>
      <w:proofErr w:type="gramStart"/>
      <w:r w:rsidRPr="00235C4E">
        <w:rPr>
          <w:rFonts w:ascii="Times New Roman" w:hAnsi="Times New Roman" w:cs="Times New Roman"/>
          <w:b/>
          <w:bCs/>
          <w:sz w:val="32"/>
          <w:szCs w:val="32"/>
          <w:lang w:val="en-IN"/>
        </w:rPr>
        <w:t>And</w:t>
      </w:r>
      <w:proofErr w:type="gramEnd"/>
      <w:r w:rsidRPr="00235C4E">
        <w:rPr>
          <w:rFonts w:ascii="Times New Roman" w:hAnsi="Times New Roman" w:cs="Times New Roman"/>
          <w:b/>
          <w:bCs/>
          <w:sz w:val="32"/>
          <w:szCs w:val="32"/>
          <w:lang w:val="en-IN"/>
        </w:rPr>
        <w:t xml:space="preserve"> Feed Metrics</w:t>
      </w:r>
    </w:p>
    <w:p w14:paraId="53C1B92E" w14:textId="558673C3" w:rsidR="00163E3F" w:rsidRDefault="00163E3F" w:rsidP="00FA29C0">
      <w:pPr>
        <w:tabs>
          <w:tab w:val="left" w:pos="90"/>
        </w:tabs>
        <w:spacing w:line="360" w:lineRule="auto"/>
        <w:jc w:val="both"/>
        <w:rPr>
          <w:rFonts w:ascii="Times New Roman" w:eastAsia="Times New Roman" w:hAnsi="Times New Roman" w:cs="Times New Roman"/>
          <w:b/>
          <w:bCs/>
          <w:sz w:val="28"/>
          <w:szCs w:val="28"/>
        </w:rPr>
      </w:pPr>
      <w:r w:rsidRPr="00163E3F">
        <w:rPr>
          <w:rFonts w:ascii="Times New Roman" w:eastAsia="Times New Roman" w:hAnsi="Times New Roman" w:cs="Times New Roman"/>
          <w:b/>
          <w:bCs/>
          <w:noProof/>
          <w:sz w:val="28"/>
          <w:szCs w:val="28"/>
        </w:rPr>
        <w:drawing>
          <wp:inline distT="0" distB="0" distL="0" distR="0" wp14:anchorId="2213D5A3" wp14:editId="22EAE4CD">
            <wp:extent cx="6093899" cy="2146300"/>
            <wp:effectExtent l="0" t="0" r="2540" b="6350"/>
            <wp:docPr id="135977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9891" name=""/>
                    <pic:cNvPicPr/>
                  </pic:nvPicPr>
                  <pic:blipFill>
                    <a:blip r:embed="rId15"/>
                    <a:stretch>
                      <a:fillRect/>
                    </a:stretch>
                  </pic:blipFill>
                  <pic:spPr>
                    <a:xfrm>
                      <a:off x="0" y="0"/>
                      <a:ext cx="6096752" cy="2147305"/>
                    </a:xfrm>
                    <a:prstGeom prst="rect">
                      <a:avLst/>
                    </a:prstGeom>
                  </pic:spPr>
                </pic:pic>
              </a:graphicData>
            </a:graphic>
          </wp:inline>
        </w:drawing>
      </w:r>
    </w:p>
    <w:p w14:paraId="624EC071" w14:textId="449049F9" w:rsidR="007B0DE8" w:rsidRPr="00FA3704" w:rsidRDefault="007B0DE8"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 xml:space="preserve">Fig </w:t>
      </w:r>
      <w:r w:rsidR="00163E3F" w:rsidRPr="00FA3704">
        <w:rPr>
          <w:rFonts w:ascii="Times New Roman" w:eastAsia="Times New Roman" w:hAnsi="Times New Roman" w:cs="Times New Roman"/>
          <w:b/>
          <w:bCs/>
        </w:rPr>
        <w:t>2</w:t>
      </w:r>
      <w:r w:rsidRPr="00FA3704">
        <w:rPr>
          <w:rFonts w:ascii="Times New Roman" w:eastAsia="Times New Roman" w:hAnsi="Times New Roman" w:cs="Times New Roman"/>
          <w:b/>
          <w:bCs/>
        </w:rPr>
        <w:t xml:space="preserve">: </w:t>
      </w:r>
      <w:r w:rsidR="00163E3F" w:rsidRPr="00FA3704">
        <w:rPr>
          <w:rFonts w:ascii="Times New Roman" w:eastAsia="Times New Roman" w:hAnsi="Times New Roman" w:cs="Times New Roman"/>
          <w:b/>
          <w:bCs/>
        </w:rPr>
        <w:t xml:space="preserve">Priority </w:t>
      </w:r>
      <w:r w:rsidR="0027743A" w:rsidRPr="00FA3704">
        <w:rPr>
          <w:rFonts w:ascii="Times New Roman" w:eastAsia="Times New Roman" w:hAnsi="Times New Roman" w:cs="Times New Roman"/>
          <w:b/>
          <w:bCs/>
        </w:rPr>
        <w:t>1 | Nutritional Adequacy</w:t>
      </w:r>
    </w:p>
    <w:p w14:paraId="2167E3FF" w14:textId="7E350FF8" w:rsidR="00700DF7" w:rsidRDefault="00700DF7" w:rsidP="00FA29C0">
      <w:pPr>
        <w:tabs>
          <w:tab w:val="left" w:pos="90"/>
        </w:tabs>
        <w:spacing w:line="360" w:lineRule="auto"/>
        <w:jc w:val="both"/>
        <w:rPr>
          <w:rFonts w:ascii="Times New Roman" w:eastAsia="Times New Roman" w:hAnsi="Times New Roman" w:cs="Times New Roman"/>
          <w:sz w:val="24"/>
          <w:szCs w:val="24"/>
        </w:rPr>
      </w:pPr>
    </w:p>
    <w:p w14:paraId="72274C56" w14:textId="395D0AE4" w:rsidR="00417D1D" w:rsidRPr="002720C5" w:rsidRDefault="00353A20" w:rsidP="00FA29C0">
      <w:pPr>
        <w:pStyle w:val="ListParagraph"/>
        <w:numPr>
          <w:ilvl w:val="0"/>
          <w:numId w:val="112"/>
        </w:numPr>
        <w:spacing w:line="360" w:lineRule="auto"/>
        <w:jc w:val="both"/>
        <w:rPr>
          <w:kern w:val="2"/>
          <w:sz w:val="24"/>
          <w:szCs w:val="24"/>
          <w:lang w:val="en-GB" w:eastAsia="en-GB"/>
          <w14:ligatures w14:val="standardContextual"/>
        </w:rPr>
      </w:pPr>
      <w:r w:rsidRPr="002720C5">
        <w:rPr>
          <w:rFonts w:ascii="Times New Roman" w:hAnsi="Times New Roman" w:cs="Times New Roman"/>
          <w:sz w:val="28"/>
          <w:szCs w:val="28"/>
        </w:rPr>
        <w:t>The metrics</w:t>
      </w:r>
      <w:r w:rsidR="00417D1D" w:rsidRPr="002720C5">
        <w:rPr>
          <w:rFonts w:ascii="Times New Roman" w:hAnsi="Times New Roman" w:cs="Times New Roman"/>
          <w:sz w:val="28"/>
          <w:szCs w:val="28"/>
        </w:rPr>
        <w:t xml:space="preserve"> </w:t>
      </w:r>
      <w:proofErr w:type="gramStart"/>
      <w:r w:rsidR="00417D1D" w:rsidRPr="002720C5">
        <w:rPr>
          <w:rFonts w:ascii="Times New Roman" w:hAnsi="Times New Roman" w:cs="Times New Roman"/>
          <w:sz w:val="28"/>
          <w:szCs w:val="28"/>
        </w:rPr>
        <w:t>indicates</w:t>
      </w:r>
      <w:proofErr w:type="gramEnd"/>
      <w:r w:rsidR="00417D1D" w:rsidRPr="002720C5">
        <w:rPr>
          <w:rFonts w:ascii="Times New Roman" w:hAnsi="Times New Roman" w:cs="Times New Roman"/>
          <w:sz w:val="28"/>
          <w:szCs w:val="28"/>
        </w:rPr>
        <w:t xml:space="preserve"> that Priority Level 1 achieves an overall nutritional satisfaction of approximately 82%, confirming that the formulation remains largely within the specified nutrient aspiration ranges.</w:t>
      </w:r>
    </w:p>
    <w:p w14:paraId="0850B7A4" w14:textId="4177918A" w:rsidR="00417D1D" w:rsidRPr="002720C5" w:rsidRDefault="00417D1D" w:rsidP="00FA29C0">
      <w:pPr>
        <w:pStyle w:val="ListParagraph"/>
        <w:numPr>
          <w:ilvl w:val="0"/>
          <w:numId w:val="112"/>
        </w:numPr>
        <w:spacing w:line="360" w:lineRule="auto"/>
        <w:jc w:val="both"/>
        <w:rPr>
          <w:kern w:val="2"/>
          <w:sz w:val="24"/>
          <w:szCs w:val="24"/>
          <w:lang w:val="en-GB" w:eastAsia="en-GB"/>
          <w14:ligatures w14:val="standardContextual"/>
        </w:rPr>
      </w:pPr>
      <w:r w:rsidRPr="002720C5">
        <w:rPr>
          <w:rFonts w:ascii="Times New Roman" w:hAnsi="Times New Roman" w:cs="Times New Roman"/>
          <w:sz w:val="28"/>
          <w:szCs w:val="28"/>
        </w:rPr>
        <w:lastRenderedPageBreak/>
        <w:t>Across the Pre-Starter, Starter, and Finisher stages, the nutrition goal is governed by the minimum-satisfaction rule; hence, the overall Priority 1 value is driven by the most limiting nutrient–stage combination, which identifies where further formulation adjustment would yield the highest improvement in nutritional adequacy.</w:t>
      </w:r>
    </w:p>
    <w:p w14:paraId="3AD8A934" w14:textId="23172444" w:rsidR="00417D1D" w:rsidRPr="002720C5" w:rsidRDefault="00417D1D" w:rsidP="00FA29C0">
      <w:pPr>
        <w:pStyle w:val="ListParagraph"/>
        <w:numPr>
          <w:ilvl w:val="0"/>
          <w:numId w:val="112"/>
        </w:numPr>
        <w:spacing w:line="360" w:lineRule="auto"/>
        <w:jc w:val="both"/>
        <w:rPr>
          <w:kern w:val="2"/>
          <w:lang w:val="en-GB" w:eastAsia="en-GB"/>
          <w14:ligatures w14:val="standardContextual"/>
        </w:rPr>
      </w:pPr>
      <w:r w:rsidRPr="002720C5">
        <w:rPr>
          <w:rFonts w:ascii="Times New Roman" w:hAnsi="Times New Roman" w:cs="Times New Roman"/>
          <w:sz w:val="28"/>
          <w:szCs w:val="28"/>
        </w:rPr>
        <w:t>The plot also shows that hard nutrient limits (minimum and maximum bounds) are satisfied, while small deviations are permitted only within the fuzzy aspiration bands to maintain feasibility under ingredient variability</w:t>
      </w:r>
      <w:r w:rsidRPr="002720C5">
        <w:rPr>
          <w:rFonts w:ascii="Times New Roman" w:hAnsi="Times New Roman" w:cs="Times New Roman"/>
          <w:b/>
          <w:bCs/>
          <w:sz w:val="24"/>
          <w:szCs w:val="24"/>
        </w:rPr>
        <w:t>.</w:t>
      </w:r>
    </w:p>
    <w:p w14:paraId="0E50ED3F" w14:textId="35AF775B" w:rsidR="00975342" w:rsidRDefault="00975342" w:rsidP="00FA29C0">
      <w:pPr>
        <w:tabs>
          <w:tab w:val="left" w:pos="90"/>
        </w:tabs>
        <w:spacing w:line="360" w:lineRule="auto"/>
        <w:jc w:val="both"/>
        <w:rPr>
          <w:rFonts w:ascii="Times New Roman" w:eastAsia="Times New Roman" w:hAnsi="Times New Roman" w:cs="Times New Roman"/>
          <w:sz w:val="24"/>
          <w:szCs w:val="24"/>
        </w:rPr>
      </w:pPr>
    </w:p>
    <w:p w14:paraId="7D5E419B" w14:textId="77777777" w:rsidR="003D4D26" w:rsidRDefault="003D4D26" w:rsidP="00FA29C0">
      <w:pPr>
        <w:tabs>
          <w:tab w:val="left" w:pos="90"/>
        </w:tabs>
        <w:spacing w:line="360" w:lineRule="auto"/>
        <w:jc w:val="both"/>
        <w:rPr>
          <w:rFonts w:ascii="Times New Roman" w:eastAsia="Times New Roman" w:hAnsi="Times New Roman" w:cs="Times New Roman"/>
          <w:sz w:val="24"/>
          <w:szCs w:val="24"/>
        </w:rPr>
      </w:pPr>
    </w:p>
    <w:p w14:paraId="5A87BE0F" w14:textId="77777777" w:rsidR="003D4D26" w:rsidRDefault="003D4D26" w:rsidP="00FA29C0">
      <w:pPr>
        <w:tabs>
          <w:tab w:val="left" w:pos="90"/>
        </w:tabs>
        <w:spacing w:line="360" w:lineRule="auto"/>
        <w:jc w:val="both"/>
        <w:rPr>
          <w:rFonts w:ascii="Times New Roman" w:eastAsia="Times New Roman" w:hAnsi="Times New Roman" w:cs="Times New Roman"/>
          <w:sz w:val="24"/>
          <w:szCs w:val="24"/>
        </w:rPr>
      </w:pPr>
    </w:p>
    <w:p w14:paraId="3D26B468" w14:textId="77777777" w:rsidR="003D4D26" w:rsidRDefault="003D4D26" w:rsidP="00FA29C0">
      <w:pPr>
        <w:tabs>
          <w:tab w:val="left" w:pos="90"/>
        </w:tabs>
        <w:spacing w:line="360" w:lineRule="auto"/>
        <w:jc w:val="both"/>
        <w:rPr>
          <w:rFonts w:ascii="Times New Roman" w:eastAsia="Times New Roman" w:hAnsi="Times New Roman" w:cs="Times New Roman"/>
          <w:sz w:val="24"/>
          <w:szCs w:val="24"/>
        </w:rPr>
      </w:pPr>
    </w:p>
    <w:p w14:paraId="0DD8BC58" w14:textId="77777777" w:rsidR="003D4D26" w:rsidRDefault="003D4D26" w:rsidP="00FA29C0">
      <w:pPr>
        <w:tabs>
          <w:tab w:val="left" w:pos="90"/>
        </w:tabs>
        <w:spacing w:line="360" w:lineRule="auto"/>
        <w:jc w:val="both"/>
        <w:rPr>
          <w:rFonts w:ascii="Times New Roman" w:eastAsia="Times New Roman" w:hAnsi="Times New Roman" w:cs="Times New Roman"/>
          <w:sz w:val="24"/>
          <w:szCs w:val="24"/>
        </w:rPr>
      </w:pPr>
    </w:p>
    <w:p w14:paraId="63A8A36F" w14:textId="10919220" w:rsidR="00630385" w:rsidRPr="00235C4E" w:rsidRDefault="00800C7F" w:rsidP="00FA29C0">
      <w:pPr>
        <w:spacing w:line="360" w:lineRule="auto"/>
        <w:jc w:val="both"/>
        <w:rPr>
          <w:rFonts w:ascii="Times New Roman" w:hAnsi="Times New Roman" w:cs="Times New Roman"/>
          <w:b/>
          <w:bCs/>
          <w:sz w:val="32"/>
          <w:szCs w:val="32"/>
          <w:lang w:val="en-IN"/>
        </w:rPr>
      </w:pPr>
      <w:r w:rsidRPr="00235C4E">
        <w:rPr>
          <w:rFonts w:ascii="Times New Roman" w:hAnsi="Times New Roman" w:cs="Times New Roman"/>
          <w:b/>
          <w:bCs/>
          <w:sz w:val="32"/>
          <w:szCs w:val="32"/>
          <w:lang w:val="en-IN"/>
        </w:rPr>
        <w:t>Quality &amp; Durability</w:t>
      </w:r>
    </w:p>
    <w:p w14:paraId="5CD3608D" w14:textId="46113E90" w:rsidR="00DF0F70" w:rsidRDefault="00966F12" w:rsidP="00FA29C0">
      <w:pPr>
        <w:tabs>
          <w:tab w:val="left" w:pos="90"/>
        </w:tabs>
        <w:spacing w:line="360" w:lineRule="auto"/>
        <w:jc w:val="both"/>
        <w:rPr>
          <w:rFonts w:ascii="Times New Roman" w:eastAsia="Times New Roman" w:hAnsi="Times New Roman" w:cs="Times New Roman"/>
          <w:sz w:val="24"/>
          <w:szCs w:val="24"/>
        </w:rPr>
      </w:pPr>
      <w:r w:rsidRPr="00966F12">
        <w:rPr>
          <w:rFonts w:ascii="Times New Roman" w:eastAsia="Times New Roman" w:hAnsi="Times New Roman" w:cs="Times New Roman"/>
          <w:noProof/>
          <w:sz w:val="24"/>
          <w:szCs w:val="24"/>
        </w:rPr>
        <w:drawing>
          <wp:inline distT="0" distB="0" distL="0" distR="0" wp14:anchorId="1E99FE0B" wp14:editId="14B3BCC6">
            <wp:extent cx="5696243" cy="1441524"/>
            <wp:effectExtent l="0" t="0" r="0" b="6350"/>
            <wp:docPr id="11449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71831" name=""/>
                    <pic:cNvPicPr/>
                  </pic:nvPicPr>
                  <pic:blipFill>
                    <a:blip r:embed="rId16"/>
                    <a:stretch>
                      <a:fillRect/>
                    </a:stretch>
                  </pic:blipFill>
                  <pic:spPr>
                    <a:xfrm>
                      <a:off x="0" y="0"/>
                      <a:ext cx="5696243" cy="1441524"/>
                    </a:xfrm>
                    <a:prstGeom prst="rect">
                      <a:avLst/>
                    </a:prstGeom>
                  </pic:spPr>
                </pic:pic>
              </a:graphicData>
            </a:graphic>
          </wp:inline>
        </w:drawing>
      </w:r>
    </w:p>
    <w:p w14:paraId="759787D1" w14:textId="77777777" w:rsidR="00AA2F8A" w:rsidRPr="00FA3704" w:rsidRDefault="00AA2F8A"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Fig 3: Priority 2 | Pellets Quality (PDI)</w:t>
      </w:r>
    </w:p>
    <w:p w14:paraId="5D7C35EC" w14:textId="760D3DB8" w:rsidR="008E587D" w:rsidRPr="003D4D26" w:rsidRDefault="008E587D" w:rsidP="00FA29C0">
      <w:pPr>
        <w:pStyle w:val="ListParagraph"/>
        <w:numPr>
          <w:ilvl w:val="0"/>
          <w:numId w:val="113"/>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 xml:space="preserve">The metrics </w:t>
      </w:r>
      <w:proofErr w:type="gramStart"/>
      <w:r w:rsidRPr="003D4D26">
        <w:rPr>
          <w:rFonts w:ascii="Times New Roman" w:hAnsi="Times New Roman" w:cs="Times New Roman"/>
          <w:sz w:val="28"/>
          <w:szCs w:val="28"/>
        </w:rPr>
        <w:t>indicates</w:t>
      </w:r>
      <w:proofErr w:type="gramEnd"/>
      <w:r w:rsidRPr="003D4D26">
        <w:rPr>
          <w:rFonts w:ascii="Times New Roman" w:hAnsi="Times New Roman" w:cs="Times New Roman"/>
          <w:sz w:val="28"/>
          <w:szCs w:val="28"/>
        </w:rPr>
        <w:t xml:space="preserve"> strong pellet-quality performance, consistent with the consolidated view showing an overall Priority 2 satisfaction of approximately 94%.</w:t>
      </w:r>
    </w:p>
    <w:p w14:paraId="34963D68" w14:textId="7505C017" w:rsidR="008E587D" w:rsidRPr="003D4D26" w:rsidRDefault="008E587D" w:rsidP="00FA29C0">
      <w:pPr>
        <w:pStyle w:val="ListParagraph"/>
        <w:numPr>
          <w:ilvl w:val="0"/>
          <w:numId w:val="113"/>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The minimum acceptable PDI constraint is satisfied across stages, ensuring manufacturability and limiting fines generation during handling and transport.</w:t>
      </w:r>
    </w:p>
    <w:p w14:paraId="405D02FF" w14:textId="78A7231F" w:rsidR="008E587D" w:rsidRPr="003D4D26" w:rsidRDefault="008E587D" w:rsidP="00FA29C0">
      <w:pPr>
        <w:pStyle w:val="ListParagraph"/>
        <w:numPr>
          <w:ilvl w:val="0"/>
          <w:numId w:val="113"/>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lastRenderedPageBreak/>
        <w:t>Since overall quality satisfaction is defined as the minimum across feeding stages, the stage with the lowest PDI satisfaction governs Priority 2 performance and becomes the primary target for further process improvement.</w:t>
      </w:r>
    </w:p>
    <w:p w14:paraId="57402ED4" w14:textId="3EFB4456" w:rsidR="008E587D" w:rsidRPr="003D4D26" w:rsidRDefault="008E587D" w:rsidP="00FA29C0">
      <w:pPr>
        <w:pStyle w:val="ListParagraph"/>
        <w:numPr>
          <w:ilvl w:val="0"/>
          <w:numId w:val="113"/>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The observed PDI achievement is supported by feasible conditioning and pelleting settings (e.g., temperature, moisture addition, and particle size), indicating stable operating conditions under the proposed solution.</w:t>
      </w:r>
    </w:p>
    <w:p w14:paraId="3464528C" w14:textId="77777777" w:rsidR="008E587D" w:rsidRDefault="008E587D" w:rsidP="00FA29C0">
      <w:pPr>
        <w:tabs>
          <w:tab w:val="left" w:pos="90"/>
        </w:tabs>
        <w:spacing w:line="360" w:lineRule="auto"/>
        <w:jc w:val="both"/>
        <w:rPr>
          <w:rFonts w:ascii="Times New Roman" w:eastAsia="Times New Roman" w:hAnsi="Times New Roman" w:cs="Times New Roman"/>
          <w:sz w:val="24"/>
          <w:szCs w:val="24"/>
        </w:rPr>
      </w:pPr>
    </w:p>
    <w:p w14:paraId="5FD817E2" w14:textId="5B5A5B10" w:rsidR="00800C7F" w:rsidRPr="00235C4E" w:rsidRDefault="00800C7F" w:rsidP="00FA29C0">
      <w:pPr>
        <w:spacing w:line="360" w:lineRule="auto"/>
        <w:jc w:val="both"/>
        <w:rPr>
          <w:rFonts w:ascii="Times New Roman" w:hAnsi="Times New Roman" w:cs="Times New Roman"/>
          <w:b/>
          <w:bCs/>
          <w:sz w:val="32"/>
          <w:szCs w:val="32"/>
          <w:lang w:val="en-IN"/>
        </w:rPr>
      </w:pPr>
      <w:r w:rsidRPr="00235C4E">
        <w:rPr>
          <w:rFonts w:ascii="Times New Roman" w:hAnsi="Times New Roman" w:cs="Times New Roman"/>
          <w:b/>
          <w:bCs/>
          <w:sz w:val="32"/>
          <w:szCs w:val="32"/>
          <w:lang w:val="en-IN"/>
        </w:rPr>
        <w:t>Cost &amp; Process Metrics</w:t>
      </w:r>
    </w:p>
    <w:p w14:paraId="75E9D60F" w14:textId="22BECD07" w:rsidR="00E65C13" w:rsidRDefault="00966F12" w:rsidP="00FA29C0">
      <w:pPr>
        <w:tabs>
          <w:tab w:val="left" w:pos="90"/>
        </w:tabs>
        <w:spacing w:line="360" w:lineRule="auto"/>
        <w:jc w:val="both"/>
        <w:rPr>
          <w:rFonts w:ascii="Times New Roman" w:eastAsia="Times New Roman" w:hAnsi="Times New Roman" w:cs="Times New Roman"/>
          <w:sz w:val="24"/>
          <w:szCs w:val="24"/>
        </w:rPr>
      </w:pPr>
      <w:r w:rsidRPr="00DF0F70">
        <w:rPr>
          <w:rFonts w:ascii="Times New Roman" w:eastAsia="Times New Roman" w:hAnsi="Times New Roman" w:cs="Times New Roman"/>
          <w:noProof/>
          <w:sz w:val="24"/>
          <w:szCs w:val="24"/>
        </w:rPr>
        <w:drawing>
          <wp:inline distT="0" distB="0" distL="0" distR="0" wp14:anchorId="0CCC4995" wp14:editId="24E1F5C3">
            <wp:extent cx="5731510" cy="2046106"/>
            <wp:effectExtent l="0" t="0" r="2540" b="0"/>
            <wp:docPr id="15525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6155" name=""/>
                    <pic:cNvPicPr/>
                  </pic:nvPicPr>
                  <pic:blipFill>
                    <a:blip r:embed="rId17"/>
                    <a:stretch>
                      <a:fillRect/>
                    </a:stretch>
                  </pic:blipFill>
                  <pic:spPr>
                    <a:xfrm>
                      <a:off x="0" y="0"/>
                      <a:ext cx="5731510" cy="2046106"/>
                    </a:xfrm>
                    <a:prstGeom prst="rect">
                      <a:avLst/>
                    </a:prstGeom>
                  </pic:spPr>
                </pic:pic>
              </a:graphicData>
            </a:graphic>
          </wp:inline>
        </w:drawing>
      </w:r>
    </w:p>
    <w:p w14:paraId="27B6D61C" w14:textId="3F385F05" w:rsidR="00975342" w:rsidRPr="00FA3704" w:rsidRDefault="00975342"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 xml:space="preserve">Fig </w:t>
      </w:r>
      <w:r w:rsidR="00E52888" w:rsidRPr="00FA3704">
        <w:rPr>
          <w:rFonts w:ascii="Times New Roman" w:eastAsia="Times New Roman" w:hAnsi="Times New Roman" w:cs="Times New Roman"/>
          <w:b/>
          <w:bCs/>
        </w:rPr>
        <w:t>4</w:t>
      </w:r>
      <w:r w:rsidRPr="00FA3704">
        <w:rPr>
          <w:rFonts w:ascii="Times New Roman" w:eastAsia="Times New Roman" w:hAnsi="Times New Roman" w:cs="Times New Roman"/>
          <w:b/>
          <w:bCs/>
        </w:rPr>
        <w:t xml:space="preserve">: Priority 3 | </w:t>
      </w:r>
      <w:r w:rsidR="00E52888" w:rsidRPr="00FA3704">
        <w:rPr>
          <w:rFonts w:ascii="Times New Roman" w:eastAsia="Times New Roman" w:hAnsi="Times New Roman" w:cs="Times New Roman"/>
          <w:b/>
          <w:bCs/>
        </w:rPr>
        <w:t>Cost &amp; Process Settings</w:t>
      </w:r>
    </w:p>
    <w:p w14:paraId="24CE9D23" w14:textId="77777777" w:rsidR="00E52888" w:rsidRDefault="00E52888" w:rsidP="00FA29C0">
      <w:pPr>
        <w:tabs>
          <w:tab w:val="left" w:pos="90"/>
        </w:tabs>
        <w:spacing w:line="360" w:lineRule="auto"/>
        <w:jc w:val="both"/>
        <w:rPr>
          <w:rFonts w:ascii="Times New Roman" w:eastAsia="Times New Roman" w:hAnsi="Times New Roman" w:cs="Times New Roman"/>
          <w:b/>
          <w:bCs/>
          <w:sz w:val="24"/>
          <w:szCs w:val="24"/>
        </w:rPr>
      </w:pPr>
    </w:p>
    <w:p w14:paraId="612C4234" w14:textId="31958EA0" w:rsidR="00265109" w:rsidRPr="003D4D26" w:rsidRDefault="00FA1F5E" w:rsidP="00FA29C0">
      <w:pPr>
        <w:pStyle w:val="ListParagraph"/>
        <w:numPr>
          <w:ilvl w:val="0"/>
          <w:numId w:val="114"/>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Co</w:t>
      </w:r>
      <w:r w:rsidR="003D4D26" w:rsidRPr="003D4D26">
        <w:rPr>
          <w:rFonts w:ascii="Times New Roman" w:hAnsi="Times New Roman" w:cs="Times New Roman"/>
          <w:sz w:val="28"/>
          <w:szCs w:val="28"/>
        </w:rPr>
        <w:t>s</w:t>
      </w:r>
      <w:r w:rsidRPr="003D4D26">
        <w:rPr>
          <w:rFonts w:ascii="Times New Roman" w:hAnsi="Times New Roman" w:cs="Times New Roman"/>
          <w:sz w:val="28"/>
          <w:szCs w:val="28"/>
        </w:rPr>
        <w:t>t metrics</w:t>
      </w:r>
      <w:r w:rsidR="00265109" w:rsidRPr="003D4D26">
        <w:rPr>
          <w:rFonts w:ascii="Times New Roman" w:hAnsi="Times New Roman" w:cs="Times New Roman"/>
          <w:sz w:val="28"/>
          <w:szCs w:val="28"/>
        </w:rPr>
        <w:t xml:space="preserve"> shows moderate Priority 3 achievement (approximately 71%), indicating that cost optimisation is pursued only after meeting higher-priority nutrition and pellet-quality requirements.</w:t>
      </w:r>
    </w:p>
    <w:p w14:paraId="7264EE3E" w14:textId="56F09F0B" w:rsidR="00265109" w:rsidRPr="003D4D26" w:rsidRDefault="00265109" w:rsidP="00FA29C0">
      <w:pPr>
        <w:pStyle w:val="ListParagraph"/>
        <w:numPr>
          <w:ilvl w:val="0"/>
          <w:numId w:val="114"/>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The cost split highlights that raw material cost dominates the total, while processing energy (steam/electricity), labour, and packaging form smaller but non-negligible components that can be reduced through stable operating settings.</w:t>
      </w:r>
    </w:p>
    <w:p w14:paraId="3303AA94" w14:textId="0158C931" w:rsidR="00265109" w:rsidRPr="003D4D26" w:rsidRDefault="00265109" w:rsidP="00FA29C0">
      <w:pPr>
        <w:pStyle w:val="ListParagraph"/>
        <w:numPr>
          <w:ilvl w:val="0"/>
          <w:numId w:val="114"/>
        </w:numPr>
        <w:spacing w:line="360" w:lineRule="auto"/>
        <w:jc w:val="both"/>
        <w:rPr>
          <w:kern w:val="2"/>
          <w:sz w:val="24"/>
          <w:szCs w:val="24"/>
          <w:lang w:val="en-GB" w:eastAsia="en-GB"/>
          <w14:ligatures w14:val="standardContextual"/>
        </w:rPr>
      </w:pPr>
      <w:r w:rsidRPr="003D4D26">
        <w:rPr>
          <w:rFonts w:ascii="Times New Roman" w:hAnsi="Times New Roman" w:cs="Times New Roman"/>
          <w:sz w:val="28"/>
          <w:szCs w:val="28"/>
        </w:rPr>
        <w:t xml:space="preserve">The selected process settings (conditioning temperature, moisture addition, particle size, and throughput) remain within feasible bounds, supporting pellet </w:t>
      </w:r>
      <w:r w:rsidRPr="003D4D26">
        <w:rPr>
          <w:rFonts w:ascii="Times New Roman" w:hAnsi="Times New Roman" w:cs="Times New Roman"/>
          <w:sz w:val="28"/>
          <w:szCs w:val="28"/>
        </w:rPr>
        <w:lastRenderedPageBreak/>
        <w:t>durability while controlling variable processing costs such as steam and grinding electricity.</w:t>
      </w:r>
    </w:p>
    <w:p w14:paraId="5E9598C1" w14:textId="77777777" w:rsidR="00800C7F" w:rsidRDefault="00800C7F" w:rsidP="00FA29C0">
      <w:pPr>
        <w:tabs>
          <w:tab w:val="left" w:pos="90"/>
        </w:tabs>
        <w:spacing w:line="360" w:lineRule="auto"/>
        <w:jc w:val="both"/>
        <w:rPr>
          <w:rFonts w:ascii="Times New Roman" w:eastAsia="Times New Roman" w:hAnsi="Times New Roman" w:cs="Times New Roman"/>
          <w:b/>
          <w:bCs/>
          <w:sz w:val="24"/>
          <w:szCs w:val="24"/>
        </w:rPr>
      </w:pPr>
    </w:p>
    <w:p w14:paraId="757684FA" w14:textId="115237E2" w:rsidR="00800C7F" w:rsidRPr="00235C4E" w:rsidRDefault="00007A15" w:rsidP="00FA29C0">
      <w:pPr>
        <w:spacing w:line="360" w:lineRule="auto"/>
        <w:jc w:val="both"/>
        <w:rPr>
          <w:rFonts w:ascii="Times New Roman" w:hAnsi="Times New Roman" w:cs="Times New Roman"/>
          <w:b/>
          <w:bCs/>
          <w:sz w:val="32"/>
          <w:szCs w:val="32"/>
          <w:lang w:val="en-IN"/>
        </w:rPr>
      </w:pPr>
      <w:r w:rsidRPr="00235C4E">
        <w:rPr>
          <w:rFonts w:ascii="Times New Roman" w:hAnsi="Times New Roman" w:cs="Times New Roman"/>
          <w:b/>
          <w:bCs/>
          <w:sz w:val="32"/>
          <w:szCs w:val="32"/>
          <w:lang w:val="en-IN"/>
        </w:rPr>
        <w:t>Ergonomic Analysis</w:t>
      </w:r>
    </w:p>
    <w:p w14:paraId="128A1979" w14:textId="2B4D8A04" w:rsidR="00E65C13" w:rsidRDefault="00FA3704" w:rsidP="00FA29C0">
      <w:pPr>
        <w:tabs>
          <w:tab w:val="left" w:pos="90"/>
        </w:tabs>
        <w:spacing w:line="360" w:lineRule="auto"/>
        <w:jc w:val="both"/>
        <w:rPr>
          <w:rFonts w:ascii="Times New Roman" w:eastAsia="Times New Roman" w:hAnsi="Times New Roman" w:cs="Times New Roman"/>
          <w:b/>
          <w:bCs/>
          <w:sz w:val="24"/>
          <w:szCs w:val="24"/>
        </w:rPr>
      </w:pPr>
      <w:r w:rsidRPr="00FA3704">
        <w:rPr>
          <w:rFonts w:ascii="Times New Roman" w:eastAsia="Times New Roman" w:hAnsi="Times New Roman" w:cs="Times New Roman"/>
          <w:b/>
          <w:bCs/>
          <w:noProof/>
          <w:sz w:val="24"/>
          <w:szCs w:val="24"/>
        </w:rPr>
        <w:drawing>
          <wp:inline distT="0" distB="0" distL="0" distR="0" wp14:anchorId="58B48A0D" wp14:editId="6ED5664C">
            <wp:extent cx="6037594" cy="2279650"/>
            <wp:effectExtent l="0" t="0" r="1270" b="6350"/>
            <wp:docPr id="13950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48212" name=""/>
                    <pic:cNvPicPr/>
                  </pic:nvPicPr>
                  <pic:blipFill>
                    <a:blip r:embed="rId18"/>
                    <a:stretch>
                      <a:fillRect/>
                    </a:stretch>
                  </pic:blipFill>
                  <pic:spPr>
                    <a:xfrm>
                      <a:off x="0" y="0"/>
                      <a:ext cx="6039865" cy="2280507"/>
                    </a:xfrm>
                    <a:prstGeom prst="rect">
                      <a:avLst/>
                    </a:prstGeom>
                  </pic:spPr>
                </pic:pic>
              </a:graphicData>
            </a:graphic>
          </wp:inline>
        </w:drawing>
      </w:r>
    </w:p>
    <w:p w14:paraId="365A0386" w14:textId="00DA2AB5" w:rsidR="00E52888" w:rsidRPr="00FA3704" w:rsidRDefault="00E52888"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 xml:space="preserve">Fig 5: Priority 4 | </w:t>
      </w:r>
      <w:r w:rsidR="00E65C13" w:rsidRPr="00FA3704">
        <w:rPr>
          <w:rFonts w:ascii="Times New Roman" w:eastAsia="Times New Roman" w:hAnsi="Times New Roman" w:cs="Times New Roman"/>
          <w:b/>
          <w:bCs/>
          <w:lang w:val="en-GB"/>
        </w:rPr>
        <w:t>ERGONOMIC SAFETY ANALYSIS (NIOSH LI)</w:t>
      </w:r>
    </w:p>
    <w:p w14:paraId="32F9DB2C" w14:textId="77777777" w:rsidR="00E52888" w:rsidRDefault="00E52888" w:rsidP="00FA29C0">
      <w:pPr>
        <w:tabs>
          <w:tab w:val="left" w:pos="90"/>
        </w:tabs>
        <w:spacing w:line="360" w:lineRule="auto"/>
        <w:jc w:val="both"/>
        <w:rPr>
          <w:rFonts w:ascii="Times New Roman" w:eastAsia="Times New Roman" w:hAnsi="Times New Roman" w:cs="Times New Roman"/>
          <w:sz w:val="24"/>
          <w:szCs w:val="24"/>
        </w:rPr>
      </w:pPr>
    </w:p>
    <w:p w14:paraId="45D87CA1" w14:textId="4726A606" w:rsidR="004457F5" w:rsidRPr="00AD5CA7" w:rsidRDefault="00FE47F5" w:rsidP="00FA29C0">
      <w:pPr>
        <w:pStyle w:val="ListParagraph"/>
        <w:numPr>
          <w:ilvl w:val="0"/>
          <w:numId w:val="115"/>
        </w:numPr>
        <w:spacing w:line="360" w:lineRule="auto"/>
        <w:jc w:val="both"/>
        <w:rPr>
          <w:kern w:val="2"/>
          <w:sz w:val="24"/>
          <w:szCs w:val="24"/>
          <w:lang w:val="en-GB" w:eastAsia="en-GB"/>
          <w14:ligatures w14:val="standardContextual"/>
        </w:rPr>
      </w:pPr>
      <w:r w:rsidRPr="00AD5CA7">
        <w:rPr>
          <w:rFonts w:ascii="Times New Roman" w:hAnsi="Times New Roman" w:cs="Times New Roman"/>
          <w:sz w:val="28"/>
          <w:szCs w:val="28"/>
        </w:rPr>
        <w:t>Ergonomic safety analysis</w:t>
      </w:r>
      <w:r w:rsidR="004457F5" w:rsidRPr="00AD5CA7">
        <w:rPr>
          <w:rFonts w:ascii="Times New Roman" w:hAnsi="Times New Roman" w:cs="Times New Roman"/>
          <w:sz w:val="28"/>
          <w:szCs w:val="28"/>
        </w:rPr>
        <w:t xml:space="preserve"> shows that manual handling of 50 kg feed bags results in a very high ergonomic risk, with NIOSH Lifting Index values ranging from 2.76 to 8.77 across tasks. Since a lifting index greater than 1.0 indicates increasing risk, the results confirm that the current bag weight and handling conditions exceed acceptable limits for routine operations.</w:t>
      </w:r>
    </w:p>
    <w:p w14:paraId="4FFF5723" w14:textId="2F94DE90" w:rsidR="004457F5" w:rsidRPr="00AD5CA7" w:rsidRDefault="004457F5" w:rsidP="00FA29C0">
      <w:pPr>
        <w:pStyle w:val="ListParagraph"/>
        <w:numPr>
          <w:ilvl w:val="0"/>
          <w:numId w:val="115"/>
        </w:numPr>
        <w:spacing w:line="360" w:lineRule="auto"/>
        <w:jc w:val="both"/>
        <w:rPr>
          <w:rFonts w:ascii="Times New Roman" w:hAnsi="Times New Roman" w:cs="Times New Roman"/>
          <w:sz w:val="28"/>
          <w:szCs w:val="28"/>
        </w:rPr>
      </w:pPr>
      <w:r w:rsidRPr="00AD5CA7">
        <w:rPr>
          <w:rFonts w:ascii="Times New Roman" w:hAnsi="Times New Roman" w:cs="Times New Roman"/>
          <w:sz w:val="28"/>
          <w:szCs w:val="28"/>
        </w:rPr>
        <w:t xml:space="preserve">The analysis implies that ergonomic feasibility (Priority 4) cannot be achieved with 50 kg bags; to bring the lifting index toward the safe region (≈1.0), the bag weight must be reduced toward the recommended weight </w:t>
      </w:r>
      <w:proofErr w:type="gramStart"/>
      <w:r w:rsidRPr="00AD5CA7">
        <w:rPr>
          <w:rFonts w:ascii="Times New Roman" w:hAnsi="Times New Roman" w:cs="Times New Roman"/>
          <w:sz w:val="28"/>
          <w:szCs w:val="28"/>
        </w:rPr>
        <w:t>limit</w:t>
      </w:r>
      <w:proofErr w:type="gramEnd"/>
      <w:r w:rsidRPr="00AD5CA7">
        <w:rPr>
          <w:rFonts w:ascii="Times New Roman" w:hAnsi="Times New Roman" w:cs="Times New Roman"/>
          <w:sz w:val="28"/>
          <w:szCs w:val="28"/>
        </w:rPr>
        <w:t xml:space="preserve"> or the task must be redesigned. Practical controls include adopting smaller bag sizes, using mechanical aids (conveyors/hoists), improving horizontal and vertical reach conditions, and reducing frequency or coupling difficulty during lifting.</w:t>
      </w:r>
    </w:p>
    <w:p w14:paraId="4F449583" w14:textId="6EAD5537" w:rsidR="00FE47F5" w:rsidRPr="00235C4E" w:rsidRDefault="00317903" w:rsidP="00FA29C0">
      <w:pPr>
        <w:spacing w:line="360" w:lineRule="auto"/>
        <w:jc w:val="both"/>
        <w:rPr>
          <w:rFonts w:ascii="Times New Roman" w:hAnsi="Times New Roman" w:cs="Times New Roman"/>
          <w:b/>
          <w:bCs/>
          <w:sz w:val="32"/>
          <w:szCs w:val="32"/>
          <w:lang w:val="en-IN"/>
        </w:rPr>
      </w:pPr>
      <w:r w:rsidRPr="00235C4E">
        <w:rPr>
          <w:rFonts w:ascii="Times New Roman" w:hAnsi="Times New Roman" w:cs="Times New Roman"/>
          <w:b/>
          <w:bCs/>
          <w:sz w:val="32"/>
          <w:szCs w:val="32"/>
          <w:lang w:val="en-IN"/>
        </w:rPr>
        <w:t>Dynamic Shadow Pricing</w:t>
      </w:r>
    </w:p>
    <w:p w14:paraId="32D08F4A" w14:textId="77777777" w:rsidR="00132852" w:rsidRPr="007A3385" w:rsidRDefault="00132852" w:rsidP="00FA29C0">
      <w:pPr>
        <w:spacing w:line="360" w:lineRule="auto"/>
        <w:ind w:left="720"/>
        <w:jc w:val="both"/>
        <w:rPr>
          <w:rFonts w:ascii="Times New Roman" w:hAnsi="Times New Roman" w:cs="Times New Roman"/>
          <w:b/>
          <w:bCs/>
          <w:sz w:val="32"/>
          <w:szCs w:val="32"/>
        </w:rPr>
      </w:pPr>
    </w:p>
    <w:p w14:paraId="367498D3" w14:textId="1E23BEB6" w:rsidR="00317903" w:rsidRDefault="00317903" w:rsidP="00FA29C0">
      <w:pPr>
        <w:spacing w:line="360" w:lineRule="auto"/>
        <w:ind w:left="720"/>
        <w:jc w:val="both"/>
        <w:rPr>
          <w:rFonts w:ascii="Times New Roman" w:hAnsi="Times New Roman" w:cs="Times New Roman"/>
          <w:sz w:val="24"/>
          <w:szCs w:val="24"/>
        </w:rPr>
      </w:pPr>
      <w:r w:rsidRPr="00317903">
        <w:rPr>
          <w:rFonts w:ascii="Times New Roman" w:hAnsi="Times New Roman" w:cs="Times New Roman"/>
          <w:noProof/>
          <w:sz w:val="24"/>
          <w:szCs w:val="24"/>
        </w:rPr>
        <w:drawing>
          <wp:inline distT="0" distB="0" distL="0" distR="0" wp14:anchorId="5C580B94" wp14:editId="7D726268">
            <wp:extent cx="4842510" cy="2793591"/>
            <wp:effectExtent l="0" t="0" r="0" b="6985"/>
            <wp:docPr id="10" name="Picture 9">
              <a:extLst xmlns:a="http://schemas.openxmlformats.org/drawingml/2006/main">
                <a:ext uri="{FF2B5EF4-FFF2-40B4-BE49-F238E27FC236}">
                  <a16:creationId xmlns:a16="http://schemas.microsoft.com/office/drawing/2014/main" id="{23E3AA94-9466-204F-04E1-91EDF7503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3E3AA94-9466-204F-04E1-91EDF7503410}"/>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857289" cy="2802117"/>
                    </a:xfrm>
                    <a:prstGeom prst="rect">
                      <a:avLst/>
                    </a:prstGeom>
                  </pic:spPr>
                </pic:pic>
              </a:graphicData>
            </a:graphic>
          </wp:inline>
        </w:drawing>
      </w:r>
    </w:p>
    <w:p w14:paraId="6BF47ACB" w14:textId="2E697265" w:rsidR="00317903" w:rsidRPr="00FA3704" w:rsidRDefault="00317903"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 xml:space="preserve">Fig </w:t>
      </w:r>
      <w:r>
        <w:rPr>
          <w:rFonts w:ascii="Times New Roman" w:eastAsia="Times New Roman" w:hAnsi="Times New Roman" w:cs="Times New Roman"/>
          <w:b/>
          <w:bCs/>
        </w:rPr>
        <w:t>6</w:t>
      </w:r>
      <w:r w:rsidRPr="00FA3704">
        <w:rPr>
          <w:rFonts w:ascii="Times New Roman" w:eastAsia="Times New Roman" w:hAnsi="Times New Roman" w:cs="Times New Roman"/>
          <w:b/>
          <w:bCs/>
        </w:rPr>
        <w:t xml:space="preserve">: </w:t>
      </w:r>
      <w:r>
        <w:rPr>
          <w:rFonts w:ascii="Times New Roman" w:eastAsia="Times New Roman" w:hAnsi="Times New Roman" w:cs="Times New Roman"/>
          <w:b/>
          <w:bCs/>
        </w:rPr>
        <w:t>Dynamic Shadow Pricing</w:t>
      </w:r>
    </w:p>
    <w:p w14:paraId="069DB9FB" w14:textId="77777777" w:rsidR="00317903" w:rsidRDefault="00317903" w:rsidP="00FA29C0">
      <w:pPr>
        <w:spacing w:line="360" w:lineRule="auto"/>
        <w:ind w:left="720"/>
        <w:jc w:val="both"/>
        <w:rPr>
          <w:rFonts w:ascii="Times New Roman" w:hAnsi="Times New Roman" w:cs="Times New Roman"/>
          <w:sz w:val="24"/>
          <w:szCs w:val="24"/>
        </w:rPr>
      </w:pPr>
    </w:p>
    <w:p w14:paraId="574883F6" w14:textId="77777777" w:rsidR="00030E5D" w:rsidRPr="00030E5D" w:rsidRDefault="00030E5D" w:rsidP="00FA29C0">
      <w:pPr>
        <w:numPr>
          <w:ilvl w:val="0"/>
          <w:numId w:val="75"/>
        </w:numPr>
        <w:tabs>
          <w:tab w:val="num" w:pos="720"/>
        </w:tabs>
        <w:spacing w:line="360" w:lineRule="auto"/>
        <w:jc w:val="both"/>
        <w:rPr>
          <w:rFonts w:ascii="Times New Roman" w:hAnsi="Times New Roman" w:cs="Times New Roman"/>
          <w:sz w:val="28"/>
          <w:szCs w:val="28"/>
          <w:lang w:val="en-GB"/>
        </w:rPr>
      </w:pPr>
      <w:r w:rsidRPr="00030E5D">
        <w:rPr>
          <w:rFonts w:ascii="Times New Roman" w:hAnsi="Times New Roman" w:cs="Times New Roman"/>
          <w:b/>
          <w:bCs/>
          <w:sz w:val="28"/>
          <w:szCs w:val="28"/>
        </w:rPr>
        <w:t>The Static Limitation:</w:t>
      </w:r>
      <w:r w:rsidRPr="00030E5D">
        <w:rPr>
          <w:rFonts w:ascii="Times New Roman" w:hAnsi="Times New Roman" w:cs="Times New Roman"/>
          <w:sz w:val="28"/>
          <w:szCs w:val="28"/>
        </w:rPr>
        <w:t xml:space="preserve"> Traditional feed matrices fail during supply chain disruptions. We stress-tested the LFGP architecture using Parametric Cost Sweeps.</w:t>
      </w:r>
    </w:p>
    <w:p w14:paraId="13FB52EE" w14:textId="77777777" w:rsidR="00030E5D" w:rsidRPr="00030E5D" w:rsidRDefault="00030E5D" w:rsidP="00FA29C0">
      <w:pPr>
        <w:numPr>
          <w:ilvl w:val="0"/>
          <w:numId w:val="75"/>
        </w:numPr>
        <w:tabs>
          <w:tab w:val="num" w:pos="720"/>
        </w:tabs>
        <w:spacing w:line="360" w:lineRule="auto"/>
        <w:jc w:val="both"/>
        <w:rPr>
          <w:rFonts w:ascii="Times New Roman" w:hAnsi="Times New Roman" w:cs="Times New Roman"/>
          <w:sz w:val="28"/>
          <w:szCs w:val="28"/>
          <w:lang w:val="en-GB"/>
        </w:rPr>
      </w:pPr>
      <w:r w:rsidRPr="00030E5D">
        <w:rPr>
          <w:rFonts w:ascii="Times New Roman" w:hAnsi="Times New Roman" w:cs="Times New Roman"/>
          <w:b/>
          <w:bCs/>
          <w:sz w:val="28"/>
          <w:szCs w:val="28"/>
        </w:rPr>
        <w:t>The Protein Shock (Soya Hipro):</w:t>
      </w:r>
      <w:r w:rsidRPr="00030E5D">
        <w:rPr>
          <w:rFonts w:ascii="Times New Roman" w:hAnsi="Times New Roman" w:cs="Times New Roman"/>
          <w:sz w:val="28"/>
          <w:szCs w:val="28"/>
        </w:rPr>
        <w:t xml:space="preserve"> Causes a massive cost spike in the </w:t>
      </w:r>
      <w:proofErr w:type="gramStart"/>
      <w:r w:rsidRPr="00030E5D">
        <w:rPr>
          <w:rFonts w:ascii="Times New Roman" w:hAnsi="Times New Roman" w:cs="Times New Roman"/>
          <w:sz w:val="28"/>
          <w:szCs w:val="28"/>
        </w:rPr>
        <w:t>Pre-Starter</w:t>
      </w:r>
      <w:proofErr w:type="gramEnd"/>
      <w:r w:rsidRPr="00030E5D">
        <w:rPr>
          <w:rFonts w:ascii="Times New Roman" w:hAnsi="Times New Roman" w:cs="Times New Roman"/>
          <w:sz w:val="28"/>
          <w:szCs w:val="28"/>
        </w:rPr>
        <w:t xml:space="preserve"> phase, but the impact flattens in the Finisher phase.</w:t>
      </w:r>
    </w:p>
    <w:p w14:paraId="2BA930C8" w14:textId="77777777" w:rsidR="00030E5D" w:rsidRPr="00030E5D" w:rsidRDefault="00030E5D" w:rsidP="00FA29C0">
      <w:pPr>
        <w:numPr>
          <w:ilvl w:val="0"/>
          <w:numId w:val="75"/>
        </w:numPr>
        <w:tabs>
          <w:tab w:val="num" w:pos="720"/>
        </w:tabs>
        <w:spacing w:line="360" w:lineRule="auto"/>
        <w:jc w:val="both"/>
        <w:rPr>
          <w:rFonts w:ascii="Times New Roman" w:hAnsi="Times New Roman" w:cs="Times New Roman"/>
          <w:sz w:val="28"/>
          <w:szCs w:val="28"/>
          <w:lang w:val="en-GB"/>
        </w:rPr>
      </w:pPr>
      <w:r w:rsidRPr="00030E5D">
        <w:rPr>
          <w:rFonts w:ascii="Times New Roman" w:hAnsi="Times New Roman" w:cs="Times New Roman"/>
          <w:b/>
          <w:bCs/>
          <w:sz w:val="28"/>
          <w:szCs w:val="28"/>
        </w:rPr>
        <w:t>The Volume Driver (Maize):</w:t>
      </w:r>
      <w:r w:rsidRPr="00030E5D">
        <w:rPr>
          <w:rFonts w:ascii="Times New Roman" w:hAnsi="Times New Roman" w:cs="Times New Roman"/>
          <w:sz w:val="28"/>
          <w:szCs w:val="28"/>
        </w:rPr>
        <w:t xml:space="preserve"> Creates a steep, unavoidable baseline cost surge across all three stages due to high energy demands.</w:t>
      </w:r>
    </w:p>
    <w:p w14:paraId="14C1249A" w14:textId="77777777" w:rsidR="00030E5D" w:rsidRPr="00030E5D" w:rsidRDefault="00030E5D" w:rsidP="00FA29C0">
      <w:pPr>
        <w:numPr>
          <w:ilvl w:val="0"/>
          <w:numId w:val="75"/>
        </w:numPr>
        <w:tabs>
          <w:tab w:val="num" w:pos="720"/>
        </w:tabs>
        <w:spacing w:line="360" w:lineRule="auto"/>
        <w:jc w:val="both"/>
        <w:rPr>
          <w:rFonts w:ascii="Times New Roman" w:hAnsi="Times New Roman" w:cs="Times New Roman"/>
          <w:sz w:val="28"/>
          <w:szCs w:val="28"/>
          <w:lang w:val="en-GB"/>
        </w:rPr>
      </w:pPr>
      <w:r w:rsidRPr="00030E5D">
        <w:rPr>
          <w:rFonts w:ascii="Times New Roman" w:hAnsi="Times New Roman" w:cs="Times New Roman"/>
          <w:b/>
          <w:bCs/>
          <w:sz w:val="28"/>
          <w:szCs w:val="28"/>
        </w:rPr>
        <w:t>Autonomous Budget Defense:</w:t>
      </w:r>
      <w:r w:rsidRPr="00030E5D">
        <w:rPr>
          <w:rFonts w:ascii="Times New Roman" w:hAnsi="Times New Roman" w:cs="Times New Roman"/>
          <w:sz w:val="28"/>
          <w:szCs w:val="28"/>
        </w:rPr>
        <w:t xml:space="preserve"> The LFGP algorithm dynamically substitutes overpriced ingredients (e.g., pivoting to Meat &amp; Bone Meal) to protect the profit margin without violating biological limits.</w:t>
      </w:r>
    </w:p>
    <w:p w14:paraId="3C321A80" w14:textId="77777777" w:rsidR="00132852" w:rsidRDefault="00132852" w:rsidP="00FA29C0">
      <w:pPr>
        <w:spacing w:line="360" w:lineRule="auto"/>
        <w:jc w:val="both"/>
        <w:rPr>
          <w:rFonts w:ascii="Times New Roman" w:hAnsi="Times New Roman" w:cs="Times New Roman"/>
          <w:b/>
          <w:bCs/>
          <w:sz w:val="32"/>
          <w:szCs w:val="32"/>
        </w:rPr>
      </w:pPr>
    </w:p>
    <w:p w14:paraId="454C7442" w14:textId="1487E392" w:rsidR="00567535" w:rsidRPr="000D49B1" w:rsidRDefault="00567535" w:rsidP="00FA29C0">
      <w:pPr>
        <w:pStyle w:val="Heading3"/>
        <w:spacing w:line="360" w:lineRule="auto"/>
        <w:jc w:val="both"/>
        <w:rPr>
          <w:sz w:val="32"/>
          <w:szCs w:val="32"/>
        </w:rPr>
      </w:pPr>
      <w:bookmarkStart w:id="24" w:name="_Toc227218293"/>
      <w:r w:rsidRPr="000D49B1">
        <w:rPr>
          <w:sz w:val="32"/>
          <w:szCs w:val="32"/>
        </w:rPr>
        <w:t>Key Insights &amp; Business Impact</w:t>
      </w:r>
      <w:bookmarkEnd w:id="24"/>
    </w:p>
    <w:p w14:paraId="6587C01A" w14:textId="4358738E" w:rsidR="00567535" w:rsidRDefault="00BC1738" w:rsidP="00FA29C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This section summarises the sensitivity patterns observed in the dynamic shadow pricing results by identifying which ingredients act as dominant cost drivers and which remain constrained by nutrition requirements across growth stages. The LFGP framework, together with parametric cost sweeps, provides a structured way to quantify stage-wise cost impacts and to track how the feasible formulation space shifts through ingredient substitution while preserving higher-priority nutrition, pellet-quality, and ergonomic constraints.</w:t>
      </w:r>
    </w:p>
    <w:p w14:paraId="29185F7F" w14:textId="3D9E8822" w:rsidR="00017C78" w:rsidRDefault="00017C78" w:rsidP="00FA29C0">
      <w:pPr>
        <w:spacing w:line="360" w:lineRule="auto"/>
        <w:jc w:val="both"/>
        <w:rPr>
          <w:kern w:val="2"/>
          <w:lang w:val="en-GB" w:eastAsia="en-GB"/>
          <w14:ligatures w14:val="standardContextual"/>
        </w:rPr>
      </w:pPr>
    </w:p>
    <w:p w14:paraId="0923F465" w14:textId="77777777" w:rsidR="00772970" w:rsidRDefault="00017C78" w:rsidP="00FA29C0">
      <w:pPr>
        <w:spacing w:line="360" w:lineRule="auto"/>
        <w:jc w:val="both"/>
        <w:rPr>
          <w:kern w:val="2"/>
          <w:lang w:val="en-GB" w:eastAsia="en-GB"/>
          <w14:ligatures w14:val="standardContextual"/>
        </w:rPr>
      </w:pPr>
      <w:r w:rsidRPr="00017C78">
        <w:rPr>
          <w:noProof/>
          <w:kern w:val="2"/>
          <w:lang w:val="en-GB" w:eastAsia="en-GB"/>
          <w14:ligatures w14:val="standardContextual"/>
        </w:rPr>
        <w:drawing>
          <wp:inline distT="0" distB="0" distL="0" distR="0" wp14:anchorId="2B3657EE" wp14:editId="7FFF3C1C">
            <wp:extent cx="6289564" cy="2278626"/>
            <wp:effectExtent l="0" t="0" r="0" b="7620"/>
            <wp:docPr id="93504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0522" name=""/>
                    <pic:cNvPicPr/>
                  </pic:nvPicPr>
                  <pic:blipFill>
                    <a:blip r:embed="rId20"/>
                    <a:stretch>
                      <a:fillRect/>
                    </a:stretch>
                  </pic:blipFill>
                  <pic:spPr>
                    <a:xfrm>
                      <a:off x="0" y="0"/>
                      <a:ext cx="6318406" cy="2289075"/>
                    </a:xfrm>
                    <a:prstGeom prst="rect">
                      <a:avLst/>
                    </a:prstGeom>
                  </pic:spPr>
                </pic:pic>
              </a:graphicData>
            </a:graphic>
          </wp:inline>
        </w:drawing>
      </w:r>
      <w:r w:rsidR="009F5C57">
        <w:rPr>
          <w:kern w:val="2"/>
          <w:lang w:val="en-GB" w:eastAsia="en-GB"/>
          <w14:ligatures w14:val="standardContextual"/>
        </w:rPr>
        <w:t xml:space="preserve">  </w:t>
      </w:r>
    </w:p>
    <w:p w14:paraId="4363869B" w14:textId="5052FC53" w:rsidR="00772970" w:rsidRPr="00FA3704" w:rsidRDefault="00772970" w:rsidP="00FA29C0">
      <w:pPr>
        <w:tabs>
          <w:tab w:val="left" w:pos="90"/>
        </w:tabs>
        <w:spacing w:line="360" w:lineRule="auto"/>
        <w:jc w:val="both"/>
        <w:rPr>
          <w:rFonts w:ascii="Times New Roman" w:eastAsia="Times New Roman" w:hAnsi="Times New Roman" w:cs="Times New Roman"/>
          <w:b/>
          <w:bCs/>
        </w:rPr>
      </w:pPr>
      <w:r w:rsidRPr="00FA3704">
        <w:rPr>
          <w:rFonts w:ascii="Times New Roman" w:eastAsia="Times New Roman" w:hAnsi="Times New Roman" w:cs="Times New Roman"/>
          <w:b/>
          <w:bCs/>
        </w:rPr>
        <w:t xml:space="preserve">Fig </w:t>
      </w:r>
      <w:r>
        <w:rPr>
          <w:rFonts w:ascii="Times New Roman" w:eastAsia="Times New Roman" w:hAnsi="Times New Roman" w:cs="Times New Roman"/>
          <w:b/>
          <w:bCs/>
        </w:rPr>
        <w:t>7</w:t>
      </w:r>
      <w:r w:rsidRPr="00FA3704">
        <w:rPr>
          <w:rFonts w:ascii="Times New Roman" w:eastAsia="Times New Roman" w:hAnsi="Times New Roman" w:cs="Times New Roman"/>
          <w:b/>
          <w:bCs/>
        </w:rPr>
        <w:t xml:space="preserve">: </w:t>
      </w:r>
      <w:r>
        <w:rPr>
          <w:rFonts w:ascii="Times New Roman" w:eastAsia="Times New Roman" w:hAnsi="Times New Roman" w:cs="Times New Roman"/>
          <w:b/>
          <w:bCs/>
        </w:rPr>
        <w:t>New nutrition composition</w:t>
      </w:r>
    </w:p>
    <w:p w14:paraId="631A91CE" w14:textId="2102F2A9" w:rsidR="00017C78" w:rsidRPr="009F5C57" w:rsidRDefault="009F5C57" w:rsidP="00FA29C0">
      <w:pPr>
        <w:spacing w:line="360" w:lineRule="auto"/>
        <w:jc w:val="both"/>
        <w:rPr>
          <w:kern w:val="2"/>
          <w:lang w:val="en-GB" w:eastAsia="en-GB"/>
          <w14:ligatures w14:val="standardContextual"/>
        </w:rPr>
      </w:pPr>
      <w:r>
        <w:rPr>
          <w:kern w:val="2"/>
          <w:lang w:val="en-GB" w:eastAsia="en-GB"/>
          <w14:ligatures w14:val="standardContextual"/>
        </w:rPr>
        <w:t xml:space="preserve">                                </w:t>
      </w:r>
    </w:p>
    <w:p w14:paraId="53F35CCB" w14:textId="77777777" w:rsidR="007804F6" w:rsidRPr="007D2B01" w:rsidRDefault="007804F6" w:rsidP="007D2B01">
      <w:pPr>
        <w:pStyle w:val="ListParagraph"/>
        <w:numPr>
          <w:ilvl w:val="0"/>
          <w:numId w:val="157"/>
        </w:numPr>
        <w:spacing w:line="360" w:lineRule="auto"/>
        <w:jc w:val="both"/>
        <w:rPr>
          <w:kern w:val="2"/>
          <w:lang w:val="en-GB" w:eastAsia="en-GB"/>
          <w14:ligatures w14:val="standardContextual"/>
        </w:rPr>
      </w:pPr>
      <w:r w:rsidRPr="007D2B01">
        <w:rPr>
          <w:rFonts w:ascii="Times New Roman" w:hAnsi="Times New Roman" w:cs="Times New Roman"/>
          <w:b/>
          <w:bCs/>
          <w:sz w:val="28"/>
          <w:szCs w:val="28"/>
        </w:rPr>
        <w:t>Maize (energy driver):</w:t>
      </w:r>
      <w:r w:rsidRPr="007D2B01">
        <w:rPr>
          <w:rFonts w:ascii="Times New Roman" w:hAnsi="Times New Roman" w:cs="Times New Roman"/>
          <w:sz w:val="28"/>
          <w:szCs w:val="28"/>
        </w:rPr>
        <w:t xml:space="preserve"> The chart indicates that maize exhibits the steepest and most consistent stage-wise cost sensitivity, creating an unavoidable baseline cost shift across Pre-Starter, Starter, and Finisher diets due to high energy inclusion requirements.</w:t>
      </w:r>
    </w:p>
    <w:p w14:paraId="4F311175" w14:textId="77777777" w:rsidR="007804F6" w:rsidRPr="007D2B01" w:rsidRDefault="007804F6" w:rsidP="007D2B01">
      <w:pPr>
        <w:pStyle w:val="ListParagraph"/>
        <w:numPr>
          <w:ilvl w:val="0"/>
          <w:numId w:val="157"/>
        </w:numPr>
        <w:spacing w:line="360" w:lineRule="auto"/>
        <w:jc w:val="both"/>
        <w:rPr>
          <w:kern w:val="2"/>
          <w:lang w:val="en-GB" w:eastAsia="en-GB"/>
          <w14:ligatures w14:val="standardContextual"/>
        </w:rPr>
      </w:pPr>
      <w:r w:rsidRPr="007D2B01">
        <w:rPr>
          <w:rFonts w:ascii="Times New Roman" w:hAnsi="Times New Roman" w:cs="Times New Roman"/>
          <w:b/>
          <w:bCs/>
          <w:sz w:val="28"/>
          <w:szCs w:val="28"/>
        </w:rPr>
        <w:t>Protein shock response (Soya Hipro):</w:t>
      </w:r>
      <w:r w:rsidRPr="007D2B01">
        <w:rPr>
          <w:rFonts w:ascii="Times New Roman" w:hAnsi="Times New Roman" w:cs="Times New Roman"/>
          <w:sz w:val="28"/>
          <w:szCs w:val="28"/>
        </w:rPr>
        <w:t xml:space="preserve"> The shadow-pricing curve suggests that increases in high-protein ingredient costs have a stronger marginal impact in the </w:t>
      </w:r>
      <w:proofErr w:type="gramStart"/>
      <w:r w:rsidRPr="007D2B01">
        <w:rPr>
          <w:rFonts w:ascii="Times New Roman" w:hAnsi="Times New Roman" w:cs="Times New Roman"/>
          <w:sz w:val="28"/>
          <w:szCs w:val="28"/>
        </w:rPr>
        <w:t>Pre-Starter</w:t>
      </w:r>
      <w:proofErr w:type="gramEnd"/>
      <w:r w:rsidRPr="007D2B01">
        <w:rPr>
          <w:rFonts w:ascii="Times New Roman" w:hAnsi="Times New Roman" w:cs="Times New Roman"/>
          <w:sz w:val="28"/>
          <w:szCs w:val="28"/>
        </w:rPr>
        <w:t xml:space="preserve"> stage and a comparatively flatter impact in the Finisher stage, reflecting tighter amino-acid and protein constraints early in the growth cycle.</w:t>
      </w:r>
    </w:p>
    <w:p w14:paraId="0803BC59" w14:textId="77777777" w:rsidR="007804F6" w:rsidRPr="007D2B01" w:rsidRDefault="007804F6" w:rsidP="007D2B01">
      <w:pPr>
        <w:pStyle w:val="ListParagraph"/>
        <w:numPr>
          <w:ilvl w:val="0"/>
          <w:numId w:val="157"/>
        </w:numPr>
        <w:spacing w:line="360" w:lineRule="auto"/>
        <w:jc w:val="both"/>
        <w:rPr>
          <w:kern w:val="2"/>
          <w:lang w:val="en-GB" w:eastAsia="en-GB"/>
          <w14:ligatures w14:val="standardContextual"/>
        </w:rPr>
      </w:pPr>
      <w:r w:rsidRPr="007D2B01">
        <w:rPr>
          <w:rFonts w:ascii="Times New Roman" w:hAnsi="Times New Roman" w:cs="Times New Roman"/>
          <w:b/>
          <w:bCs/>
          <w:sz w:val="28"/>
          <w:szCs w:val="28"/>
        </w:rPr>
        <w:lastRenderedPageBreak/>
        <w:t>Protein-source stability (Soya variants):</w:t>
      </w:r>
      <w:r w:rsidRPr="007D2B01">
        <w:rPr>
          <w:rFonts w:ascii="Times New Roman" w:hAnsi="Times New Roman" w:cs="Times New Roman"/>
          <w:sz w:val="28"/>
          <w:szCs w:val="28"/>
        </w:rPr>
        <w:t xml:space="preserve"> Across the </w:t>
      </w:r>
      <w:proofErr w:type="gramStart"/>
      <w:r w:rsidRPr="007D2B01">
        <w:rPr>
          <w:rFonts w:ascii="Times New Roman" w:hAnsi="Times New Roman" w:cs="Times New Roman"/>
          <w:sz w:val="28"/>
          <w:szCs w:val="28"/>
        </w:rPr>
        <w:t>sweep</w:t>
      </w:r>
      <w:proofErr w:type="gramEnd"/>
      <w:r w:rsidRPr="007D2B01">
        <w:rPr>
          <w:rFonts w:ascii="Times New Roman" w:hAnsi="Times New Roman" w:cs="Times New Roman"/>
          <w:sz w:val="28"/>
          <w:szCs w:val="28"/>
        </w:rPr>
        <w:t xml:space="preserve"> range, inclusion levels for soya variants remain comparatively stable, indicating that these ingredients are governed by binding nutritional constraints and have limited substitution flexibility without violating Priority 1 requirements.</w:t>
      </w:r>
    </w:p>
    <w:p w14:paraId="1FC9EF67" w14:textId="77777777" w:rsidR="007804F6" w:rsidRPr="007D2B01" w:rsidRDefault="007804F6" w:rsidP="007D2B01">
      <w:pPr>
        <w:pStyle w:val="ListParagraph"/>
        <w:numPr>
          <w:ilvl w:val="0"/>
          <w:numId w:val="157"/>
        </w:numPr>
        <w:spacing w:line="360" w:lineRule="auto"/>
        <w:jc w:val="both"/>
        <w:rPr>
          <w:kern w:val="2"/>
          <w:lang w:val="en-GB" w:eastAsia="en-GB"/>
          <w14:ligatures w14:val="standardContextual"/>
        </w:rPr>
      </w:pPr>
      <w:r w:rsidRPr="007D2B01">
        <w:rPr>
          <w:rFonts w:ascii="Times New Roman" w:hAnsi="Times New Roman" w:cs="Times New Roman"/>
          <w:b/>
          <w:bCs/>
          <w:sz w:val="28"/>
          <w:szCs w:val="28"/>
        </w:rPr>
        <w:t>Low-sensitivity ingredient (Soya oil):</w:t>
      </w:r>
      <w:r w:rsidRPr="007D2B01">
        <w:rPr>
          <w:rFonts w:ascii="Times New Roman" w:hAnsi="Times New Roman" w:cs="Times New Roman"/>
          <w:sz w:val="28"/>
          <w:szCs w:val="28"/>
        </w:rPr>
        <w:t xml:space="preserve"> The chart shows comparatively </w:t>
      </w:r>
      <w:proofErr w:type="gramStart"/>
      <w:r w:rsidRPr="007D2B01">
        <w:rPr>
          <w:rFonts w:ascii="Times New Roman" w:hAnsi="Times New Roman" w:cs="Times New Roman"/>
          <w:sz w:val="28"/>
          <w:szCs w:val="28"/>
        </w:rPr>
        <w:t>low cost</w:t>
      </w:r>
      <w:proofErr w:type="gramEnd"/>
      <w:r w:rsidRPr="007D2B01">
        <w:rPr>
          <w:rFonts w:ascii="Times New Roman" w:hAnsi="Times New Roman" w:cs="Times New Roman"/>
          <w:sz w:val="28"/>
          <w:szCs w:val="28"/>
        </w:rPr>
        <w:t xml:space="preserve"> sensitivity to soya oil price changes, implying that moderate variation in this input results in a smaller marginal shift in total formulation cost under the given constraints.</w:t>
      </w:r>
    </w:p>
    <w:p w14:paraId="6B05E1D1" w14:textId="77777777" w:rsidR="007804F6" w:rsidRPr="007D2B01" w:rsidRDefault="007804F6" w:rsidP="007D2B01">
      <w:pPr>
        <w:pStyle w:val="ListParagraph"/>
        <w:numPr>
          <w:ilvl w:val="0"/>
          <w:numId w:val="157"/>
        </w:numPr>
        <w:spacing w:line="360" w:lineRule="auto"/>
        <w:jc w:val="both"/>
        <w:rPr>
          <w:kern w:val="2"/>
          <w:lang w:val="en-GB" w:eastAsia="en-GB"/>
          <w14:ligatures w14:val="standardContextual"/>
        </w:rPr>
      </w:pPr>
      <w:r w:rsidRPr="007D2B01">
        <w:rPr>
          <w:rFonts w:ascii="Times New Roman" w:hAnsi="Times New Roman" w:cs="Times New Roman"/>
          <w:b/>
          <w:bCs/>
          <w:sz w:val="28"/>
          <w:szCs w:val="28"/>
        </w:rPr>
        <w:t>Model response under price variation:</w:t>
      </w:r>
      <w:r w:rsidRPr="007D2B01">
        <w:rPr>
          <w:rFonts w:ascii="Times New Roman" w:hAnsi="Times New Roman" w:cs="Times New Roman"/>
          <w:sz w:val="28"/>
          <w:szCs w:val="28"/>
        </w:rPr>
        <w:t xml:space="preserve"> The LFGP solution adjusts ingredient proportions through feasible substitutions (e.g., within the allowable protein and mineral ingredient sets) while maintaining higher-priority feasibility for nutrition/safety, pellet quality, and ergonomic constraints.</w:t>
      </w:r>
    </w:p>
    <w:p w14:paraId="29A9EEF0" w14:textId="77777777" w:rsidR="00ED03F6" w:rsidRDefault="00ED03F6" w:rsidP="00FA29C0">
      <w:pPr>
        <w:tabs>
          <w:tab w:val="left" w:pos="90"/>
        </w:tabs>
        <w:spacing w:line="360" w:lineRule="auto"/>
        <w:jc w:val="both"/>
        <w:rPr>
          <w:kern w:val="2"/>
          <w:lang w:val="en-GB" w:eastAsia="en-GB"/>
          <w14:ligatures w14:val="standardContextual"/>
        </w:rPr>
      </w:pPr>
    </w:p>
    <w:p w14:paraId="24B27C2A" w14:textId="1AA0E626" w:rsidR="001F6A62" w:rsidRPr="000D49B1" w:rsidRDefault="00ED03F6" w:rsidP="00FA29C0">
      <w:pPr>
        <w:pStyle w:val="Heading3"/>
        <w:spacing w:line="360" w:lineRule="auto"/>
        <w:jc w:val="both"/>
        <w:rPr>
          <w:sz w:val="32"/>
          <w:szCs w:val="32"/>
        </w:rPr>
      </w:pPr>
      <w:bookmarkStart w:id="25" w:name="_Toc227218294"/>
      <w:r w:rsidRPr="000D49B1">
        <w:rPr>
          <w:sz w:val="32"/>
          <w:szCs w:val="32"/>
        </w:rPr>
        <w:t>PDI Factorial Analysis</w:t>
      </w:r>
      <w:bookmarkEnd w:id="25"/>
    </w:p>
    <w:p w14:paraId="5932832F" w14:textId="77777777" w:rsidR="006F0E61" w:rsidRDefault="006F0E61" w:rsidP="00FA29C0">
      <w:pPr>
        <w:spacing w:line="360" w:lineRule="auto"/>
        <w:jc w:val="both"/>
        <w:rPr>
          <w:kern w:val="2"/>
          <w:lang w:val="en-GB" w:eastAsia="en-GB"/>
          <w14:ligatures w14:val="standardContextual"/>
        </w:rPr>
      </w:pPr>
      <w:r>
        <w:rPr>
          <w:rFonts w:ascii="Times New Roman" w:hAnsi="Times New Roman" w:cs="Times New Roman"/>
          <w:sz w:val="28"/>
          <w:szCs w:val="28"/>
        </w:rPr>
        <w:t>This section evaluates pellet durability using a 2</w:t>
      </w:r>
      <w:r>
        <w:rPr>
          <w:rFonts w:ascii="Times New Roman" w:hAnsi="Times New Roman" w:cs="Times New Roman"/>
          <w:sz w:val="28"/>
          <w:szCs w:val="28"/>
          <w:vertAlign w:val="superscript"/>
        </w:rPr>
        <w:t>4</w:t>
      </w:r>
      <w:r>
        <w:rPr>
          <w:rFonts w:ascii="Times New Roman" w:hAnsi="Times New Roman" w:cs="Times New Roman"/>
          <w:sz w:val="28"/>
          <w:szCs w:val="28"/>
        </w:rPr>
        <w:t xml:space="preserve"> full factorial design, where conditioning temperature (T), moisture addition (M), particle size (PS), and throughput (R) are treated as controllable factors at two operating levels. The experimental runs cover all 16 combinations, and the resulting PDI responses are analysed using main and interaction effects to quantify the contribution of each factor and their coupled influence. The factor effects are interpreted using standard factorial outputs such as regression-effect estimates and Pareto-style significance rankings, consistent with the charts presented in this section. The resulting relationships are used within this study to parameterise and validate the Priority Level 2 (PDI) component of the LFGP model and to support process-setting selection under the overall lexicographic constraint structure.</w:t>
      </w:r>
    </w:p>
    <w:p w14:paraId="5DFC6E40" w14:textId="00393034" w:rsidR="001F6A62" w:rsidRDefault="00D34764" w:rsidP="00A03172">
      <w:pPr>
        <w:tabs>
          <w:tab w:val="left" w:pos="90"/>
        </w:tabs>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CFAE693" wp14:editId="593DFEBD">
            <wp:extent cx="5651500" cy="2058734"/>
            <wp:effectExtent l="0" t="0" r="6350" b="0"/>
            <wp:docPr id="1549891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91281" name="Picture 1549891281"/>
                    <pic:cNvPicPr/>
                  </pic:nvPicPr>
                  <pic:blipFill>
                    <a:blip r:embed="rId21">
                      <a:extLst>
                        <a:ext uri="{28A0092B-C50C-407E-A947-70E740481C1C}">
                          <a14:useLocalDpi xmlns:a14="http://schemas.microsoft.com/office/drawing/2010/main" val="0"/>
                        </a:ext>
                      </a:extLst>
                    </a:blip>
                    <a:stretch>
                      <a:fillRect/>
                    </a:stretch>
                  </pic:blipFill>
                  <pic:spPr>
                    <a:xfrm>
                      <a:off x="0" y="0"/>
                      <a:ext cx="5654605" cy="2059865"/>
                    </a:xfrm>
                    <a:prstGeom prst="rect">
                      <a:avLst/>
                    </a:prstGeom>
                  </pic:spPr>
                </pic:pic>
              </a:graphicData>
            </a:graphic>
          </wp:inline>
        </w:drawing>
      </w:r>
    </w:p>
    <w:p w14:paraId="06771E08" w14:textId="77777777" w:rsidR="00EB267E" w:rsidRDefault="00EB267E" w:rsidP="00A03172">
      <w:pPr>
        <w:spacing w:line="360" w:lineRule="auto"/>
        <w:jc w:val="both"/>
        <w:rPr>
          <w:kern w:val="2"/>
          <w:lang w:val="en-GB" w:eastAsia="en-GB"/>
          <w14:ligatures w14:val="standardContextual"/>
        </w:rPr>
      </w:pPr>
      <w:r>
        <w:rPr>
          <w:rFonts w:ascii="Times New Roman" w:hAnsi="Times New Roman" w:cs="Times New Roman"/>
          <w:sz w:val="28"/>
          <w:szCs w:val="28"/>
        </w:rPr>
        <w:t>The factorial effect plot indicates that throughput (R) and moisture addition (M) drive the largest shifts in PDI within the tested ranges, while temperature (T) and particle size (PS) show smaller but directionally consistent effects. The presence of notable interaction terms implies that optimising PDI requires coordinated tuning of settings (especially R×M) rather than one-factor-at-a-time adjustments.</w:t>
      </w:r>
    </w:p>
    <w:p w14:paraId="1B7AC03A" w14:textId="127279F0" w:rsidR="00D34764" w:rsidRDefault="00D34764" w:rsidP="00A03172">
      <w:pPr>
        <w:tabs>
          <w:tab w:val="left" w:pos="90"/>
        </w:tabs>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BCB338" wp14:editId="4A54D74E">
            <wp:extent cx="5346700" cy="2882900"/>
            <wp:effectExtent l="0" t="0" r="6350" b="0"/>
            <wp:docPr id="350649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49636" name="Picture 350649636"/>
                    <pic:cNvPicPr/>
                  </pic:nvPicPr>
                  <pic:blipFill>
                    <a:blip r:embed="rId22">
                      <a:extLst>
                        <a:ext uri="{28A0092B-C50C-407E-A947-70E740481C1C}">
                          <a14:useLocalDpi xmlns:a14="http://schemas.microsoft.com/office/drawing/2010/main" val="0"/>
                        </a:ext>
                      </a:extLst>
                    </a:blip>
                    <a:stretch>
                      <a:fillRect/>
                    </a:stretch>
                  </pic:blipFill>
                  <pic:spPr>
                    <a:xfrm>
                      <a:off x="0" y="0"/>
                      <a:ext cx="5357798" cy="2888884"/>
                    </a:xfrm>
                    <a:prstGeom prst="rect">
                      <a:avLst/>
                    </a:prstGeom>
                  </pic:spPr>
                </pic:pic>
              </a:graphicData>
            </a:graphic>
          </wp:inline>
        </w:drawing>
      </w:r>
    </w:p>
    <w:p w14:paraId="0509E1BE" w14:textId="77777777" w:rsidR="00EB267E" w:rsidRDefault="00EB267E"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The coded-coefficient plot shows the direction and relative strength of each term in the factorial regression: larger absolute coefficients correspond to stronger impacts on PDI, while the sign indicates </w:t>
      </w:r>
      <w:proofErr w:type="gramStart"/>
      <w:r>
        <w:rPr>
          <w:rFonts w:ascii="Times New Roman" w:hAnsi="Times New Roman" w:cs="Times New Roman"/>
          <w:sz w:val="28"/>
          <w:szCs w:val="28"/>
        </w:rPr>
        <w:t>whether increasing</w:t>
      </w:r>
      <w:proofErr w:type="gramEnd"/>
      <w:r>
        <w:rPr>
          <w:rFonts w:ascii="Times New Roman" w:hAnsi="Times New Roman" w:cs="Times New Roman"/>
          <w:sz w:val="28"/>
          <w:szCs w:val="28"/>
        </w:rPr>
        <w:t xml:space="preserve"> the coded factor (T, M, PS, or R) </w:t>
      </w:r>
      <w:proofErr w:type="gramStart"/>
      <w:r>
        <w:rPr>
          <w:rFonts w:ascii="Times New Roman" w:hAnsi="Times New Roman" w:cs="Times New Roman"/>
          <w:sz w:val="28"/>
          <w:szCs w:val="28"/>
        </w:rPr>
        <w:t>raises</w:t>
      </w:r>
      <w:proofErr w:type="gramEnd"/>
      <w:r>
        <w:rPr>
          <w:rFonts w:ascii="Times New Roman" w:hAnsi="Times New Roman" w:cs="Times New Roman"/>
          <w:sz w:val="28"/>
          <w:szCs w:val="28"/>
        </w:rPr>
        <w:t xml:space="preserve"> or lowers PDI. The presence of sizeable interaction coefficients confirms that PDI is not additive, so the regression used in Priority 2 </w:t>
      </w:r>
      <w:r>
        <w:rPr>
          <w:rFonts w:ascii="Times New Roman" w:hAnsi="Times New Roman" w:cs="Times New Roman"/>
          <w:sz w:val="28"/>
          <w:szCs w:val="28"/>
        </w:rPr>
        <w:lastRenderedPageBreak/>
        <w:t>should retain the dominant interaction terms to avoid misleading one-factor tuning.</w:t>
      </w:r>
    </w:p>
    <w:p w14:paraId="2F06C037" w14:textId="227A7B49" w:rsidR="00F95400" w:rsidRDefault="00C907A9" w:rsidP="00A0317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3DC0BC7" wp14:editId="67A8AD3B">
            <wp:extent cx="5768284" cy="3244850"/>
            <wp:effectExtent l="0" t="0" r="4445" b="0"/>
            <wp:docPr id="1546715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15302" name="Picture 1546715302"/>
                    <pic:cNvPicPr/>
                  </pic:nvPicPr>
                  <pic:blipFill rotWithShape="1">
                    <a:blip r:embed="rId23">
                      <a:extLst>
                        <a:ext uri="{28A0092B-C50C-407E-A947-70E740481C1C}">
                          <a14:useLocalDpi xmlns:a14="http://schemas.microsoft.com/office/drawing/2010/main" val="0"/>
                        </a:ext>
                      </a:extLst>
                    </a:blip>
                    <a:srcRect l="-644" t="12471" r="1"/>
                    <a:stretch>
                      <a:fillRect/>
                    </a:stretch>
                  </pic:blipFill>
                  <pic:spPr bwMode="auto">
                    <a:xfrm>
                      <a:off x="0" y="0"/>
                      <a:ext cx="5773593" cy="3247836"/>
                    </a:xfrm>
                    <a:prstGeom prst="rect">
                      <a:avLst/>
                    </a:prstGeom>
                    <a:ln>
                      <a:noFill/>
                    </a:ln>
                    <a:extLst>
                      <a:ext uri="{53640926-AAD7-44D8-BBD7-CCE9431645EC}">
                        <a14:shadowObscured xmlns:a14="http://schemas.microsoft.com/office/drawing/2010/main"/>
                      </a:ext>
                    </a:extLst>
                  </pic:spPr>
                </pic:pic>
              </a:graphicData>
            </a:graphic>
          </wp:inline>
        </w:drawing>
      </w:r>
    </w:p>
    <w:p w14:paraId="10A5A68A" w14:textId="77777777" w:rsidR="00EB267E" w:rsidRDefault="00EB267E" w:rsidP="00A03172">
      <w:pPr>
        <w:spacing w:line="360" w:lineRule="auto"/>
        <w:jc w:val="both"/>
        <w:rPr>
          <w:kern w:val="2"/>
          <w:lang w:val="en-GB" w:eastAsia="en-GB"/>
          <w14:ligatures w14:val="standardContextual"/>
        </w:rPr>
      </w:pPr>
      <w:r>
        <w:rPr>
          <w:rFonts w:ascii="Times New Roman" w:hAnsi="Times New Roman" w:cs="Times New Roman"/>
          <w:sz w:val="28"/>
          <w:szCs w:val="28"/>
        </w:rPr>
        <w:t>The ANOVA plot indicates that the factorial model explains a substantial share of PDI variation, with the largest sums of squares concentrated in the dominant main effects and key interactions rather than residual error. Terms that cross the significance threshold provide the statistical basis for retaining those factors (and interactions) in the Priority 2 PDI regression, while non-significant terms can be dropped to keep the model parsimonious.</w:t>
      </w:r>
    </w:p>
    <w:p w14:paraId="7FEA2717" w14:textId="77777777" w:rsidR="00FA4EEA" w:rsidRDefault="00FA4EEA" w:rsidP="00A03172">
      <w:pPr>
        <w:spacing w:line="360" w:lineRule="auto"/>
        <w:rPr>
          <w:rFonts w:ascii="Times New Roman" w:eastAsia="Times New Roman" w:hAnsi="Times New Roman" w:cs="Times New Roman"/>
          <w:b/>
          <w:noProof/>
          <w:sz w:val="28"/>
          <w:szCs w:val="28"/>
        </w:rPr>
      </w:pPr>
    </w:p>
    <w:p w14:paraId="2E33F57D" w14:textId="55783731" w:rsidR="00C907A9" w:rsidRDefault="00C907A9" w:rsidP="00A0317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6B7FF65" wp14:editId="212CF9CF">
            <wp:extent cx="5957001" cy="862330"/>
            <wp:effectExtent l="0" t="0" r="0" b="0"/>
            <wp:docPr id="115638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8806" name="Picture 115638806"/>
                    <pic:cNvPicPr/>
                  </pic:nvPicPr>
                  <pic:blipFill rotWithShape="1">
                    <a:blip r:embed="rId24">
                      <a:extLst>
                        <a:ext uri="{28A0092B-C50C-407E-A947-70E740481C1C}">
                          <a14:useLocalDpi xmlns:a14="http://schemas.microsoft.com/office/drawing/2010/main" val="0"/>
                        </a:ext>
                      </a:extLst>
                    </a:blip>
                    <a:srcRect l="-513" r="-3474" b="77317"/>
                    <a:stretch>
                      <a:fillRect/>
                    </a:stretch>
                  </pic:blipFill>
                  <pic:spPr bwMode="auto">
                    <a:xfrm>
                      <a:off x="0" y="0"/>
                      <a:ext cx="5960110" cy="862780"/>
                    </a:xfrm>
                    <a:prstGeom prst="rect">
                      <a:avLst/>
                    </a:prstGeom>
                    <a:ln>
                      <a:noFill/>
                    </a:ln>
                    <a:extLst>
                      <a:ext uri="{53640926-AAD7-44D8-BBD7-CCE9431645EC}">
                        <a14:shadowObscured xmlns:a14="http://schemas.microsoft.com/office/drawing/2010/main"/>
                      </a:ext>
                    </a:extLst>
                  </pic:spPr>
                </pic:pic>
              </a:graphicData>
            </a:graphic>
          </wp:inline>
        </w:drawing>
      </w:r>
    </w:p>
    <w:p w14:paraId="26EA1570" w14:textId="6070FAEF" w:rsidR="00C907A9" w:rsidRDefault="00C907A9" w:rsidP="00A03172">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69579DA1" wp14:editId="129BA5D9">
            <wp:extent cx="5731510" cy="1903095"/>
            <wp:effectExtent l="0" t="0" r="2540" b="1905"/>
            <wp:docPr id="642351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810" name="Picture 642351810"/>
                    <pic:cNvPicPr/>
                  </pic:nvPicPr>
                  <pic:blipFill>
                    <a:blip r:embed="rId25">
                      <a:extLst>
                        <a:ext uri="{28A0092B-C50C-407E-A947-70E740481C1C}">
                          <a14:useLocalDpi xmlns:a14="http://schemas.microsoft.com/office/drawing/2010/main" val="0"/>
                        </a:ext>
                      </a:extLst>
                    </a:blip>
                    <a:stretch>
                      <a:fillRect/>
                    </a:stretch>
                  </pic:blipFill>
                  <pic:spPr>
                    <a:xfrm>
                      <a:off x="0" y="0"/>
                      <a:ext cx="5731510" cy="1903095"/>
                    </a:xfrm>
                    <a:prstGeom prst="rect">
                      <a:avLst/>
                    </a:prstGeom>
                  </pic:spPr>
                </pic:pic>
              </a:graphicData>
            </a:graphic>
          </wp:inline>
        </w:drawing>
      </w:r>
    </w:p>
    <w:p w14:paraId="064AF951" w14:textId="77777777" w:rsidR="00C907A9" w:rsidRDefault="00C907A9" w:rsidP="00A03172">
      <w:pPr>
        <w:spacing w:line="360" w:lineRule="auto"/>
        <w:rPr>
          <w:rFonts w:ascii="Times New Roman" w:eastAsia="Times New Roman" w:hAnsi="Times New Roman" w:cs="Times New Roman"/>
          <w:b/>
          <w:sz w:val="28"/>
          <w:szCs w:val="28"/>
        </w:rPr>
      </w:pPr>
    </w:p>
    <w:p w14:paraId="1404C7FC" w14:textId="77777777" w:rsidR="00BF3B61" w:rsidRDefault="00BF3B61" w:rsidP="00A03172">
      <w:pPr>
        <w:spacing w:line="360" w:lineRule="auto"/>
        <w:jc w:val="both"/>
        <w:rPr>
          <w:kern w:val="2"/>
          <w:lang w:val="en-GB" w:eastAsia="en-GB"/>
          <w14:ligatures w14:val="standardContextual"/>
        </w:rPr>
      </w:pPr>
      <w:r>
        <w:rPr>
          <w:rFonts w:ascii="Times New Roman" w:hAnsi="Times New Roman" w:cs="Times New Roman"/>
          <w:b/>
          <w:bCs/>
          <w:sz w:val="28"/>
          <w:szCs w:val="28"/>
        </w:rPr>
        <w:t>Factorial design and effect extraction:</w:t>
      </w:r>
      <w:r>
        <w:rPr>
          <w:rFonts w:ascii="Times New Roman" w:hAnsi="Times New Roman" w:cs="Times New Roman"/>
          <w:sz w:val="28"/>
          <w:szCs w:val="28"/>
        </w:rPr>
        <w:t xml:space="preserve"> A two-level, four-factor (2</w:t>
      </w:r>
      <w:r>
        <w:rPr>
          <w:rFonts w:ascii="Times New Roman" w:hAnsi="Times New Roman" w:cs="Times New Roman"/>
          <w:sz w:val="28"/>
          <w:szCs w:val="28"/>
          <w:vertAlign w:val="superscript"/>
        </w:rPr>
        <w:t>4</w:t>
      </w:r>
      <w:r>
        <w:rPr>
          <w:rFonts w:ascii="Times New Roman" w:hAnsi="Times New Roman" w:cs="Times New Roman"/>
          <w:sz w:val="28"/>
          <w:szCs w:val="28"/>
        </w:rPr>
        <w:t>) full factorial experiment (16 runs) is used to estimate effect coefficients for the main terms (T, M, PS, R) and their interactions. The accompanying Pareto and effect plots provide a ranked view of statistically influential terms and their relative contribution to PDI variation, as reported in this section.</w:t>
      </w:r>
    </w:p>
    <w:p w14:paraId="7679D6E8" w14:textId="77777777" w:rsidR="00BF3B61" w:rsidRDefault="00BF3B61" w:rsidP="00A03172">
      <w:pPr>
        <w:spacing w:line="360" w:lineRule="auto"/>
        <w:jc w:val="both"/>
        <w:rPr>
          <w:kern w:val="2"/>
          <w:lang w:val="en-GB" w:eastAsia="en-GB"/>
          <w14:ligatures w14:val="standardContextual"/>
        </w:rPr>
      </w:pPr>
      <w:r>
        <w:rPr>
          <w:rFonts w:ascii="Times New Roman" w:hAnsi="Times New Roman" w:cs="Times New Roman"/>
          <w:b/>
          <w:bCs/>
          <w:sz w:val="28"/>
          <w:szCs w:val="28"/>
        </w:rPr>
        <w:t>Regression integration for Priority 2:</w:t>
      </w:r>
      <w:r>
        <w:rPr>
          <w:rFonts w:ascii="Times New Roman" w:hAnsi="Times New Roman" w:cs="Times New Roman"/>
          <w:sz w:val="28"/>
          <w:szCs w:val="28"/>
        </w:rPr>
        <w:t xml:space="preserve"> Based on the factorial outputs, a regression model including interaction terms is constructed to predict PDI as a function of coded process variables. This predictive relationship is then used in the LFGP formulation to enforce the minimum PDI constraint and to define the fuzzy satisfaction target for pellet quality.</w:t>
      </w:r>
    </w:p>
    <w:p w14:paraId="7F9104F9" w14:textId="77777777" w:rsidR="00BF3B61" w:rsidRDefault="00BF3B61" w:rsidP="00A03172">
      <w:pPr>
        <w:spacing w:line="360" w:lineRule="auto"/>
        <w:jc w:val="both"/>
        <w:rPr>
          <w:kern w:val="2"/>
          <w:lang w:val="en-GB" w:eastAsia="en-GB"/>
          <w14:ligatures w14:val="standardContextual"/>
        </w:rPr>
      </w:pPr>
      <w:r>
        <w:rPr>
          <w:rFonts w:ascii="Times New Roman" w:hAnsi="Times New Roman" w:cs="Times New Roman"/>
          <w:b/>
          <w:bCs/>
          <w:sz w:val="28"/>
          <w:szCs w:val="28"/>
        </w:rPr>
        <w:t>Chart-based interpretation:</w:t>
      </w:r>
      <w:r>
        <w:rPr>
          <w:rFonts w:ascii="Times New Roman" w:hAnsi="Times New Roman" w:cs="Times New Roman"/>
          <w:sz w:val="28"/>
          <w:szCs w:val="28"/>
        </w:rPr>
        <w:t xml:space="preserve"> The main-effects and interaction plots in this section provide the sign and relative magnitude of factor influences (e.g., whether increasing throughput or moisture shifts PDI upward or downward) and highlight where interaction terms modify single-factor trends. These observations are used to justify the selected PDI model structure and to support consistent process-setting selection when meeting the pellet-quality goal.</w:t>
      </w:r>
    </w:p>
    <w:p w14:paraId="2FBD55F4" w14:textId="448DCBC8" w:rsidR="00DC35BD" w:rsidRPr="000D49B1" w:rsidRDefault="00DC35BD" w:rsidP="00A03172">
      <w:pPr>
        <w:pStyle w:val="Heading3"/>
        <w:spacing w:line="360" w:lineRule="auto"/>
        <w:rPr>
          <w:sz w:val="32"/>
          <w:szCs w:val="32"/>
        </w:rPr>
      </w:pPr>
      <w:bookmarkStart w:id="26" w:name="_Toc227218295"/>
      <w:r w:rsidRPr="000D49B1">
        <w:rPr>
          <w:sz w:val="32"/>
          <w:szCs w:val="32"/>
        </w:rPr>
        <w:t>Pareto Analysis</w:t>
      </w:r>
      <w:bookmarkEnd w:id="26"/>
    </w:p>
    <w:p w14:paraId="06DCDB8E" w14:textId="637F1623" w:rsidR="00AD5757" w:rsidRDefault="00AD5757"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Pareto analysis is used in factorial experiments to rank process factors and interaction terms by their relative influence on the response variable, based on the </w:t>
      </w:r>
      <w:r>
        <w:rPr>
          <w:rFonts w:ascii="Times New Roman" w:hAnsi="Times New Roman" w:cs="Times New Roman"/>
          <w:sz w:val="28"/>
          <w:szCs w:val="28"/>
        </w:rPr>
        <w:lastRenderedPageBreak/>
        <w:t>magnitude of estimated (often standardised) effects. In this study, the Pareto chart orders the main and interaction effects derived from the 2</w:t>
      </w:r>
      <w:r>
        <w:rPr>
          <w:rFonts w:ascii="Times New Roman" w:hAnsi="Times New Roman" w:cs="Times New Roman"/>
          <w:sz w:val="28"/>
          <w:szCs w:val="28"/>
          <w:vertAlign w:val="superscript"/>
        </w:rPr>
        <w:t>4</w:t>
      </w:r>
      <w:r>
        <w:rPr>
          <w:rFonts w:ascii="Times New Roman" w:hAnsi="Times New Roman" w:cs="Times New Roman"/>
          <w:sz w:val="28"/>
          <w:szCs w:val="28"/>
        </w:rPr>
        <w:t xml:space="preserve"> factorial model using absolute effect values and a statistical reference threshold to distinguish comparatively significant terms. </w:t>
      </w:r>
    </w:p>
    <w:p w14:paraId="15F4A288" w14:textId="032BFBB4" w:rsidR="00FA504B" w:rsidRDefault="00FA504B" w:rsidP="00A03172">
      <w:pPr>
        <w:spacing w:line="360" w:lineRule="auto"/>
        <w:rPr>
          <w:rFonts w:ascii="Times New Roman" w:hAnsi="Times New Roman" w:cs="Times New Roman"/>
          <w:b/>
          <w:bCs/>
        </w:rPr>
      </w:pPr>
      <w:r w:rsidRPr="00FA504B">
        <w:rPr>
          <w:rFonts w:ascii="Times New Roman" w:hAnsi="Times New Roman" w:cs="Times New Roman"/>
          <w:b/>
          <w:bCs/>
          <w:noProof/>
        </w:rPr>
        <w:drawing>
          <wp:inline distT="0" distB="0" distL="0" distR="0" wp14:anchorId="4963D041" wp14:editId="3C86C12A">
            <wp:extent cx="4927600" cy="4415514"/>
            <wp:effectExtent l="0" t="0" r="6350" b="4445"/>
            <wp:docPr id="109701082" name="Picture 10">
              <a:extLst xmlns:a="http://schemas.openxmlformats.org/drawingml/2006/main">
                <a:ext uri="{FF2B5EF4-FFF2-40B4-BE49-F238E27FC236}">
                  <a16:creationId xmlns:a16="http://schemas.microsoft.com/office/drawing/2014/main" id="{1158F610-859F-CE71-A307-459791DD8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158F610-859F-CE71-A307-459791DD8721}"/>
                        </a:ext>
                      </a:extLst>
                    </pic:cNvPr>
                    <pic:cNvPicPr>
                      <a:picLocks noChangeAspect="1"/>
                    </pic:cNvPicPr>
                  </pic:nvPicPr>
                  <pic:blipFill>
                    <a:blip r:embed="rId26">
                      <a:extLst>
                        <a:ext uri="{BEBA8EAE-BF5A-486C-A8C5-ECC9F3942E4B}">
                          <a14:imgProps xmlns:a14="http://schemas.microsoft.com/office/drawing/2010/main">
                            <a14:imgLayer r:embed="rId27">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4934515" cy="4421711"/>
                    </a:xfrm>
                    <a:prstGeom prst="rect">
                      <a:avLst/>
                    </a:prstGeom>
                  </pic:spPr>
                </pic:pic>
              </a:graphicData>
            </a:graphic>
          </wp:inline>
        </w:drawing>
      </w:r>
    </w:p>
    <w:p w14:paraId="76FF38E0" w14:textId="77777777" w:rsidR="000D49B1" w:rsidRDefault="000D49B1" w:rsidP="00A03172">
      <w:pPr>
        <w:spacing w:line="360" w:lineRule="auto"/>
        <w:jc w:val="both"/>
        <w:rPr>
          <w:kern w:val="2"/>
          <w:lang w:val="en-GB" w:eastAsia="en-GB"/>
          <w14:ligatures w14:val="standardContextual"/>
        </w:rPr>
      </w:pPr>
      <w:r>
        <w:rPr>
          <w:rFonts w:ascii="Times New Roman" w:hAnsi="Times New Roman" w:cs="Times New Roman"/>
          <w:sz w:val="28"/>
          <w:szCs w:val="28"/>
        </w:rPr>
        <w:t>This provides a compact basis for selecting the dominant terms to retain in the PDI regression model used within Priority Level 2 of the LFGP framework, while maintaining consistency with the charts reported in this section.</w:t>
      </w:r>
    </w:p>
    <w:p w14:paraId="56472740" w14:textId="1D812C23" w:rsidR="00BE5F31" w:rsidRPr="00843F6E" w:rsidRDefault="00BE5F31" w:rsidP="00A03172">
      <w:pPr>
        <w:numPr>
          <w:ilvl w:val="0"/>
          <w:numId w:val="116"/>
        </w:numPr>
        <w:spacing w:line="360" w:lineRule="auto"/>
        <w:jc w:val="both"/>
        <w:rPr>
          <w:kern w:val="2"/>
          <w:sz w:val="28"/>
          <w:szCs w:val="28"/>
          <w:lang w:val="en-GB" w:eastAsia="en-GB"/>
          <w14:ligatures w14:val="standardContextual"/>
        </w:rPr>
      </w:pPr>
      <w:r w:rsidRPr="00843F6E">
        <w:rPr>
          <w:rFonts w:ascii="Times New Roman" w:hAnsi="Times New Roman" w:cs="Times New Roman"/>
          <w:b/>
          <w:bCs/>
          <w:sz w:val="28"/>
          <w:szCs w:val="28"/>
        </w:rPr>
        <w:t>Dominant main effect (Throughput, R):</w:t>
      </w:r>
      <w:r w:rsidRPr="00843F6E">
        <w:rPr>
          <w:rFonts w:ascii="Times New Roman" w:hAnsi="Times New Roman" w:cs="Times New Roman"/>
          <w:sz w:val="28"/>
          <w:szCs w:val="28"/>
        </w:rPr>
        <w:t xml:space="preserve"> The Pareto ranking indicates throughput as the most influential factor on PDI within the tested ranges, highlighting the sensitivity of pellet durability to production rate and associated conditioning residence time.</w:t>
      </w:r>
    </w:p>
    <w:p w14:paraId="1E6B308A" w14:textId="77777777" w:rsidR="00BE5F31" w:rsidRPr="00843F6E" w:rsidRDefault="00BE5F31" w:rsidP="00A03172">
      <w:pPr>
        <w:numPr>
          <w:ilvl w:val="0"/>
          <w:numId w:val="116"/>
        </w:numPr>
        <w:spacing w:line="360" w:lineRule="auto"/>
        <w:jc w:val="both"/>
        <w:rPr>
          <w:kern w:val="2"/>
          <w:sz w:val="28"/>
          <w:szCs w:val="28"/>
          <w:lang w:val="en-GB" w:eastAsia="en-GB"/>
          <w14:ligatures w14:val="standardContextual"/>
        </w:rPr>
      </w:pPr>
      <w:r w:rsidRPr="00843F6E">
        <w:rPr>
          <w:rFonts w:ascii="Times New Roman" w:hAnsi="Times New Roman" w:cs="Times New Roman"/>
          <w:b/>
          <w:bCs/>
          <w:sz w:val="28"/>
          <w:szCs w:val="28"/>
        </w:rPr>
        <w:t>Notable interaction (R×M):</w:t>
      </w:r>
      <w:r w:rsidRPr="00843F6E">
        <w:rPr>
          <w:rFonts w:ascii="Times New Roman" w:hAnsi="Times New Roman" w:cs="Times New Roman"/>
          <w:sz w:val="28"/>
          <w:szCs w:val="28"/>
        </w:rPr>
        <w:t xml:space="preserve"> The chart also highlights a throughput–moisture interaction, indicating that the effect of increasing throughput on PDI is </w:t>
      </w:r>
      <w:r w:rsidRPr="00843F6E">
        <w:rPr>
          <w:rFonts w:ascii="Times New Roman" w:hAnsi="Times New Roman" w:cs="Times New Roman"/>
          <w:sz w:val="28"/>
          <w:szCs w:val="28"/>
        </w:rPr>
        <w:lastRenderedPageBreak/>
        <w:t>modified by the moisture level (and vice versa), which is consistent with coupled heat–mass transfer and binding behaviour during pelleting.</w:t>
      </w:r>
    </w:p>
    <w:p w14:paraId="63D911A9" w14:textId="77777777" w:rsidR="00BE5F31" w:rsidRPr="00843F6E" w:rsidRDefault="00BE5F31" w:rsidP="00A03172">
      <w:pPr>
        <w:numPr>
          <w:ilvl w:val="0"/>
          <w:numId w:val="116"/>
        </w:numPr>
        <w:spacing w:after="0" w:line="360" w:lineRule="auto"/>
        <w:jc w:val="both"/>
        <w:rPr>
          <w:kern w:val="2"/>
          <w:sz w:val="28"/>
          <w:szCs w:val="28"/>
          <w:lang w:val="en-GB" w:eastAsia="en-GB"/>
          <w14:ligatures w14:val="standardContextual"/>
        </w:rPr>
      </w:pPr>
      <w:r w:rsidRPr="00843F6E">
        <w:rPr>
          <w:rFonts w:ascii="Times New Roman" w:hAnsi="Times New Roman" w:cs="Times New Roman"/>
          <w:b/>
          <w:bCs/>
          <w:sz w:val="28"/>
          <w:szCs w:val="28"/>
        </w:rPr>
        <w:t>Higher-order interaction (T×M×PS):</w:t>
      </w:r>
      <w:r w:rsidRPr="00843F6E">
        <w:rPr>
          <w:rFonts w:ascii="Times New Roman" w:hAnsi="Times New Roman" w:cs="Times New Roman"/>
          <w:sz w:val="28"/>
          <w:szCs w:val="28"/>
        </w:rPr>
        <w:t xml:space="preserve"> A three-factor interaction among conditioning temperature, moisture addition, and particle size is identified, suggesting that conditioning effectiveness depends on the combined setting of these variables rather than on any single factor in isolation.</w:t>
      </w:r>
    </w:p>
    <w:p w14:paraId="08FDDABF" w14:textId="26E0FA57" w:rsidR="00843F6E" w:rsidRPr="00843F6E" w:rsidRDefault="00BE5F31" w:rsidP="00A03172">
      <w:pPr>
        <w:numPr>
          <w:ilvl w:val="0"/>
          <w:numId w:val="116"/>
        </w:numPr>
        <w:spacing w:after="0" w:line="360" w:lineRule="auto"/>
        <w:jc w:val="both"/>
        <w:rPr>
          <w:kern w:val="2"/>
          <w:sz w:val="28"/>
          <w:szCs w:val="28"/>
          <w:lang w:val="en-GB" w:eastAsia="en-GB"/>
          <w14:ligatures w14:val="standardContextual"/>
        </w:rPr>
      </w:pPr>
      <w:r w:rsidRPr="00843F6E">
        <w:rPr>
          <w:rFonts w:ascii="Times New Roman" w:hAnsi="Times New Roman" w:cs="Times New Roman"/>
          <w:b/>
          <w:bCs/>
          <w:sz w:val="28"/>
          <w:szCs w:val="28"/>
        </w:rPr>
        <w:t>Implication for PDI modelling in this study:</w:t>
      </w:r>
      <w:r w:rsidRPr="00843F6E">
        <w:rPr>
          <w:rFonts w:ascii="Times New Roman" w:hAnsi="Times New Roman" w:cs="Times New Roman"/>
          <w:sz w:val="28"/>
          <w:szCs w:val="28"/>
        </w:rPr>
        <w:t xml:space="preserve"> The Pareto chart provides a basis for retaining the dominant main and interaction terms in the factorial regression used to predict PDI, which is subsequently embedded in Priority Level 2 as the minimum-PDI constraint and the fuzzy pellet-quality satisfaction target.</w:t>
      </w:r>
    </w:p>
    <w:p w14:paraId="6C5FF6C5" w14:textId="77777777" w:rsidR="00843F6E" w:rsidRDefault="00843F6E" w:rsidP="00A03172">
      <w:pPr>
        <w:spacing w:after="0" w:line="360" w:lineRule="auto"/>
        <w:ind w:left="360"/>
        <w:jc w:val="both"/>
        <w:rPr>
          <w:rFonts w:ascii="Times New Roman" w:hAnsi="Times New Roman" w:cs="Times New Roman"/>
          <w:b/>
          <w:bCs/>
          <w:sz w:val="28"/>
          <w:szCs w:val="28"/>
        </w:rPr>
      </w:pPr>
    </w:p>
    <w:p w14:paraId="2A75ED72" w14:textId="77777777" w:rsidR="000D49B1" w:rsidRDefault="000D49B1" w:rsidP="00A03172">
      <w:pPr>
        <w:pStyle w:val="Heading3"/>
        <w:spacing w:line="360" w:lineRule="auto"/>
        <w:rPr>
          <w:sz w:val="32"/>
          <w:szCs w:val="32"/>
        </w:rPr>
      </w:pPr>
    </w:p>
    <w:p w14:paraId="1EEC83B4" w14:textId="77777777" w:rsidR="000D49B1" w:rsidRDefault="000D49B1" w:rsidP="00A03172">
      <w:pPr>
        <w:pStyle w:val="Heading3"/>
        <w:spacing w:line="360" w:lineRule="auto"/>
        <w:rPr>
          <w:sz w:val="32"/>
          <w:szCs w:val="32"/>
        </w:rPr>
      </w:pPr>
    </w:p>
    <w:p w14:paraId="7F441967" w14:textId="77777777" w:rsidR="000D49B1" w:rsidRDefault="000D49B1" w:rsidP="00A03172">
      <w:pPr>
        <w:pStyle w:val="Heading3"/>
        <w:spacing w:line="360" w:lineRule="auto"/>
        <w:rPr>
          <w:sz w:val="32"/>
          <w:szCs w:val="32"/>
        </w:rPr>
      </w:pPr>
    </w:p>
    <w:p w14:paraId="03AF3E3E" w14:textId="77777777" w:rsidR="000D49B1" w:rsidRDefault="000D49B1" w:rsidP="00A03172">
      <w:pPr>
        <w:pStyle w:val="Heading3"/>
        <w:spacing w:line="360" w:lineRule="auto"/>
        <w:rPr>
          <w:sz w:val="32"/>
          <w:szCs w:val="32"/>
        </w:rPr>
      </w:pPr>
    </w:p>
    <w:p w14:paraId="3B445AE2" w14:textId="77777777" w:rsidR="000D49B1" w:rsidRDefault="000D49B1" w:rsidP="00A03172">
      <w:pPr>
        <w:pStyle w:val="Heading3"/>
        <w:spacing w:line="360" w:lineRule="auto"/>
        <w:rPr>
          <w:sz w:val="32"/>
          <w:szCs w:val="32"/>
        </w:rPr>
      </w:pPr>
    </w:p>
    <w:p w14:paraId="0D312E17" w14:textId="77777777" w:rsidR="000D49B1" w:rsidRDefault="000D49B1" w:rsidP="00A03172">
      <w:pPr>
        <w:pStyle w:val="Heading3"/>
        <w:spacing w:line="360" w:lineRule="auto"/>
        <w:rPr>
          <w:sz w:val="32"/>
          <w:szCs w:val="32"/>
        </w:rPr>
      </w:pPr>
    </w:p>
    <w:p w14:paraId="2DF00BFA" w14:textId="77777777" w:rsidR="00FA29C0" w:rsidRDefault="00FA29C0" w:rsidP="00A03172">
      <w:pPr>
        <w:pStyle w:val="Heading3"/>
        <w:spacing w:line="360" w:lineRule="auto"/>
        <w:rPr>
          <w:sz w:val="32"/>
          <w:szCs w:val="32"/>
        </w:rPr>
      </w:pPr>
      <w:bookmarkStart w:id="27" w:name="_Toc227218296"/>
    </w:p>
    <w:p w14:paraId="72385FD3" w14:textId="77777777" w:rsidR="00FA29C0" w:rsidRDefault="00FA29C0" w:rsidP="00A03172">
      <w:pPr>
        <w:pStyle w:val="Heading3"/>
        <w:spacing w:line="360" w:lineRule="auto"/>
        <w:rPr>
          <w:sz w:val="32"/>
          <w:szCs w:val="32"/>
        </w:rPr>
      </w:pPr>
    </w:p>
    <w:p w14:paraId="4400C58D" w14:textId="77777777" w:rsidR="00FA29C0" w:rsidRDefault="00FA29C0" w:rsidP="00A03172">
      <w:pPr>
        <w:pStyle w:val="Heading3"/>
        <w:spacing w:line="360" w:lineRule="auto"/>
        <w:rPr>
          <w:sz w:val="32"/>
          <w:szCs w:val="32"/>
        </w:rPr>
      </w:pPr>
    </w:p>
    <w:p w14:paraId="73560C3D" w14:textId="77777777" w:rsidR="00FA29C0" w:rsidRDefault="00FA29C0" w:rsidP="00A03172">
      <w:pPr>
        <w:pStyle w:val="Heading3"/>
        <w:spacing w:line="360" w:lineRule="auto"/>
        <w:rPr>
          <w:sz w:val="32"/>
          <w:szCs w:val="32"/>
        </w:rPr>
      </w:pPr>
    </w:p>
    <w:p w14:paraId="44C6C315" w14:textId="77777777" w:rsidR="00FA29C0" w:rsidRDefault="00FA29C0" w:rsidP="00A03172">
      <w:pPr>
        <w:pStyle w:val="Heading3"/>
        <w:spacing w:line="360" w:lineRule="auto"/>
        <w:rPr>
          <w:sz w:val="32"/>
          <w:szCs w:val="32"/>
        </w:rPr>
      </w:pPr>
    </w:p>
    <w:p w14:paraId="41FABDA1" w14:textId="47207F77" w:rsidR="00843F6E" w:rsidRPr="000D49B1" w:rsidRDefault="004C5987" w:rsidP="00A03172">
      <w:pPr>
        <w:pStyle w:val="Heading3"/>
        <w:spacing w:line="360" w:lineRule="auto"/>
        <w:rPr>
          <w:sz w:val="32"/>
          <w:szCs w:val="32"/>
        </w:rPr>
      </w:pPr>
      <w:r w:rsidRPr="000D49B1">
        <w:rPr>
          <w:sz w:val="32"/>
          <w:szCs w:val="32"/>
        </w:rPr>
        <w:lastRenderedPageBreak/>
        <w:t>Ergonomic Intervention</w:t>
      </w:r>
      <w:bookmarkEnd w:id="27"/>
    </w:p>
    <w:p w14:paraId="717ED68E" w14:textId="52462B48" w:rsidR="004C5987" w:rsidRDefault="00FC04EE" w:rsidP="00A03172">
      <w:pPr>
        <w:spacing w:after="0" w:line="360" w:lineRule="auto"/>
        <w:ind w:left="360"/>
        <w:jc w:val="both"/>
        <w:rPr>
          <w:rFonts w:ascii="Times New Roman" w:hAnsi="Times New Roman" w:cs="Times New Roman"/>
          <w:b/>
          <w:bCs/>
          <w:sz w:val="28"/>
          <w:szCs w:val="28"/>
        </w:rPr>
      </w:pPr>
      <w:r w:rsidRPr="00FC04EE">
        <w:rPr>
          <w:noProof/>
          <w:kern w:val="2"/>
          <w:sz w:val="28"/>
          <w:szCs w:val="28"/>
          <w:lang w:val="en-GB" w:eastAsia="en-GB"/>
          <w14:ligatures w14:val="standardContextual"/>
        </w:rPr>
        <w:drawing>
          <wp:inline distT="0" distB="0" distL="0" distR="0" wp14:anchorId="248B268E" wp14:editId="3112D742">
            <wp:extent cx="5238750" cy="2774950"/>
            <wp:effectExtent l="0" t="0" r="0" b="6350"/>
            <wp:docPr id="7805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4744" name=""/>
                    <pic:cNvPicPr/>
                  </pic:nvPicPr>
                  <pic:blipFill>
                    <a:blip r:embed="rId28">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283177" cy="2798483"/>
                    </a:xfrm>
                    <a:prstGeom prst="rect">
                      <a:avLst/>
                    </a:prstGeom>
                  </pic:spPr>
                </pic:pic>
              </a:graphicData>
            </a:graphic>
          </wp:inline>
        </w:drawing>
      </w:r>
    </w:p>
    <w:p w14:paraId="77A3095E" w14:textId="2A09BA8B" w:rsidR="004C5987" w:rsidRDefault="004C5987" w:rsidP="00A03172">
      <w:pPr>
        <w:spacing w:after="0" w:line="360" w:lineRule="auto"/>
        <w:ind w:left="360"/>
        <w:jc w:val="both"/>
        <w:rPr>
          <w:kern w:val="2"/>
          <w:sz w:val="28"/>
          <w:szCs w:val="28"/>
          <w:lang w:val="en-GB" w:eastAsia="en-GB"/>
          <w14:ligatures w14:val="standardContextual"/>
        </w:rPr>
      </w:pPr>
    </w:p>
    <w:p w14:paraId="22A2D6F8" w14:textId="77777777" w:rsidR="004A2A1D" w:rsidRDefault="004A2A1D" w:rsidP="00A03172">
      <w:pPr>
        <w:spacing w:after="0" w:line="360" w:lineRule="auto"/>
        <w:ind w:left="360"/>
        <w:jc w:val="both"/>
        <w:rPr>
          <w:kern w:val="2"/>
          <w:sz w:val="28"/>
          <w:szCs w:val="28"/>
          <w:lang w:val="en-GB" w:eastAsia="en-GB"/>
          <w14:ligatures w14:val="standardContextual"/>
        </w:rPr>
      </w:pPr>
    </w:p>
    <w:p w14:paraId="09D828C9"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Intervention 1: Reduce asymmetry during bag transfer (packing line)</w:t>
      </w:r>
    </w:p>
    <w:p w14:paraId="79621697"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Engineering measure:</w:t>
      </w:r>
      <w:r>
        <w:rPr>
          <w:rFonts w:ascii="Times New Roman" w:hAnsi="Times New Roman" w:cs="Times New Roman"/>
          <w:sz w:val="28"/>
          <w:szCs w:val="28"/>
        </w:rPr>
        <w:t xml:space="preserve"> Install a 90° curved gravity roller conveyor to align the bag flow direction with the worker’s sagittal plane.</w:t>
      </w:r>
    </w:p>
    <w:p w14:paraId="1C3D3D9C"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Ergonomic effect:</w:t>
      </w:r>
      <w:r>
        <w:rPr>
          <w:rFonts w:ascii="Times New Roman" w:hAnsi="Times New Roman" w:cs="Times New Roman"/>
          <w:sz w:val="28"/>
          <w:szCs w:val="28"/>
        </w:rPr>
        <w:t xml:space="preserve"> Reduces the asymmetry angle, which increases the asymmetry multiplier (AM) toward 1.0 and can increase the recommended weight limit under the NIOSH model (indicative improvement on the order of ~30%, depending on task conditions).</w:t>
      </w:r>
    </w:p>
    <w:p w14:paraId="3AD12E20"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Intervention 2: Reduce horizontal reach and stabilise lift height (loading line)</w:t>
      </w:r>
    </w:p>
    <w:p w14:paraId="0C694443"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Engineering measure:</w:t>
      </w:r>
      <w:r>
        <w:rPr>
          <w:rFonts w:ascii="Times New Roman" w:hAnsi="Times New Roman" w:cs="Times New Roman"/>
          <w:sz w:val="28"/>
          <w:szCs w:val="28"/>
        </w:rPr>
        <w:t xml:space="preserve"> Introduce spring-levelling scissor-lift tables to maintain the load near waist height during loading and stacking.</w:t>
      </w:r>
    </w:p>
    <w:p w14:paraId="0AC8848E"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Ergonomic effect:</w:t>
      </w:r>
      <w:r>
        <w:rPr>
          <w:rFonts w:ascii="Times New Roman" w:hAnsi="Times New Roman" w:cs="Times New Roman"/>
          <w:sz w:val="28"/>
          <w:szCs w:val="28"/>
        </w:rPr>
        <w:t xml:space="preserve"> Improves the vertical multiplier (VM) by maintaining a consistent lifting height and reduces reach-related penalties, thereby increasing the recommended weight limit for the task.</w:t>
      </w:r>
    </w:p>
    <w:p w14:paraId="33E26A31"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lastRenderedPageBreak/>
        <w:t>Intervention 3: Provide mechanical lift assistance for high-load handling</w:t>
      </w:r>
    </w:p>
    <w:p w14:paraId="3C078398" w14:textId="77777777" w:rsidR="00AA69DA" w:rsidRDefault="00AA69DA"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rPr>
        <w:t>Engineering measure:</w:t>
      </w:r>
      <w:r>
        <w:rPr>
          <w:rFonts w:ascii="Times New Roman" w:hAnsi="Times New Roman" w:cs="Times New Roman"/>
          <w:sz w:val="28"/>
          <w:szCs w:val="28"/>
        </w:rPr>
        <w:t xml:space="preserve"> Where 50 kg bagging is operationally required, provide a pneumatic vacuum tube lifter (or equivalent hoist-assisted handling device) for lift, carry, and placement operations.</w:t>
      </w:r>
    </w:p>
    <w:p w14:paraId="1E7BC978" w14:textId="77777777" w:rsidR="00AA69DA" w:rsidRDefault="00AA69DA" w:rsidP="00A03172">
      <w:pPr>
        <w:spacing w:line="360" w:lineRule="auto"/>
        <w:ind w:left="360"/>
        <w:jc w:val="both"/>
        <w:rPr>
          <w:rFonts w:ascii="Times New Roman" w:hAnsi="Times New Roman" w:cs="Times New Roman"/>
          <w:sz w:val="28"/>
          <w:szCs w:val="28"/>
        </w:rPr>
      </w:pPr>
      <w:r>
        <w:rPr>
          <w:rFonts w:ascii="Times New Roman" w:hAnsi="Times New Roman" w:cs="Times New Roman"/>
          <w:b/>
          <w:bCs/>
          <w:sz w:val="28"/>
          <w:szCs w:val="28"/>
        </w:rPr>
        <w:t>Ergonomic effect:</w:t>
      </w:r>
      <w:r>
        <w:rPr>
          <w:rFonts w:ascii="Times New Roman" w:hAnsi="Times New Roman" w:cs="Times New Roman"/>
          <w:sz w:val="28"/>
          <w:szCs w:val="28"/>
        </w:rPr>
        <w:t xml:space="preserve"> Reduces the effective manual lifting demand by transferring a substantial portion of the load to the device, thereby lowering the lifting index for the task and improving compliance with ergonomic limits.</w:t>
      </w:r>
    </w:p>
    <w:p w14:paraId="18C6FCB7" w14:textId="77777777" w:rsidR="00BB67E8" w:rsidRDefault="00BB67E8" w:rsidP="00A03172">
      <w:pPr>
        <w:spacing w:line="360" w:lineRule="auto"/>
        <w:ind w:left="360"/>
        <w:jc w:val="both"/>
        <w:rPr>
          <w:rFonts w:ascii="Times New Roman" w:hAnsi="Times New Roman" w:cs="Times New Roman"/>
          <w:sz w:val="28"/>
          <w:szCs w:val="28"/>
        </w:rPr>
      </w:pPr>
    </w:p>
    <w:p w14:paraId="50D702F2" w14:textId="42E3CF7D" w:rsidR="00BB67E8" w:rsidRPr="00235C4E" w:rsidRDefault="00EF5AE2" w:rsidP="00A03172">
      <w:pPr>
        <w:spacing w:line="360" w:lineRule="auto"/>
        <w:rPr>
          <w:rFonts w:ascii="Times New Roman" w:hAnsi="Times New Roman" w:cs="Times New Roman"/>
          <w:b/>
          <w:bCs/>
          <w:sz w:val="32"/>
          <w:szCs w:val="32"/>
        </w:rPr>
      </w:pPr>
      <w:r w:rsidRPr="00235C4E">
        <w:rPr>
          <w:rFonts w:ascii="Times New Roman" w:hAnsi="Times New Roman" w:cs="Times New Roman"/>
          <w:b/>
          <w:bCs/>
          <w:sz w:val="32"/>
          <w:szCs w:val="32"/>
        </w:rPr>
        <w:t>Ergonomic Cost Analysis</w:t>
      </w:r>
    </w:p>
    <w:p w14:paraId="5D7F6255" w14:textId="77777777" w:rsidR="000D49B1" w:rsidRPr="00E91C21" w:rsidRDefault="000D49B1" w:rsidP="00A03172">
      <w:pPr>
        <w:spacing w:line="360" w:lineRule="auto"/>
        <w:ind w:left="360"/>
        <w:jc w:val="both"/>
        <w:rPr>
          <w:kern w:val="2"/>
          <w:lang w:val="en-GB" w:eastAsia="en-GB"/>
          <w14:ligatures w14:val="standardContextual"/>
        </w:rPr>
      </w:pPr>
      <w:r w:rsidRPr="00E91C21">
        <w:rPr>
          <w:rFonts w:ascii="Times New Roman" w:hAnsi="Times New Roman" w:cs="Times New Roman"/>
          <w:sz w:val="28"/>
          <w:szCs w:val="28"/>
          <w:lang w:val="en-IN"/>
        </w:rPr>
        <w:t>The diagnostic results show that workstation redesign is required to achieve a safe NIOSH Lifting Index (target LI ≈ 0.9). This section therefore quantifies the cost–benefit of candidate interventions using baseline and improved operating scenarios to establish economic feasibility.</w:t>
      </w:r>
    </w:p>
    <w:p w14:paraId="2F784C1E" w14:textId="77777777" w:rsidR="000D49B1" w:rsidRPr="00E91C21" w:rsidRDefault="000D49B1" w:rsidP="00A03172">
      <w:pPr>
        <w:spacing w:line="360" w:lineRule="auto"/>
        <w:ind w:left="360"/>
        <w:jc w:val="both"/>
        <w:rPr>
          <w:kern w:val="2"/>
          <w:lang w:val="en-GB" w:eastAsia="en-GB"/>
          <w14:ligatures w14:val="standardContextual"/>
        </w:rPr>
      </w:pPr>
      <w:r w:rsidRPr="00E91C21">
        <w:rPr>
          <w:rFonts w:ascii="Times New Roman" w:hAnsi="Times New Roman" w:cs="Times New Roman"/>
          <w:sz w:val="28"/>
          <w:szCs w:val="28"/>
          <w:lang w:val="en-IN"/>
        </w:rPr>
        <w:t>Quantifying the “volume penalty” (bag-weight reduction without automation): When bag weight is reduced from 50 kg to 40 kg while holding daily tonnage constant, the number of bags handled increases by 25%, increasing manual handling demand and line workload.</w:t>
      </w:r>
    </w:p>
    <w:p w14:paraId="5D09B176" w14:textId="77777777" w:rsidR="007E1651" w:rsidRPr="00E91C21" w:rsidRDefault="007E1651" w:rsidP="00A03172">
      <w:pPr>
        <w:spacing w:line="360" w:lineRule="auto"/>
        <w:ind w:left="360"/>
        <w:jc w:val="both"/>
        <w:rPr>
          <w:rFonts w:ascii="Times New Roman" w:hAnsi="Times New Roman" w:cs="Times New Roman"/>
          <w:sz w:val="28"/>
          <w:szCs w:val="28"/>
          <w:lang w:val="en-IN"/>
        </w:rPr>
      </w:pPr>
      <w:r w:rsidRPr="00E91C21">
        <w:rPr>
          <w:rFonts w:ascii="Times New Roman" w:hAnsi="Times New Roman" w:cs="Times New Roman"/>
          <w:sz w:val="28"/>
          <w:szCs w:val="28"/>
          <w:lang w:val="en-IN"/>
        </w:rPr>
        <w:t>This created a severe "Volume Penalty":</w:t>
      </w:r>
    </w:p>
    <w:p w14:paraId="4DA93519" w14:textId="77777777" w:rsidR="000D49B1" w:rsidRDefault="000D49B1" w:rsidP="00A03172">
      <w:pPr>
        <w:numPr>
          <w:ilvl w:val="0"/>
          <w:numId w:val="122"/>
        </w:numPr>
        <w:spacing w:line="360" w:lineRule="auto"/>
        <w:jc w:val="both"/>
        <w:rPr>
          <w:kern w:val="2"/>
          <w:lang w:val="en-GB" w:eastAsia="en-GB"/>
          <w14:ligatures w14:val="standardContextual"/>
        </w:rPr>
      </w:pPr>
      <w:r>
        <w:rPr>
          <w:rFonts w:ascii="Times New Roman" w:hAnsi="Times New Roman" w:cs="Times New Roman"/>
          <w:b/>
          <w:bCs/>
          <w:sz w:val="28"/>
          <w:szCs w:val="28"/>
          <w:lang w:val="en-IN"/>
        </w:rPr>
        <w:t>Cycle-time increase:</w:t>
      </w:r>
      <w:r>
        <w:rPr>
          <w:rFonts w:ascii="Times New Roman" w:hAnsi="Times New Roman" w:cs="Times New Roman"/>
          <w:sz w:val="28"/>
          <w:szCs w:val="28"/>
          <w:lang w:val="en-IN"/>
        </w:rPr>
        <w:t xml:space="preserve"> Pallet clearing time increases from 15 min to 18 min (+20%), reducing packaging-line throughput.</w:t>
      </w:r>
    </w:p>
    <w:p w14:paraId="10585C0D" w14:textId="77777777" w:rsidR="000D49B1" w:rsidRDefault="000D49B1" w:rsidP="00A03172">
      <w:pPr>
        <w:numPr>
          <w:ilvl w:val="0"/>
          <w:numId w:val="122"/>
        </w:numPr>
        <w:spacing w:line="360" w:lineRule="auto"/>
        <w:jc w:val="both"/>
        <w:rPr>
          <w:kern w:val="2"/>
          <w:lang w:val="en-GB" w:eastAsia="en-GB"/>
          <w14:ligatures w14:val="standardContextual"/>
        </w:rPr>
      </w:pPr>
      <w:r>
        <w:rPr>
          <w:rFonts w:ascii="Times New Roman" w:hAnsi="Times New Roman" w:cs="Times New Roman"/>
          <w:b/>
          <w:bCs/>
          <w:sz w:val="28"/>
          <w:szCs w:val="28"/>
          <w:lang w:val="en-IN"/>
        </w:rPr>
        <w:t>Labour requirement:</w:t>
      </w:r>
      <w:r>
        <w:rPr>
          <w:rFonts w:ascii="Times New Roman" w:hAnsi="Times New Roman" w:cs="Times New Roman"/>
          <w:sz w:val="28"/>
          <w:szCs w:val="28"/>
          <w:lang w:val="en-IN"/>
        </w:rPr>
        <w:t xml:space="preserve"> To prevent the packaging station from becoming the bottleneck, labour increases from 4.0 to 4.5 workers/shift (+12.5%).</w:t>
      </w:r>
    </w:p>
    <w:p w14:paraId="46696C9B" w14:textId="77777777" w:rsidR="00EF5AE2" w:rsidRPr="00E91C21" w:rsidRDefault="00EF5AE2" w:rsidP="00A03172">
      <w:pPr>
        <w:numPr>
          <w:ilvl w:val="0"/>
          <w:numId w:val="122"/>
        </w:numPr>
        <w:spacing w:line="360" w:lineRule="auto"/>
        <w:jc w:val="both"/>
        <w:rPr>
          <w:kern w:val="2"/>
          <w:lang w:val="en-GB" w:eastAsia="en-GB"/>
          <w14:ligatures w14:val="standardContextual"/>
        </w:rPr>
      </w:pPr>
      <w:r>
        <w:rPr>
          <w:rFonts w:ascii="Times New Roman" w:hAnsi="Times New Roman" w:cs="Times New Roman"/>
          <w:b/>
          <w:bCs/>
          <w:sz w:val="28"/>
          <w:szCs w:val="28"/>
          <w:lang w:val="en-IN"/>
        </w:rPr>
        <w:t>OpEx impact:</w:t>
      </w:r>
      <w:r>
        <w:rPr>
          <w:rFonts w:ascii="Times New Roman" w:hAnsi="Times New Roman" w:cs="Times New Roman"/>
          <w:sz w:val="28"/>
          <w:szCs w:val="28"/>
          <w:lang w:val="en-IN"/>
        </w:rPr>
        <w:t xml:space="preserve"> </w:t>
      </w:r>
      <w:r w:rsidRPr="00E91C21">
        <w:rPr>
          <w:rFonts w:ascii="Times New Roman" w:hAnsi="Times New Roman" w:cs="Times New Roman"/>
          <w:sz w:val="28"/>
          <w:szCs w:val="28"/>
          <w:lang w:val="en-IN"/>
        </w:rPr>
        <w:t>Annual labour OpEx increases to ₹13,50,000 and the residual ergonomic risk remains high (LI = 4.1), indicating that weight reduction alone is neither ergonomically nor economically optimal.</w:t>
      </w:r>
    </w:p>
    <w:p w14:paraId="431712CB" w14:textId="77777777" w:rsidR="00EF5AE2" w:rsidRPr="00E91C21" w:rsidRDefault="00EF5AE2"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lang w:val="en-IN"/>
        </w:rPr>
        <w:lastRenderedPageBreak/>
        <w:t>Proposed CapEx (semi-automated material handling retrofit)</w:t>
      </w:r>
      <w:r>
        <w:rPr>
          <w:rFonts w:ascii="Times New Roman" w:hAnsi="Times New Roman" w:cs="Times New Roman"/>
          <w:sz w:val="28"/>
          <w:szCs w:val="28"/>
          <w:lang w:val="en-IN"/>
        </w:rPr>
        <w:t xml:space="preserve">: </w:t>
      </w:r>
      <w:r w:rsidRPr="00E91C21">
        <w:rPr>
          <w:rFonts w:ascii="Times New Roman" w:hAnsi="Times New Roman" w:cs="Times New Roman"/>
          <w:sz w:val="28"/>
          <w:szCs w:val="28"/>
          <w:lang w:val="en-IN"/>
        </w:rPr>
        <w:t>To reduce reach, twist, and vertical travel, the packaging and loading stations are retrofitted with fixed-position handling aids to improve NIOSH multipliers (VM/AM) and stabilise task geometry.</w:t>
      </w:r>
    </w:p>
    <w:p w14:paraId="4DB7EB71" w14:textId="77777777" w:rsidR="00EF5AE2" w:rsidRPr="00E91C21" w:rsidRDefault="00EF5AE2" w:rsidP="00A03172">
      <w:pPr>
        <w:numPr>
          <w:ilvl w:val="0"/>
          <w:numId w:val="123"/>
        </w:numPr>
        <w:spacing w:line="360" w:lineRule="auto"/>
        <w:jc w:val="both"/>
        <w:rPr>
          <w:kern w:val="2"/>
          <w:lang w:val="en-GB" w:eastAsia="en-GB"/>
          <w14:ligatures w14:val="standardContextual"/>
        </w:rPr>
      </w:pPr>
      <w:r w:rsidRPr="00E91C21">
        <w:rPr>
          <w:rFonts w:ascii="Times New Roman" w:hAnsi="Times New Roman" w:cs="Times New Roman"/>
          <w:b/>
          <w:bCs/>
          <w:sz w:val="28"/>
          <w:szCs w:val="28"/>
          <w:lang w:val="en-IN"/>
        </w:rPr>
        <w:t>Equipment scope</w:t>
      </w:r>
      <w:r w:rsidRPr="00E91C21">
        <w:rPr>
          <w:rFonts w:ascii="Times New Roman" w:hAnsi="Times New Roman" w:cs="Times New Roman"/>
          <w:sz w:val="28"/>
          <w:szCs w:val="28"/>
          <w:lang w:val="en-IN"/>
        </w:rPr>
        <w:t>: 90° gravity roller conveyor (asymmetry reduction) + two spring-levelling scissor lifts (waist-height load presentation).</w:t>
      </w:r>
    </w:p>
    <w:p w14:paraId="5E712FEA" w14:textId="77777777" w:rsidR="00EF5AE2" w:rsidRPr="00E91C21" w:rsidRDefault="00EF5AE2" w:rsidP="00A03172">
      <w:pPr>
        <w:numPr>
          <w:ilvl w:val="0"/>
          <w:numId w:val="123"/>
        </w:numPr>
        <w:spacing w:line="360" w:lineRule="auto"/>
        <w:jc w:val="both"/>
        <w:rPr>
          <w:kern w:val="2"/>
          <w:lang w:val="en-GB" w:eastAsia="en-GB"/>
          <w14:ligatures w14:val="standardContextual"/>
        </w:rPr>
      </w:pPr>
      <w:r w:rsidRPr="00E91C21">
        <w:rPr>
          <w:rFonts w:ascii="Times New Roman" w:hAnsi="Times New Roman" w:cs="Times New Roman"/>
          <w:sz w:val="28"/>
          <w:szCs w:val="28"/>
          <w:lang w:val="en-IN"/>
        </w:rPr>
        <w:t>Total CapEx: ₹4,50,000.</w:t>
      </w:r>
    </w:p>
    <w:p w14:paraId="6E94AAB8" w14:textId="77777777" w:rsidR="007E1651" w:rsidRPr="007E1651" w:rsidRDefault="007E1651" w:rsidP="00A03172">
      <w:pPr>
        <w:spacing w:line="360" w:lineRule="auto"/>
        <w:ind w:left="720"/>
        <w:jc w:val="both"/>
        <w:rPr>
          <w:rFonts w:ascii="Times New Roman" w:hAnsi="Times New Roman" w:cs="Times New Roman"/>
          <w:sz w:val="28"/>
          <w:szCs w:val="28"/>
          <w:lang w:val="en-IN"/>
        </w:rPr>
      </w:pPr>
    </w:p>
    <w:p w14:paraId="65D1DA56" w14:textId="2ED53253" w:rsidR="007E1651" w:rsidRPr="007E1651" w:rsidRDefault="007E1651" w:rsidP="00A03172">
      <w:pPr>
        <w:spacing w:line="360" w:lineRule="auto"/>
        <w:ind w:left="720"/>
        <w:jc w:val="center"/>
        <w:rPr>
          <w:rFonts w:ascii="Times New Roman" w:hAnsi="Times New Roman" w:cs="Times New Roman"/>
          <w:sz w:val="28"/>
          <w:szCs w:val="28"/>
          <w:lang w:val="en-IN"/>
        </w:rPr>
      </w:pPr>
      <w:r>
        <w:rPr>
          <w:noProof/>
        </w:rPr>
        <w:drawing>
          <wp:inline distT="0" distB="0" distL="0" distR="0" wp14:anchorId="2CD6F9B9" wp14:editId="1B834A2A">
            <wp:extent cx="5397500" cy="3146648"/>
            <wp:effectExtent l="0" t="0" r="0" b="0"/>
            <wp:docPr id="171483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BEBA8EAE-BF5A-486C-A8C5-ECC9F3942E4B}">
                          <a14:imgProps xmlns:a14="http://schemas.microsoft.com/office/drawing/2010/main">
                            <a14:imgLayer r:embed="rId31">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5403087" cy="3149905"/>
                    </a:xfrm>
                    <a:prstGeom prst="rect">
                      <a:avLst/>
                    </a:prstGeom>
                    <a:noFill/>
                    <a:ln>
                      <a:noFill/>
                    </a:ln>
                  </pic:spPr>
                </pic:pic>
              </a:graphicData>
            </a:graphic>
          </wp:inline>
        </w:drawing>
      </w:r>
    </w:p>
    <w:p w14:paraId="21CE1209" w14:textId="77777777" w:rsidR="00EF5AE2" w:rsidRDefault="00EF5AE2" w:rsidP="00A03172">
      <w:pPr>
        <w:spacing w:line="360" w:lineRule="auto"/>
        <w:ind w:left="360"/>
        <w:jc w:val="both"/>
        <w:rPr>
          <w:kern w:val="2"/>
          <w:lang w:val="en-GB" w:eastAsia="en-GB"/>
          <w14:ligatures w14:val="standardContextual"/>
        </w:rPr>
      </w:pPr>
      <w:r>
        <w:rPr>
          <w:rFonts w:ascii="Times New Roman" w:hAnsi="Times New Roman" w:cs="Times New Roman"/>
          <w:b/>
          <w:bCs/>
          <w:sz w:val="28"/>
          <w:szCs w:val="28"/>
          <w:lang w:val="en-IN"/>
        </w:rPr>
        <w:t>Operational savings and ROI basis</w:t>
      </w:r>
      <w:r>
        <w:rPr>
          <w:rFonts w:ascii="Times New Roman" w:hAnsi="Times New Roman" w:cs="Times New Roman"/>
          <w:sz w:val="28"/>
          <w:szCs w:val="28"/>
          <w:lang w:val="en-IN"/>
        </w:rPr>
        <w:t>: The retrofit decouples operator effort from bag flow by presenting 40 kg bags at controlled height and orientation, reducing non-value-added motion and enabling higher effective throughput at a lower ergonomic load (LI = 0.9).</w:t>
      </w:r>
    </w:p>
    <w:p w14:paraId="4432B9AF" w14:textId="77777777" w:rsidR="00EF5AE2" w:rsidRDefault="00EF5AE2" w:rsidP="00A03172">
      <w:pPr>
        <w:numPr>
          <w:ilvl w:val="0"/>
          <w:numId w:val="124"/>
        </w:numPr>
        <w:spacing w:line="360" w:lineRule="auto"/>
        <w:jc w:val="both"/>
        <w:rPr>
          <w:kern w:val="2"/>
          <w:lang w:val="en-GB" w:eastAsia="en-GB"/>
          <w14:ligatures w14:val="standardContextual"/>
        </w:rPr>
      </w:pPr>
      <w:r>
        <w:rPr>
          <w:rFonts w:ascii="Times New Roman" w:hAnsi="Times New Roman" w:cs="Times New Roman"/>
          <w:b/>
          <w:bCs/>
          <w:sz w:val="28"/>
          <w:szCs w:val="28"/>
          <w:lang w:val="en-IN"/>
        </w:rPr>
        <w:t>Cycle time:</w:t>
      </w:r>
      <w:r>
        <w:rPr>
          <w:rFonts w:ascii="Times New Roman" w:hAnsi="Times New Roman" w:cs="Times New Roman"/>
          <w:sz w:val="28"/>
          <w:szCs w:val="28"/>
          <w:lang w:val="en-IN"/>
        </w:rPr>
        <w:t xml:space="preserve"> Pallet pack-and-load time reduces from 18 min to 10 min (≈44% faster).</w:t>
      </w:r>
    </w:p>
    <w:p w14:paraId="0614D500" w14:textId="77777777" w:rsidR="00EF5AE2" w:rsidRDefault="00EF5AE2" w:rsidP="00A03172">
      <w:pPr>
        <w:numPr>
          <w:ilvl w:val="0"/>
          <w:numId w:val="124"/>
        </w:numPr>
        <w:spacing w:line="360" w:lineRule="auto"/>
        <w:jc w:val="both"/>
        <w:rPr>
          <w:kern w:val="2"/>
          <w:lang w:val="en-GB" w:eastAsia="en-GB"/>
          <w14:ligatures w14:val="standardContextual"/>
        </w:rPr>
      </w:pPr>
      <w:r>
        <w:rPr>
          <w:rFonts w:ascii="Times New Roman" w:hAnsi="Times New Roman" w:cs="Times New Roman"/>
          <w:b/>
          <w:bCs/>
          <w:sz w:val="28"/>
          <w:szCs w:val="28"/>
          <w:lang w:val="en-IN"/>
        </w:rPr>
        <w:t>Labour (FTE/shift):</w:t>
      </w:r>
      <w:r>
        <w:rPr>
          <w:rFonts w:ascii="Times New Roman" w:hAnsi="Times New Roman" w:cs="Times New Roman"/>
          <w:sz w:val="28"/>
          <w:szCs w:val="28"/>
          <w:lang w:val="en-IN"/>
        </w:rPr>
        <w:t xml:space="preserve"> Requirement reduces from 4.5 to 2.6 (≈3) workers/shift while meeting LI = 0.9.</w:t>
      </w:r>
    </w:p>
    <w:p w14:paraId="60CE8B80" w14:textId="77777777" w:rsidR="00EF5AE2" w:rsidRPr="00E91C21" w:rsidRDefault="00EF5AE2" w:rsidP="00A03172">
      <w:pPr>
        <w:numPr>
          <w:ilvl w:val="0"/>
          <w:numId w:val="124"/>
        </w:numPr>
        <w:spacing w:line="360" w:lineRule="auto"/>
        <w:jc w:val="both"/>
        <w:rPr>
          <w:kern w:val="2"/>
          <w:lang w:val="en-GB" w:eastAsia="en-GB"/>
          <w14:ligatures w14:val="standardContextual"/>
        </w:rPr>
      </w:pPr>
      <w:r w:rsidRPr="00E91C21">
        <w:rPr>
          <w:rFonts w:ascii="Times New Roman" w:hAnsi="Times New Roman" w:cs="Times New Roman"/>
          <w:sz w:val="28"/>
          <w:szCs w:val="28"/>
          <w:lang w:val="en-IN"/>
        </w:rPr>
        <w:lastRenderedPageBreak/>
        <w:t>Revised annual labour OpEx: ₹8,00,000.</w:t>
      </w:r>
    </w:p>
    <w:p w14:paraId="7F3E8D70" w14:textId="77777777" w:rsidR="007D043C" w:rsidRDefault="007D043C" w:rsidP="00A03172">
      <w:pPr>
        <w:spacing w:line="360" w:lineRule="auto"/>
        <w:ind w:left="360"/>
        <w:jc w:val="both"/>
        <w:rPr>
          <w:rFonts w:ascii="Times New Roman" w:hAnsi="Times New Roman" w:cs="Times New Roman"/>
          <w:b/>
          <w:bCs/>
          <w:sz w:val="28"/>
          <w:szCs w:val="28"/>
          <w:lang w:val="en-IN"/>
        </w:rPr>
      </w:pPr>
      <w:r w:rsidRPr="007E1651">
        <w:rPr>
          <w:rFonts w:ascii="Times New Roman" w:hAnsi="Times New Roman" w:cs="Times New Roman"/>
          <w:b/>
          <w:bCs/>
          <w:sz w:val="28"/>
          <w:szCs w:val="28"/>
          <w:lang w:val="en-IN"/>
        </w:rPr>
        <w:t>Financial Viability Metrics</w:t>
      </w:r>
      <w:r>
        <w:rPr>
          <w:rFonts w:ascii="Times New Roman" w:hAnsi="Times New Roman" w:cs="Times New Roman"/>
          <w:b/>
          <w:bCs/>
          <w:sz w:val="28"/>
          <w:szCs w:val="28"/>
          <w:lang w:val="en-IN"/>
        </w:rPr>
        <w:t>:</w:t>
      </w:r>
    </w:p>
    <w:p w14:paraId="1DC4F9E0" w14:textId="77777777" w:rsidR="007D043C" w:rsidRPr="007E1651" w:rsidRDefault="007D043C" w:rsidP="00A03172">
      <w:pPr>
        <w:spacing w:line="360" w:lineRule="auto"/>
        <w:ind w:left="360"/>
        <w:jc w:val="both"/>
        <w:rPr>
          <w:rFonts w:ascii="Times New Roman" w:hAnsi="Times New Roman" w:cs="Times New Roman"/>
          <w:sz w:val="28"/>
          <w:szCs w:val="28"/>
          <w:lang w:val="en-IN"/>
        </w:rPr>
      </w:pPr>
      <w:r w:rsidRPr="007E1651">
        <w:rPr>
          <w:rFonts w:ascii="Times New Roman" w:hAnsi="Times New Roman" w:cs="Times New Roman"/>
          <w:sz w:val="28"/>
          <w:szCs w:val="28"/>
          <w:lang w:val="en-IN"/>
        </w:rPr>
        <w:t xml:space="preserve"> The financial success of the ergonomic intervention is defined by its ability to pay for itself through generated savings. Comparing the LFGP Optimized scenario (40 kg manual) against the Semi-Automated scenario yields the following financial metrics:</w:t>
      </w:r>
    </w:p>
    <w:p w14:paraId="28B2C757" w14:textId="77777777" w:rsidR="007D043C" w:rsidRPr="00E91C21" w:rsidRDefault="007D043C" w:rsidP="00A03172">
      <w:pPr>
        <w:numPr>
          <w:ilvl w:val="0"/>
          <w:numId w:val="125"/>
        </w:numPr>
        <w:spacing w:line="360" w:lineRule="auto"/>
        <w:jc w:val="both"/>
        <w:rPr>
          <w:rFonts w:ascii="Times New Roman" w:hAnsi="Times New Roman" w:cs="Times New Roman"/>
          <w:sz w:val="28"/>
          <w:szCs w:val="28"/>
          <w:lang w:val="en-IN"/>
        </w:rPr>
      </w:pPr>
      <w:r w:rsidRPr="00E91C21">
        <w:rPr>
          <w:rFonts w:ascii="Times New Roman" w:hAnsi="Times New Roman" w:cs="Times New Roman"/>
          <w:b/>
          <w:bCs/>
          <w:sz w:val="28"/>
          <w:szCs w:val="28"/>
          <w:lang w:val="en-IN"/>
        </w:rPr>
        <w:t>Annual Cost Savings:</w:t>
      </w:r>
      <w:r w:rsidRPr="007E1651">
        <w:rPr>
          <w:rFonts w:ascii="Times New Roman" w:hAnsi="Times New Roman" w:cs="Times New Roman"/>
          <w:sz w:val="28"/>
          <w:szCs w:val="28"/>
          <w:lang w:val="en-IN"/>
        </w:rPr>
        <w:t xml:space="preserve"> ₹13,50,000 (Previous OpEx) - ₹8,00,000 (New OpEx) = </w:t>
      </w:r>
      <w:r w:rsidRPr="00E91C21">
        <w:rPr>
          <w:rFonts w:ascii="Times New Roman" w:hAnsi="Times New Roman" w:cs="Times New Roman"/>
          <w:sz w:val="28"/>
          <w:szCs w:val="28"/>
          <w:lang w:val="en-IN"/>
        </w:rPr>
        <w:t>₹5,50,000 per year.</w:t>
      </w:r>
    </w:p>
    <w:p w14:paraId="6D961A96" w14:textId="77777777" w:rsidR="007D043C" w:rsidRPr="00E91C21" w:rsidRDefault="007D043C" w:rsidP="00A03172">
      <w:pPr>
        <w:numPr>
          <w:ilvl w:val="0"/>
          <w:numId w:val="125"/>
        </w:numPr>
        <w:spacing w:line="360" w:lineRule="auto"/>
        <w:jc w:val="both"/>
        <w:rPr>
          <w:rFonts w:ascii="Times New Roman" w:hAnsi="Times New Roman" w:cs="Times New Roman"/>
          <w:sz w:val="28"/>
          <w:szCs w:val="28"/>
          <w:lang w:val="en-IN"/>
        </w:rPr>
      </w:pPr>
      <w:r w:rsidRPr="00E91C21">
        <w:rPr>
          <w:rFonts w:ascii="Times New Roman" w:hAnsi="Times New Roman" w:cs="Times New Roman"/>
          <w:b/>
          <w:bCs/>
          <w:sz w:val="28"/>
          <w:szCs w:val="28"/>
          <w:lang w:val="en-IN"/>
        </w:rPr>
        <w:t>Return on Investment</w:t>
      </w:r>
      <w:r w:rsidRPr="00E91C21">
        <w:rPr>
          <w:rFonts w:ascii="Times New Roman" w:hAnsi="Times New Roman" w:cs="Times New Roman"/>
          <w:sz w:val="28"/>
          <w:szCs w:val="28"/>
          <w:lang w:val="en-IN"/>
        </w:rPr>
        <w:t xml:space="preserve"> (ROI): The ROI is calculated as the net annual savings divided by the initial investment.</w:t>
      </w:r>
    </w:p>
    <w:p w14:paraId="3286DF5C" w14:textId="77777777" w:rsidR="007D043C" w:rsidRPr="00E91C21" w:rsidRDefault="007D043C" w:rsidP="00E91C21">
      <w:pPr>
        <w:spacing w:line="360" w:lineRule="auto"/>
        <w:ind w:left="1440"/>
        <w:jc w:val="both"/>
        <w:rPr>
          <w:rFonts w:ascii="Times New Roman" w:hAnsi="Times New Roman" w:cs="Times New Roman"/>
          <w:sz w:val="28"/>
          <w:szCs w:val="28"/>
          <w:lang w:val="en-IN"/>
        </w:rPr>
      </w:pPr>
      <w:r w:rsidRPr="00E91C21">
        <w:rPr>
          <w:rFonts w:ascii="Times New Roman" w:hAnsi="Times New Roman" w:cs="Times New Roman"/>
          <w:sz w:val="28"/>
          <w:szCs w:val="28"/>
          <w:lang w:val="en-IN"/>
        </w:rPr>
        <w:t>ROI = (₹5,50,000 / ₹4,50,000) × 100 = 122.2%</w:t>
      </w:r>
    </w:p>
    <w:p w14:paraId="7B33916D" w14:textId="77777777" w:rsidR="007D043C" w:rsidRPr="00E91C21" w:rsidRDefault="007D043C" w:rsidP="00A03172">
      <w:pPr>
        <w:numPr>
          <w:ilvl w:val="0"/>
          <w:numId w:val="125"/>
        </w:numPr>
        <w:spacing w:line="360" w:lineRule="auto"/>
        <w:jc w:val="both"/>
        <w:rPr>
          <w:rFonts w:ascii="Times New Roman" w:hAnsi="Times New Roman" w:cs="Times New Roman"/>
          <w:sz w:val="28"/>
          <w:szCs w:val="28"/>
          <w:lang w:val="en-IN"/>
        </w:rPr>
      </w:pPr>
      <w:r w:rsidRPr="00E91C21">
        <w:rPr>
          <w:rFonts w:ascii="Times New Roman" w:hAnsi="Times New Roman" w:cs="Times New Roman"/>
          <w:sz w:val="28"/>
          <w:szCs w:val="28"/>
          <w:lang w:val="en-IN"/>
        </w:rPr>
        <w:t>Payback Period: The time required for the savings to fully cover the initial CapEx.</w:t>
      </w:r>
    </w:p>
    <w:p w14:paraId="045F0DF8" w14:textId="77777777" w:rsidR="007D043C" w:rsidRPr="00E91C21" w:rsidRDefault="007D043C" w:rsidP="00E91C21">
      <w:pPr>
        <w:spacing w:line="360" w:lineRule="auto"/>
        <w:ind w:left="1440"/>
        <w:jc w:val="both"/>
        <w:rPr>
          <w:rFonts w:ascii="Times New Roman" w:hAnsi="Times New Roman" w:cs="Times New Roman"/>
          <w:sz w:val="28"/>
          <w:szCs w:val="28"/>
          <w:lang w:val="en-IN"/>
        </w:rPr>
      </w:pPr>
      <w:r w:rsidRPr="00E91C21">
        <w:rPr>
          <w:rFonts w:ascii="Times New Roman" w:hAnsi="Times New Roman" w:cs="Times New Roman"/>
          <w:sz w:val="28"/>
          <w:szCs w:val="28"/>
          <w:lang w:val="en-IN"/>
        </w:rPr>
        <w:t>Payback Period = ₹4,50,000 / ₹5,50,000 = 0.81 Years (Approximately 9.7 Months).</w:t>
      </w:r>
    </w:p>
    <w:p w14:paraId="4515EA34" w14:textId="77777777" w:rsidR="00EF5AE2" w:rsidRDefault="00EF5AE2" w:rsidP="00A03172">
      <w:pPr>
        <w:spacing w:line="360" w:lineRule="auto"/>
        <w:ind w:left="360"/>
        <w:jc w:val="both"/>
        <w:rPr>
          <w:rFonts w:ascii="Times New Roman" w:hAnsi="Times New Roman" w:cs="Times New Roman"/>
          <w:b/>
          <w:bCs/>
          <w:sz w:val="28"/>
          <w:szCs w:val="28"/>
          <w:lang w:val="en-IN"/>
        </w:rPr>
      </w:pPr>
    </w:p>
    <w:p w14:paraId="2F1F84E0" w14:textId="77777777" w:rsidR="00E91C21" w:rsidRDefault="00EF5AE2" w:rsidP="00A03172">
      <w:pPr>
        <w:spacing w:line="360" w:lineRule="auto"/>
        <w:ind w:left="360"/>
        <w:jc w:val="both"/>
        <w:rPr>
          <w:rFonts w:ascii="Times New Roman" w:hAnsi="Times New Roman" w:cs="Times New Roman"/>
          <w:sz w:val="28"/>
          <w:szCs w:val="28"/>
          <w:lang w:val="en-IN"/>
        </w:rPr>
      </w:pPr>
      <w:r>
        <w:rPr>
          <w:rFonts w:ascii="Times New Roman" w:hAnsi="Times New Roman" w:cs="Times New Roman"/>
          <w:b/>
          <w:bCs/>
          <w:sz w:val="28"/>
          <w:szCs w:val="28"/>
          <w:lang w:val="en-IN"/>
        </w:rPr>
        <w:t>Summary:</w:t>
      </w:r>
      <w:r>
        <w:rPr>
          <w:rFonts w:ascii="Times New Roman" w:hAnsi="Times New Roman" w:cs="Times New Roman"/>
          <w:sz w:val="28"/>
          <w:szCs w:val="28"/>
          <w:lang w:val="en-IN"/>
        </w:rPr>
        <w:t xml:space="preserve"> </w:t>
      </w:r>
    </w:p>
    <w:p w14:paraId="15EAEA62" w14:textId="374D64C4" w:rsidR="00EF5AE2" w:rsidRDefault="00EF5AE2" w:rsidP="00A03172">
      <w:pPr>
        <w:spacing w:line="360" w:lineRule="auto"/>
        <w:ind w:left="360"/>
        <w:jc w:val="both"/>
        <w:rPr>
          <w:kern w:val="2"/>
          <w:lang w:val="en-GB" w:eastAsia="en-GB"/>
          <w14:ligatures w14:val="standardContextual"/>
        </w:rPr>
      </w:pPr>
      <w:r>
        <w:rPr>
          <w:rFonts w:ascii="Times New Roman" w:hAnsi="Times New Roman" w:cs="Times New Roman"/>
          <w:sz w:val="28"/>
          <w:szCs w:val="28"/>
          <w:lang w:val="en-IN"/>
        </w:rPr>
        <w:t>The semi-automated retrofit closes the ergonomic feasibility gap (LI reduced to 0.9) while improving line performance and reducing labour OpEx. With CapEx of ₹4,50,000 and quantified savings of ₹5,50,000/year, the intervention achieves 122.2% ROI with a 0.81-year payback, supporting implementation from both safety and productivity viewpoints.</w:t>
      </w:r>
    </w:p>
    <w:p w14:paraId="08D9532A" w14:textId="77777777" w:rsidR="007E1651" w:rsidRPr="007E1651" w:rsidRDefault="007E1651" w:rsidP="00A03172">
      <w:pPr>
        <w:spacing w:line="360" w:lineRule="auto"/>
        <w:ind w:left="360"/>
        <w:jc w:val="both"/>
        <w:rPr>
          <w:rFonts w:ascii="Times New Roman" w:hAnsi="Times New Roman" w:cs="Times New Roman"/>
          <w:sz w:val="28"/>
          <w:szCs w:val="28"/>
        </w:rPr>
      </w:pPr>
    </w:p>
    <w:p w14:paraId="0A552934" w14:textId="77777777" w:rsidR="002E569B" w:rsidRPr="002E569B" w:rsidRDefault="002E569B" w:rsidP="00A03172">
      <w:pPr>
        <w:spacing w:line="360" w:lineRule="auto"/>
        <w:ind w:left="360"/>
        <w:jc w:val="both"/>
        <w:rPr>
          <w:rFonts w:ascii="Times New Roman" w:hAnsi="Times New Roman" w:cs="Times New Roman"/>
          <w:b/>
          <w:bCs/>
          <w:sz w:val="28"/>
          <w:szCs w:val="28"/>
        </w:rPr>
      </w:pPr>
    </w:p>
    <w:p w14:paraId="472EE5F3" w14:textId="64A585E2" w:rsidR="007E1651" w:rsidRDefault="007E1651" w:rsidP="00A03172">
      <w:pPr>
        <w:spacing w:line="360" w:lineRule="auto"/>
        <w:ind w:left="360"/>
        <w:jc w:val="both"/>
        <w:rPr>
          <w:kern w:val="2"/>
          <w:lang w:val="en-GB" w:eastAsia="en-GB"/>
          <w14:ligatures w14:val="standardContextual"/>
        </w:rPr>
      </w:pPr>
    </w:p>
    <w:p w14:paraId="7EA79CEA" w14:textId="5301FB44" w:rsidR="007E1651" w:rsidRPr="007E1651" w:rsidRDefault="007E1651" w:rsidP="00A03172">
      <w:pPr>
        <w:spacing w:line="360" w:lineRule="auto"/>
        <w:jc w:val="center"/>
        <w:rPr>
          <w:rFonts w:ascii="Times New Roman" w:hAnsi="Times New Roman" w:cs="Times New Roman"/>
          <w:b/>
          <w:bCs/>
          <w:sz w:val="72"/>
          <w:szCs w:val="72"/>
        </w:rPr>
      </w:pPr>
      <w:r>
        <w:rPr>
          <w:kern w:val="2"/>
          <w:lang w:val="en-GB" w:eastAsia="en-GB"/>
          <w14:ligatures w14:val="standardContextual"/>
        </w:rPr>
        <w:br w:type="page"/>
      </w:r>
      <w:r w:rsidRPr="007E1651">
        <w:rPr>
          <w:rFonts w:ascii="Times New Roman" w:hAnsi="Times New Roman" w:cs="Times New Roman"/>
          <w:b/>
          <w:bCs/>
          <w:sz w:val="72"/>
          <w:szCs w:val="72"/>
        </w:rPr>
        <w:lastRenderedPageBreak/>
        <w:t>CHAPTER 5</w:t>
      </w:r>
    </w:p>
    <w:p w14:paraId="321B2D05" w14:textId="77777777" w:rsidR="007E1651" w:rsidRDefault="007E1651" w:rsidP="00A03172">
      <w:pPr>
        <w:spacing w:line="360" w:lineRule="auto"/>
      </w:pPr>
    </w:p>
    <w:p w14:paraId="6E33B603" w14:textId="4929350C" w:rsidR="007E1651" w:rsidRPr="00EF5AE2" w:rsidRDefault="00EF5AE2" w:rsidP="00A03172">
      <w:pPr>
        <w:pStyle w:val="Heading2"/>
        <w:spacing w:line="360" w:lineRule="auto"/>
        <w:rPr>
          <w:rFonts w:ascii="Times New Roman" w:hAnsi="Times New Roman" w:cs="Times New Roman"/>
        </w:rPr>
      </w:pPr>
      <w:bookmarkStart w:id="28" w:name="_Toc227218297"/>
      <w:r w:rsidRPr="00EF5AE2">
        <w:rPr>
          <w:rFonts w:ascii="Times New Roman" w:hAnsi="Times New Roman" w:cs="Times New Roman"/>
        </w:rPr>
        <w:t>ARTEFACTS:</w:t>
      </w:r>
      <w:r w:rsidR="006F644D" w:rsidRPr="00EF5AE2">
        <w:rPr>
          <w:rFonts w:ascii="Times New Roman" w:hAnsi="Times New Roman" w:cs="Times New Roman"/>
        </w:rPr>
        <w:t xml:space="preserve"> BROILER FEED COMPUTATION</w:t>
      </w:r>
      <w:bookmarkEnd w:id="28"/>
    </w:p>
    <w:tbl>
      <w:tblPr>
        <w:tblStyle w:val="TableGrid"/>
        <w:tblW w:w="0" w:type="auto"/>
        <w:tblLook w:val="04A0" w:firstRow="1" w:lastRow="0" w:firstColumn="1" w:lastColumn="0" w:noHBand="0" w:noVBand="1"/>
      </w:tblPr>
      <w:tblGrid>
        <w:gridCol w:w="9016"/>
      </w:tblGrid>
      <w:tr w:rsidR="006F644D" w14:paraId="3E99E903" w14:textId="77777777" w:rsidTr="006F644D">
        <w:tc>
          <w:tcPr>
            <w:tcW w:w="9016" w:type="dxa"/>
          </w:tcPr>
          <w:p w14:paraId="03CCC47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6199B5B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60DDE97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PROJECT TITLE: Multi-Objective Broiler Feed Formulation using LFGP</w:t>
            </w:r>
          </w:p>
          <w:p w14:paraId="3C51E02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MODULE: Master Optimization Script</w:t>
            </w:r>
          </w:p>
          <w:p w14:paraId="2C11304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DESCRIPTION: Integrates Nutritional Linear Programming, Thermodynamic Pellet </w:t>
            </w:r>
          </w:p>
          <w:p w14:paraId="2A75F42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Quality (PDI), and NIOSH Ergonomic Limits into a unified SLSQP solver.</w:t>
            </w:r>
          </w:p>
          <w:p w14:paraId="0A24464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2CA8B78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5F96B167" w14:textId="77777777" w:rsidR="006F644D" w:rsidRPr="006F644D" w:rsidRDefault="006F644D" w:rsidP="00A03172">
            <w:pPr>
              <w:spacing w:line="360" w:lineRule="auto"/>
              <w:rPr>
                <w:rFonts w:ascii="Times New Roman" w:hAnsi="Times New Roman" w:cs="Times New Roman"/>
                <w:sz w:val="28"/>
                <w:szCs w:val="28"/>
              </w:rPr>
            </w:pPr>
          </w:p>
          <w:p w14:paraId="3320AF0F"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import</w:t>
            </w:r>
            <w:proofErr w:type="gramEnd"/>
            <w:r w:rsidRPr="006F644D">
              <w:rPr>
                <w:rFonts w:ascii="Times New Roman" w:hAnsi="Times New Roman" w:cs="Times New Roman"/>
                <w:sz w:val="28"/>
                <w:szCs w:val="28"/>
              </w:rPr>
              <w:t xml:space="preserve"> numpy as np</w:t>
            </w:r>
          </w:p>
          <w:p w14:paraId="07E8A8D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from </w:t>
            </w:r>
            <w:proofErr w:type="gramStart"/>
            <w:r w:rsidRPr="006F644D">
              <w:rPr>
                <w:rFonts w:ascii="Times New Roman" w:hAnsi="Times New Roman" w:cs="Times New Roman"/>
                <w:sz w:val="28"/>
                <w:szCs w:val="28"/>
              </w:rPr>
              <w:t>scipy.optimize</w:t>
            </w:r>
            <w:proofErr w:type="gramEnd"/>
            <w:r w:rsidRPr="006F644D">
              <w:rPr>
                <w:rFonts w:ascii="Times New Roman" w:hAnsi="Times New Roman" w:cs="Times New Roman"/>
                <w:sz w:val="28"/>
                <w:szCs w:val="28"/>
              </w:rPr>
              <w:t xml:space="preserve"> import minimize</w:t>
            </w:r>
          </w:p>
          <w:p w14:paraId="03A22A8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import </w:t>
            </w:r>
            <w:proofErr w:type="gramStart"/>
            <w:r w:rsidRPr="006F644D">
              <w:rPr>
                <w:rFonts w:ascii="Times New Roman" w:hAnsi="Times New Roman" w:cs="Times New Roman"/>
                <w:sz w:val="28"/>
                <w:szCs w:val="28"/>
              </w:rPr>
              <w:t>matplotlib.pyplot</w:t>
            </w:r>
            <w:proofErr w:type="gramEnd"/>
            <w:r w:rsidRPr="006F644D">
              <w:rPr>
                <w:rFonts w:ascii="Times New Roman" w:hAnsi="Times New Roman" w:cs="Times New Roman"/>
                <w:sz w:val="28"/>
                <w:szCs w:val="28"/>
              </w:rPr>
              <w:t xml:space="preserve"> as plt</w:t>
            </w:r>
          </w:p>
          <w:p w14:paraId="7F456E00" w14:textId="77777777" w:rsidR="006F644D" w:rsidRPr="006F644D" w:rsidRDefault="006F644D" w:rsidP="00A03172">
            <w:pPr>
              <w:spacing w:line="360" w:lineRule="auto"/>
              <w:rPr>
                <w:rFonts w:ascii="Times New Roman" w:hAnsi="Times New Roman" w:cs="Times New Roman"/>
                <w:sz w:val="28"/>
                <w:szCs w:val="28"/>
              </w:rPr>
            </w:pPr>
          </w:p>
          <w:p w14:paraId="2599FF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1FF40A4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1. PARAMETERS &amp; BALANCED INGREDIENT DATA</w:t>
            </w:r>
          </w:p>
          <w:p w14:paraId="703B878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w:t>
            </w:r>
          </w:p>
          <w:p w14:paraId="36CC482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batch_size = </w:t>
            </w:r>
            <w:proofErr w:type="gramStart"/>
            <w:r w:rsidRPr="006F644D">
              <w:rPr>
                <w:rFonts w:ascii="Times New Roman" w:hAnsi="Times New Roman" w:cs="Times New Roman"/>
                <w:sz w:val="28"/>
                <w:szCs w:val="28"/>
              </w:rPr>
              <w:t>100.0  #</w:t>
            </w:r>
            <w:proofErr w:type="gramEnd"/>
            <w:r w:rsidRPr="006F644D">
              <w:rPr>
                <w:rFonts w:ascii="Times New Roman" w:hAnsi="Times New Roman" w:cs="Times New Roman"/>
                <w:sz w:val="28"/>
                <w:szCs w:val="28"/>
              </w:rPr>
              <w:t xml:space="preserve"> Percentage basis (100 kg)</w:t>
            </w:r>
          </w:p>
          <w:p w14:paraId="55F8B37E" w14:textId="77777777" w:rsidR="006F644D" w:rsidRPr="006F644D" w:rsidRDefault="006F644D" w:rsidP="00A03172">
            <w:pPr>
              <w:spacing w:line="360" w:lineRule="auto"/>
              <w:rPr>
                <w:rFonts w:ascii="Times New Roman" w:hAnsi="Times New Roman" w:cs="Times New Roman"/>
                <w:sz w:val="28"/>
                <w:szCs w:val="28"/>
              </w:rPr>
            </w:pPr>
          </w:p>
          <w:p w14:paraId="410AD2D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names = [</w:t>
            </w:r>
          </w:p>
          <w:p w14:paraId="574896A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"Maize", "Soya Hipro", "Full Fat Soya", "Maize Gluten", "Rice DDGS", </w:t>
            </w:r>
          </w:p>
          <w:p w14:paraId="16C8056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"Meat &amp; Bone Meal", "Soya Oil", "Limestone", "DCP", "Salt (NaCl)", </w:t>
            </w:r>
          </w:p>
          <w:p w14:paraId="1284ACA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"L-Lysine", "DL-Methionine"</w:t>
            </w:r>
          </w:p>
          <w:p w14:paraId="06E0EAF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7DA2230C" w14:textId="77777777" w:rsidR="006F644D" w:rsidRPr="006F644D" w:rsidRDefault="006F644D" w:rsidP="00A03172">
            <w:pPr>
              <w:spacing w:line="360" w:lineRule="auto"/>
              <w:rPr>
                <w:rFonts w:ascii="Times New Roman" w:hAnsi="Times New Roman" w:cs="Times New Roman"/>
                <w:sz w:val="28"/>
                <w:szCs w:val="28"/>
              </w:rPr>
            </w:pPr>
          </w:p>
          <w:p w14:paraId="50277B1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Base Raw Material Costs (INR/kg)</w:t>
            </w:r>
          </w:p>
          <w:p w14:paraId="15AA2BC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costs = </w:t>
            </w:r>
            <w:proofErr w:type="gramStart"/>
            <w:r w:rsidRPr="006F644D">
              <w:rPr>
                <w:rFonts w:ascii="Times New Roman" w:hAnsi="Times New Roman" w:cs="Times New Roman"/>
                <w:sz w:val="28"/>
                <w:szCs w:val="28"/>
              </w:rPr>
              <w:t>np.array</w:t>
            </w:r>
            <w:proofErr w:type="gramEnd"/>
            <w:r w:rsidRPr="006F644D">
              <w:rPr>
                <w:rFonts w:ascii="Times New Roman" w:hAnsi="Times New Roman" w:cs="Times New Roman"/>
                <w:sz w:val="28"/>
                <w:szCs w:val="28"/>
              </w:rPr>
              <w:t xml:space="preserve">([20.0, 60.0, 52.0, 36.0, 60.0, 40.0, 100.0, </w:t>
            </w:r>
            <w:proofErr w:type="gramStart"/>
            <w:r w:rsidRPr="006F644D">
              <w:rPr>
                <w:rFonts w:ascii="Times New Roman" w:hAnsi="Times New Roman" w:cs="Times New Roman"/>
                <w:sz w:val="28"/>
                <w:szCs w:val="28"/>
              </w:rPr>
              <w:t>3.0, 45.0</w:t>
            </w:r>
            <w:proofErr w:type="gramEnd"/>
            <w:r w:rsidRPr="006F644D">
              <w:rPr>
                <w:rFonts w:ascii="Times New Roman" w:hAnsi="Times New Roman" w:cs="Times New Roman"/>
                <w:sz w:val="28"/>
                <w:szCs w:val="28"/>
              </w:rPr>
              <w:t>, 5.0, 150.0, 250.0])</w:t>
            </w:r>
          </w:p>
          <w:p w14:paraId="3C5D2B09" w14:textId="77777777" w:rsidR="006F644D" w:rsidRPr="006F644D" w:rsidRDefault="006F644D" w:rsidP="00A03172">
            <w:pPr>
              <w:spacing w:line="360" w:lineRule="auto"/>
              <w:rPr>
                <w:rFonts w:ascii="Times New Roman" w:hAnsi="Times New Roman" w:cs="Times New Roman"/>
                <w:sz w:val="28"/>
                <w:szCs w:val="28"/>
              </w:rPr>
            </w:pPr>
          </w:p>
          <w:p w14:paraId="5D48BA4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Nutritional Matrix (Rows = Ingredients | Columns = ME, CP, Fat, Ca, P, Lys, Met)</w:t>
            </w:r>
          </w:p>
          <w:p w14:paraId="4A1F36F8"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ME  =</w:t>
            </w:r>
            <w:proofErr w:type="gramEnd"/>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np.array</w:t>
            </w:r>
            <w:proofErr w:type="gramEnd"/>
            <w:r w:rsidRPr="006F644D">
              <w:rPr>
                <w:rFonts w:ascii="Times New Roman" w:hAnsi="Times New Roman" w:cs="Times New Roman"/>
                <w:sz w:val="28"/>
                <w:szCs w:val="28"/>
              </w:rPr>
              <w:t>([3408, 2430, 3564, 2953, 2167, 2400, 8800, 0, 0, 0, 4000, 5000])</w:t>
            </w:r>
          </w:p>
          <w:p w14:paraId="2A8CA7A1"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CP  =</w:t>
            </w:r>
            <w:proofErr w:type="gramEnd"/>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np.array</w:t>
            </w:r>
            <w:proofErr w:type="gramEnd"/>
            <w:r w:rsidRPr="006F644D">
              <w:rPr>
                <w:rFonts w:ascii="Times New Roman" w:hAnsi="Times New Roman" w:cs="Times New Roman"/>
                <w:sz w:val="28"/>
                <w:szCs w:val="28"/>
              </w:rPr>
              <w:t>([8.18, 48.91, 36.00, 62.77, 49.65, 50.00, 0, 0, 0, 0, 94.0, 58.0])</w:t>
            </w:r>
          </w:p>
          <w:p w14:paraId="710795A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FAT = </w:t>
            </w:r>
            <w:proofErr w:type="gramStart"/>
            <w:r w:rsidRPr="006F644D">
              <w:rPr>
                <w:rFonts w:ascii="Times New Roman" w:hAnsi="Times New Roman" w:cs="Times New Roman"/>
                <w:sz w:val="28"/>
                <w:szCs w:val="28"/>
              </w:rPr>
              <w:t>np.array</w:t>
            </w:r>
            <w:proofErr w:type="gramEnd"/>
            <w:r w:rsidRPr="006F644D">
              <w:rPr>
                <w:rFonts w:ascii="Times New Roman" w:hAnsi="Times New Roman" w:cs="Times New Roman"/>
                <w:sz w:val="28"/>
                <w:szCs w:val="28"/>
              </w:rPr>
              <w:t>([4.18, 1.50, 18.00, 2.50, 4.00, 10.00, 99.0, 0, 0, 0, 0, 0])</w:t>
            </w:r>
          </w:p>
          <w:p w14:paraId="4B059437" w14:textId="77777777" w:rsidR="006F644D" w:rsidRPr="006F644D" w:rsidRDefault="006F644D" w:rsidP="00A03172">
            <w:pPr>
              <w:spacing w:line="360" w:lineRule="auto"/>
              <w:rPr>
                <w:rFonts w:ascii="Times New Roman" w:hAnsi="Times New Roman" w:cs="Times New Roman"/>
                <w:sz w:val="28"/>
                <w:szCs w:val="28"/>
              </w:rPr>
            </w:pPr>
          </w:p>
          <w:p w14:paraId="3013ECC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076E7BB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2. THERMODYNAMIC &amp; PDI MODEL (From Minitab DoE)</w:t>
            </w:r>
          </w:p>
          <w:p w14:paraId="348DAA0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w:t>
            </w:r>
          </w:p>
          <w:p w14:paraId="39C1648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calculate_</w:t>
            </w:r>
            <w:proofErr w:type="gramStart"/>
            <w:r w:rsidRPr="006F644D">
              <w:rPr>
                <w:rFonts w:ascii="Times New Roman" w:hAnsi="Times New Roman" w:cs="Times New Roman"/>
                <w:sz w:val="28"/>
                <w:szCs w:val="28"/>
              </w:rPr>
              <w:t>pdi(</w:t>
            </w:r>
            <w:proofErr w:type="gramEnd"/>
            <w:r w:rsidRPr="006F644D">
              <w:rPr>
                <w:rFonts w:ascii="Times New Roman" w:hAnsi="Times New Roman" w:cs="Times New Roman"/>
                <w:sz w:val="28"/>
                <w:szCs w:val="28"/>
              </w:rPr>
              <w:t>T, M, PS, R):</w:t>
            </w:r>
          </w:p>
          <w:p w14:paraId="4B3A648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A2FBF4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Calculates Pellet Durability Index (PDI) using the 16-term Box-Behnken </w:t>
            </w:r>
          </w:p>
          <w:p w14:paraId="34C9C2A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quadratic regression equation extracted from Minitab.</w:t>
            </w:r>
          </w:p>
          <w:p w14:paraId="3B3DAC4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Variables:</w:t>
            </w:r>
          </w:p>
          <w:p w14:paraId="480611C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 = Conditioning Temperature (C)</w:t>
            </w:r>
          </w:p>
          <w:p w14:paraId="2BE5DDA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 = Added Moisture (%)</w:t>
            </w:r>
          </w:p>
          <w:p w14:paraId="2C755D5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PS = Particle Size (microns)</w:t>
            </w:r>
          </w:p>
          <w:p w14:paraId="2D8B586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 = Production Rate (Tons/Hour)</w:t>
            </w:r>
          </w:p>
          <w:p w14:paraId="55CB5A4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553677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Coded normalization bounds</w:t>
            </w:r>
          </w:p>
          <w:p w14:paraId="1BB4AB2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T_c = (T - 80) / 10     </w:t>
            </w:r>
          </w:p>
          <w:p w14:paraId="7D17B5A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M_c = (M - 15) / 2      </w:t>
            </w:r>
          </w:p>
          <w:p w14:paraId="11A200B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PS_c = (PS - 700) / 100 </w:t>
            </w:r>
          </w:p>
          <w:p w14:paraId="0F018BE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R_c = (R - 10) / 2      </w:t>
            </w:r>
          </w:p>
          <w:p w14:paraId="4960CB39" w14:textId="77777777" w:rsidR="006F644D" w:rsidRPr="006F644D" w:rsidRDefault="006F644D" w:rsidP="00A03172">
            <w:pPr>
              <w:spacing w:line="360" w:lineRule="auto"/>
              <w:rPr>
                <w:rFonts w:ascii="Times New Roman" w:hAnsi="Times New Roman" w:cs="Times New Roman"/>
                <w:sz w:val="28"/>
                <w:szCs w:val="28"/>
              </w:rPr>
            </w:pPr>
          </w:p>
          <w:p w14:paraId="21612D4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Main Effects &amp; Interactions (Empirical Coefficients)</w:t>
            </w:r>
          </w:p>
          <w:p w14:paraId="281332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pdi = (92.5 </w:t>
            </w:r>
          </w:p>
          <w:p w14:paraId="038D979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+ 1.2*T_c + 0.8*M_c - 0.5*PS_c - 2.1*R_c </w:t>
            </w:r>
          </w:p>
          <w:p w14:paraId="69FD07B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- 1.5*(T_c**2) - 0.9*(M_c**2) </w:t>
            </w:r>
          </w:p>
          <w:p w14:paraId="2B1D05F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- 2.8*(T_c * M_c</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 xml:space="preserve"> Severe non-linear interaction</w:t>
            </w:r>
          </w:p>
          <w:p w14:paraId="137AA77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+ 0.5*(T_c * PS_c) </w:t>
            </w:r>
          </w:p>
          <w:p w14:paraId="6376D4F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- 1.1*(M_c * R_c))</w:t>
            </w:r>
          </w:p>
          <w:p w14:paraId="60D61BE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0F8F13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return</w:t>
            </w:r>
            <w:proofErr w:type="gramEnd"/>
            <w:r w:rsidRPr="006F644D">
              <w:rPr>
                <w:rFonts w:ascii="Times New Roman" w:hAnsi="Times New Roman" w:cs="Times New Roman"/>
                <w:sz w:val="28"/>
                <w:szCs w:val="28"/>
              </w:rPr>
              <w:t xml:space="preserve"> pdi</w:t>
            </w:r>
          </w:p>
          <w:p w14:paraId="3949A5D7" w14:textId="77777777" w:rsidR="006F644D" w:rsidRPr="006F644D" w:rsidRDefault="006F644D" w:rsidP="00A03172">
            <w:pPr>
              <w:spacing w:line="360" w:lineRule="auto"/>
              <w:rPr>
                <w:rFonts w:ascii="Times New Roman" w:hAnsi="Times New Roman" w:cs="Times New Roman"/>
                <w:sz w:val="28"/>
                <w:szCs w:val="28"/>
              </w:rPr>
            </w:pPr>
          </w:p>
          <w:p w14:paraId="596BF60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1DCB65D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3. ERGONOMIC &amp; LABOR COST MODEL (NIOSH)</w:t>
            </w:r>
          </w:p>
          <w:p w14:paraId="1F0E61B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05C6777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calculate_niosh_li(W):</w:t>
            </w:r>
          </w:p>
          <w:p w14:paraId="29E160C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464B732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Calculates the Global NIOSH Lifting Index based on Bag Weight (W).</w:t>
            </w:r>
          </w:p>
          <w:p w14:paraId="578CD75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Assumes fixed baseline geometric constraints (VM, DM, AM).</w:t>
            </w:r>
          </w:p>
          <w:p w14:paraId="512CEA7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432C696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RWL_ideal = 23.0 # Maximum theoretical limit (kg)</w:t>
            </w:r>
          </w:p>
          <w:p w14:paraId="19D4131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7EC690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Geometric penalty multipliers for Loading Station</w:t>
            </w:r>
          </w:p>
          <w:p w14:paraId="438673C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VM = </w:t>
            </w:r>
            <w:proofErr w:type="gramStart"/>
            <w:r w:rsidRPr="006F644D">
              <w:rPr>
                <w:rFonts w:ascii="Times New Roman" w:hAnsi="Times New Roman" w:cs="Times New Roman"/>
                <w:sz w:val="28"/>
                <w:szCs w:val="28"/>
              </w:rPr>
              <w:t>0.71  #</w:t>
            </w:r>
            <w:proofErr w:type="gramEnd"/>
            <w:r w:rsidRPr="006F644D">
              <w:rPr>
                <w:rFonts w:ascii="Times New Roman" w:hAnsi="Times New Roman" w:cs="Times New Roman"/>
                <w:sz w:val="28"/>
                <w:szCs w:val="28"/>
              </w:rPr>
              <w:t xml:space="preserve"> Vertical Multiplier (Low pallet)</w:t>
            </w:r>
          </w:p>
          <w:p w14:paraId="1813AC2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DM = </w:t>
            </w:r>
            <w:proofErr w:type="gramStart"/>
            <w:r w:rsidRPr="006F644D">
              <w:rPr>
                <w:rFonts w:ascii="Times New Roman" w:hAnsi="Times New Roman" w:cs="Times New Roman"/>
                <w:sz w:val="28"/>
                <w:szCs w:val="28"/>
              </w:rPr>
              <w:t>0.86  #</w:t>
            </w:r>
            <w:proofErr w:type="gramEnd"/>
            <w:r w:rsidRPr="006F644D">
              <w:rPr>
                <w:rFonts w:ascii="Times New Roman" w:hAnsi="Times New Roman" w:cs="Times New Roman"/>
                <w:sz w:val="28"/>
                <w:szCs w:val="28"/>
              </w:rPr>
              <w:t xml:space="preserve"> Distance Multiplier</w:t>
            </w:r>
          </w:p>
          <w:p w14:paraId="45BF088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AM = </w:t>
            </w:r>
            <w:proofErr w:type="gramStart"/>
            <w:r w:rsidRPr="006F644D">
              <w:rPr>
                <w:rFonts w:ascii="Times New Roman" w:hAnsi="Times New Roman" w:cs="Times New Roman"/>
                <w:sz w:val="28"/>
                <w:szCs w:val="28"/>
              </w:rPr>
              <w:t>0.71  #</w:t>
            </w:r>
            <w:proofErr w:type="gramEnd"/>
            <w:r w:rsidRPr="006F644D">
              <w:rPr>
                <w:rFonts w:ascii="Times New Roman" w:hAnsi="Times New Roman" w:cs="Times New Roman"/>
                <w:sz w:val="28"/>
                <w:szCs w:val="28"/>
              </w:rPr>
              <w:t xml:space="preserve"> Asymmetric Multiplier (90-degree twist)</w:t>
            </w:r>
          </w:p>
          <w:p w14:paraId="4CB66EF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0DCBF0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RWL_actual = RWL_ideal * VM * DM * AM</w:t>
            </w:r>
          </w:p>
          <w:p w14:paraId="63DE876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LI = W / RWL_actual</w:t>
            </w:r>
          </w:p>
          <w:p w14:paraId="6AFD5BF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4BE4C5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LI</w:t>
            </w:r>
          </w:p>
          <w:p w14:paraId="63830981" w14:textId="77777777" w:rsidR="006F644D" w:rsidRPr="006F644D" w:rsidRDefault="006F644D" w:rsidP="00A03172">
            <w:pPr>
              <w:spacing w:line="360" w:lineRule="auto"/>
              <w:rPr>
                <w:rFonts w:ascii="Times New Roman" w:hAnsi="Times New Roman" w:cs="Times New Roman"/>
                <w:sz w:val="28"/>
                <w:szCs w:val="28"/>
              </w:rPr>
            </w:pPr>
          </w:p>
          <w:p w14:paraId="351095A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calculate_factory_</w:t>
            </w:r>
            <w:proofErr w:type="gramStart"/>
            <w:r w:rsidRPr="006F644D">
              <w:rPr>
                <w:rFonts w:ascii="Times New Roman" w:hAnsi="Times New Roman" w:cs="Times New Roman"/>
                <w:sz w:val="28"/>
                <w:szCs w:val="28"/>
              </w:rPr>
              <w:t>cost(</w:t>
            </w:r>
            <w:proofErr w:type="gramEnd"/>
            <w:r w:rsidRPr="006F644D">
              <w:rPr>
                <w:rFonts w:ascii="Times New Roman" w:hAnsi="Times New Roman" w:cs="Times New Roman"/>
                <w:sz w:val="28"/>
                <w:szCs w:val="28"/>
              </w:rPr>
              <w:t>x, R, W):</w:t>
            </w:r>
          </w:p>
          <w:p w14:paraId="5849B77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F10A9A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Total OpEx = Raw Materials + Processing Energy + Labor/Packaging Penalty</w:t>
            </w:r>
          </w:p>
          <w:p w14:paraId="5D4A09F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C6D4AC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raw_material_cost = </w:t>
            </w:r>
            <w:proofErr w:type="gramStart"/>
            <w:r w:rsidRPr="006F644D">
              <w:rPr>
                <w:rFonts w:ascii="Times New Roman" w:hAnsi="Times New Roman" w:cs="Times New Roman"/>
                <w:sz w:val="28"/>
                <w:szCs w:val="28"/>
              </w:rPr>
              <w:t>np.dot(</w:t>
            </w:r>
            <w:proofErr w:type="gramEnd"/>
            <w:r w:rsidRPr="006F644D">
              <w:rPr>
                <w:rFonts w:ascii="Times New Roman" w:hAnsi="Times New Roman" w:cs="Times New Roman"/>
                <w:sz w:val="28"/>
                <w:szCs w:val="28"/>
              </w:rPr>
              <w:t>x, costs)</w:t>
            </w:r>
          </w:p>
          <w:p w14:paraId="07DBA74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0AC9AD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Energy penalty for running the mill too slow</w:t>
            </w:r>
          </w:p>
          <w:p w14:paraId="48BE153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energy_cost = 500 / R </w:t>
            </w:r>
          </w:p>
          <w:p w14:paraId="3F4074E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26D2D72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Volume penalty for lighter bags (requires more handling time/labor)</w:t>
            </w:r>
          </w:p>
          <w:p w14:paraId="0193F2D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labor_cost = (batch_size / W) * 2.5 </w:t>
            </w:r>
          </w:p>
          <w:p w14:paraId="23D70FF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0C8D7BD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raw_material_cost + energy_cost + labor_cost</w:t>
            </w:r>
          </w:p>
          <w:p w14:paraId="2AD489B0" w14:textId="77777777" w:rsidR="006F644D" w:rsidRPr="006F644D" w:rsidRDefault="006F644D" w:rsidP="00A03172">
            <w:pPr>
              <w:spacing w:line="360" w:lineRule="auto"/>
              <w:rPr>
                <w:rFonts w:ascii="Times New Roman" w:hAnsi="Times New Roman" w:cs="Times New Roman"/>
                <w:sz w:val="28"/>
                <w:szCs w:val="28"/>
              </w:rPr>
            </w:pPr>
          </w:p>
          <w:p w14:paraId="36B2E4F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0806A68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4. LEXICOGRAPHIC FUZZY GOAL PROGRAMMING (LFGP) ALGORITHM</w:t>
            </w:r>
          </w:p>
          <w:p w14:paraId="022F02C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60894FB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fuzzy_</w:t>
            </w:r>
            <w:proofErr w:type="gramStart"/>
            <w:r w:rsidRPr="006F644D">
              <w:rPr>
                <w:rFonts w:ascii="Times New Roman" w:hAnsi="Times New Roman" w:cs="Times New Roman"/>
                <w:sz w:val="28"/>
                <w:szCs w:val="28"/>
              </w:rPr>
              <w:t>membership(</w:t>
            </w:r>
            <w:proofErr w:type="gramEnd"/>
            <w:r w:rsidRPr="006F644D">
              <w:rPr>
                <w:rFonts w:ascii="Times New Roman" w:hAnsi="Times New Roman" w:cs="Times New Roman"/>
                <w:sz w:val="28"/>
                <w:szCs w:val="28"/>
              </w:rPr>
              <w:t>value, target, limit, direction="maximize"):</w:t>
            </w:r>
          </w:p>
          <w:p w14:paraId="0EC3589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72ADCD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Maps real-world physical values to a 0.0 - 1.0 Fuzzy Satisfaction Level (\lambda)</w:t>
            </w:r>
          </w:p>
          <w:p w14:paraId="4268111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2D6423C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if direction == "maximize":</w:t>
            </w:r>
          </w:p>
          <w:p w14:paraId="75BD584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if value &gt;= target: return 1.0</w:t>
            </w:r>
          </w:p>
          <w:p w14:paraId="7BF013C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if value &lt;= limit: return 0.0</w:t>
            </w:r>
          </w:p>
          <w:p w14:paraId="4433827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(value - limit) / (target - limit)</w:t>
            </w:r>
          </w:p>
          <w:p w14:paraId="07222DD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else: #</w:t>
            </w:r>
            <w:proofErr w:type="gramEnd"/>
            <w:r w:rsidRPr="006F644D">
              <w:rPr>
                <w:rFonts w:ascii="Times New Roman" w:hAnsi="Times New Roman" w:cs="Times New Roman"/>
                <w:sz w:val="28"/>
                <w:szCs w:val="28"/>
              </w:rPr>
              <w:t xml:space="preserve"> minimize</w:t>
            </w:r>
          </w:p>
          <w:p w14:paraId="454438B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if value &lt;= target: return 1.0</w:t>
            </w:r>
          </w:p>
          <w:p w14:paraId="6540882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if value &gt;= limit: return 0.0</w:t>
            </w:r>
          </w:p>
          <w:p w14:paraId="77B3A7B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(limit - value) / (limit - target)</w:t>
            </w:r>
          </w:p>
          <w:p w14:paraId="4236F59F" w14:textId="77777777" w:rsidR="006F644D" w:rsidRPr="006F644D" w:rsidRDefault="006F644D" w:rsidP="00A03172">
            <w:pPr>
              <w:spacing w:line="360" w:lineRule="auto"/>
              <w:rPr>
                <w:rFonts w:ascii="Times New Roman" w:hAnsi="Times New Roman" w:cs="Times New Roman"/>
                <w:sz w:val="28"/>
                <w:szCs w:val="28"/>
              </w:rPr>
            </w:pPr>
          </w:p>
          <w:p w14:paraId="5179A74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objective(vars):</w:t>
            </w:r>
          </w:p>
          <w:p w14:paraId="4312684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437CC8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The master solver objective. Attempts to maximize the minimum satisfaction (\lambda) </w:t>
            </w:r>
          </w:p>
          <w:p w14:paraId="5BAD40B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across all four factory priorities simultaneously.</w:t>
            </w:r>
          </w:p>
          <w:p w14:paraId="20995E4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6C214B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Unpack decision variables</w:t>
            </w:r>
          </w:p>
          <w:p w14:paraId="4EA2A62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x = </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0:12</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 xml:space="preserve"> Ingredients</w:t>
            </w:r>
          </w:p>
          <w:p w14:paraId="50CCD39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 M, PS, R = </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 xml:space="preserve">12], </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 xml:space="preserve">13], </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 xml:space="preserve">14], </w:t>
            </w:r>
            <w:proofErr w:type="gramStart"/>
            <w:r w:rsidRPr="006F644D">
              <w:rPr>
                <w:rFonts w:ascii="Times New Roman" w:hAnsi="Times New Roman" w:cs="Times New Roman"/>
                <w:sz w:val="28"/>
                <w:szCs w:val="28"/>
              </w:rPr>
              <w:t>vars[15] #</w:t>
            </w:r>
            <w:proofErr w:type="gramEnd"/>
            <w:r w:rsidRPr="006F644D">
              <w:rPr>
                <w:rFonts w:ascii="Times New Roman" w:hAnsi="Times New Roman" w:cs="Times New Roman"/>
                <w:sz w:val="28"/>
                <w:szCs w:val="28"/>
              </w:rPr>
              <w:t xml:space="preserve"> Machine Dials</w:t>
            </w:r>
          </w:p>
          <w:p w14:paraId="5CDD8B1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 = </w:t>
            </w:r>
            <w:proofErr w:type="gramStart"/>
            <w:r w:rsidRPr="006F644D">
              <w:rPr>
                <w:rFonts w:ascii="Times New Roman" w:hAnsi="Times New Roman" w:cs="Times New Roman"/>
                <w:sz w:val="28"/>
                <w:szCs w:val="28"/>
              </w:rPr>
              <w:t>vars[16]    #</w:t>
            </w:r>
            <w:proofErr w:type="gramEnd"/>
            <w:r w:rsidRPr="006F644D">
              <w:rPr>
                <w:rFonts w:ascii="Times New Roman" w:hAnsi="Times New Roman" w:cs="Times New Roman"/>
                <w:sz w:val="28"/>
                <w:szCs w:val="28"/>
              </w:rPr>
              <w:t xml:space="preserve"> Bag Weight</w:t>
            </w:r>
          </w:p>
          <w:p w14:paraId="3A2DBF48" w14:textId="77777777" w:rsidR="006F644D" w:rsidRPr="006F644D" w:rsidRDefault="006F644D" w:rsidP="00A03172">
            <w:pPr>
              <w:spacing w:line="360" w:lineRule="auto"/>
              <w:rPr>
                <w:rFonts w:ascii="Times New Roman" w:hAnsi="Times New Roman" w:cs="Times New Roman"/>
                <w:sz w:val="28"/>
                <w:szCs w:val="28"/>
              </w:rPr>
            </w:pPr>
          </w:p>
          <w:p w14:paraId="0810036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Priority 1: Nutrition (Strictly enforced via bounds below)</w:t>
            </w:r>
          </w:p>
          <w:p w14:paraId="695F3C8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05A1735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Priority 2: Pellet Quality</w:t>
            </w:r>
          </w:p>
          <w:p w14:paraId="1DD28CD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pdi = calculate_</w:t>
            </w:r>
            <w:proofErr w:type="gramStart"/>
            <w:r w:rsidRPr="006F644D">
              <w:rPr>
                <w:rFonts w:ascii="Times New Roman" w:hAnsi="Times New Roman" w:cs="Times New Roman"/>
                <w:sz w:val="28"/>
                <w:szCs w:val="28"/>
              </w:rPr>
              <w:t>pdi(</w:t>
            </w:r>
            <w:proofErr w:type="gramEnd"/>
            <w:r w:rsidRPr="006F644D">
              <w:rPr>
                <w:rFonts w:ascii="Times New Roman" w:hAnsi="Times New Roman" w:cs="Times New Roman"/>
                <w:sz w:val="28"/>
                <w:szCs w:val="28"/>
              </w:rPr>
              <w:t>T, M, PS, R)</w:t>
            </w:r>
          </w:p>
          <w:p w14:paraId="31723C2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lambda_2 = fuzzy_</w:t>
            </w:r>
            <w:proofErr w:type="gramStart"/>
            <w:r w:rsidRPr="006F644D">
              <w:rPr>
                <w:rFonts w:ascii="Times New Roman" w:hAnsi="Times New Roman" w:cs="Times New Roman"/>
                <w:sz w:val="28"/>
                <w:szCs w:val="28"/>
              </w:rPr>
              <w:t>membership(</w:t>
            </w:r>
            <w:proofErr w:type="gramEnd"/>
            <w:r w:rsidRPr="006F644D">
              <w:rPr>
                <w:rFonts w:ascii="Times New Roman" w:hAnsi="Times New Roman" w:cs="Times New Roman"/>
                <w:sz w:val="28"/>
                <w:szCs w:val="28"/>
              </w:rPr>
              <w:t>pdi, target=90.0, limit=85.0, direction="maximize")</w:t>
            </w:r>
          </w:p>
          <w:p w14:paraId="067B279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DA9DFB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Priority 3: Total Cost</w:t>
            </w:r>
          </w:p>
          <w:p w14:paraId="38F9050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total_cost = calculate_factory_</w:t>
            </w:r>
            <w:proofErr w:type="gramStart"/>
            <w:r w:rsidRPr="006F644D">
              <w:rPr>
                <w:rFonts w:ascii="Times New Roman" w:hAnsi="Times New Roman" w:cs="Times New Roman"/>
                <w:sz w:val="28"/>
                <w:szCs w:val="28"/>
              </w:rPr>
              <w:t>cost(</w:t>
            </w:r>
            <w:proofErr w:type="gramEnd"/>
            <w:r w:rsidRPr="006F644D">
              <w:rPr>
                <w:rFonts w:ascii="Times New Roman" w:hAnsi="Times New Roman" w:cs="Times New Roman"/>
                <w:sz w:val="28"/>
                <w:szCs w:val="28"/>
              </w:rPr>
              <w:t>x, R, W)</w:t>
            </w:r>
          </w:p>
          <w:p w14:paraId="44423C8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lambda_3 = fuzzy_</w:t>
            </w:r>
            <w:proofErr w:type="gramStart"/>
            <w:r w:rsidRPr="006F644D">
              <w:rPr>
                <w:rFonts w:ascii="Times New Roman" w:hAnsi="Times New Roman" w:cs="Times New Roman"/>
                <w:sz w:val="28"/>
                <w:szCs w:val="28"/>
              </w:rPr>
              <w:t>membership(</w:t>
            </w:r>
            <w:proofErr w:type="gramEnd"/>
            <w:r w:rsidRPr="006F644D">
              <w:rPr>
                <w:rFonts w:ascii="Times New Roman" w:hAnsi="Times New Roman" w:cs="Times New Roman"/>
                <w:sz w:val="28"/>
                <w:szCs w:val="28"/>
              </w:rPr>
              <w:t>total_cost, target=1800, limit=2500, direction="minimize")</w:t>
            </w:r>
          </w:p>
          <w:p w14:paraId="3C17D05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8A1862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Priority 4: Ergonomics</w:t>
            </w:r>
          </w:p>
          <w:p w14:paraId="67A393F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li = calculate_niosh_li(W)</w:t>
            </w:r>
          </w:p>
          <w:p w14:paraId="0970BE8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lambda_4 = fuzzy_</w:t>
            </w:r>
            <w:proofErr w:type="gramStart"/>
            <w:r w:rsidRPr="006F644D">
              <w:rPr>
                <w:rFonts w:ascii="Times New Roman" w:hAnsi="Times New Roman" w:cs="Times New Roman"/>
                <w:sz w:val="28"/>
                <w:szCs w:val="28"/>
              </w:rPr>
              <w:t>membership(</w:t>
            </w:r>
            <w:proofErr w:type="gramEnd"/>
            <w:r w:rsidRPr="006F644D">
              <w:rPr>
                <w:rFonts w:ascii="Times New Roman" w:hAnsi="Times New Roman" w:cs="Times New Roman"/>
                <w:sz w:val="28"/>
                <w:szCs w:val="28"/>
              </w:rPr>
              <w:t>li, target=1.0, limit=1.8, direction="minimize")</w:t>
            </w:r>
          </w:p>
          <w:p w14:paraId="454B142B" w14:textId="77777777" w:rsidR="006F644D" w:rsidRPr="006F644D" w:rsidRDefault="006F644D" w:rsidP="00A03172">
            <w:pPr>
              <w:spacing w:line="360" w:lineRule="auto"/>
              <w:rPr>
                <w:rFonts w:ascii="Times New Roman" w:hAnsi="Times New Roman" w:cs="Times New Roman"/>
                <w:sz w:val="28"/>
                <w:szCs w:val="28"/>
              </w:rPr>
            </w:pPr>
          </w:p>
          <w:p w14:paraId="6C51938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Max-Min Aggregation (Maximize the lowest performing goal)</w:t>
            </w:r>
          </w:p>
          <w:p w14:paraId="1094AC8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lambdas = [lambda_2, lambda_3, lambda_4]</w:t>
            </w:r>
          </w:p>
          <w:p w14:paraId="32ACA49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-np.min(</w:t>
            </w:r>
            <w:proofErr w:type="gramStart"/>
            <w:r w:rsidRPr="006F644D">
              <w:rPr>
                <w:rFonts w:ascii="Times New Roman" w:hAnsi="Times New Roman" w:cs="Times New Roman"/>
                <w:sz w:val="28"/>
                <w:szCs w:val="28"/>
              </w:rPr>
              <w:t>lambdas) #</w:t>
            </w:r>
            <w:proofErr w:type="gramEnd"/>
            <w:r w:rsidRPr="006F644D">
              <w:rPr>
                <w:rFonts w:ascii="Times New Roman" w:hAnsi="Times New Roman" w:cs="Times New Roman"/>
                <w:sz w:val="28"/>
                <w:szCs w:val="28"/>
              </w:rPr>
              <w:t xml:space="preserve"> Negative for </w:t>
            </w:r>
            <w:proofErr w:type="gramStart"/>
            <w:r w:rsidRPr="006F644D">
              <w:rPr>
                <w:rFonts w:ascii="Times New Roman" w:hAnsi="Times New Roman" w:cs="Times New Roman"/>
                <w:sz w:val="28"/>
                <w:szCs w:val="28"/>
              </w:rPr>
              <w:t>scipy.minimize</w:t>
            </w:r>
            <w:proofErr w:type="gramEnd"/>
          </w:p>
          <w:p w14:paraId="243423DB" w14:textId="77777777" w:rsidR="006F644D" w:rsidRPr="006F644D" w:rsidRDefault="006F644D" w:rsidP="00A03172">
            <w:pPr>
              <w:spacing w:line="360" w:lineRule="auto"/>
              <w:rPr>
                <w:rFonts w:ascii="Times New Roman" w:hAnsi="Times New Roman" w:cs="Times New Roman"/>
                <w:sz w:val="28"/>
                <w:szCs w:val="28"/>
              </w:rPr>
            </w:pPr>
          </w:p>
          <w:p w14:paraId="7F5055F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47FE8A3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5. SOLVER CONSTRAINTS &amp; EXECUTION</w:t>
            </w:r>
          </w:p>
          <w:p w14:paraId="0B08731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5E34D5E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Mass Balance Constraint: Sum of ingredients = 100%</w:t>
            </w:r>
          </w:p>
          <w:p w14:paraId="2C0006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mass_balance(vars):</w:t>
            </w:r>
          </w:p>
          <w:p w14:paraId="180E92F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np.sum(</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0:12]) - batch_size</w:t>
            </w:r>
          </w:p>
          <w:p w14:paraId="0228EA92" w14:textId="77777777" w:rsidR="006F644D" w:rsidRPr="006F644D" w:rsidRDefault="006F644D" w:rsidP="00A03172">
            <w:pPr>
              <w:spacing w:line="360" w:lineRule="auto"/>
              <w:rPr>
                <w:rFonts w:ascii="Times New Roman" w:hAnsi="Times New Roman" w:cs="Times New Roman"/>
                <w:sz w:val="28"/>
                <w:szCs w:val="28"/>
              </w:rPr>
            </w:pPr>
          </w:p>
          <w:p w14:paraId="76BB988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Nutritional Constraints (Example: Protein Minimum)</w:t>
            </w:r>
          </w:p>
          <w:p w14:paraId="15D7B42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min_protein(vars):</w:t>
            </w:r>
          </w:p>
          <w:p w14:paraId="0F26709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np.dot(</w:t>
            </w:r>
            <w:proofErr w:type="gramStart"/>
            <w:r w:rsidRPr="006F644D">
              <w:rPr>
                <w:rFonts w:ascii="Times New Roman" w:hAnsi="Times New Roman" w:cs="Times New Roman"/>
                <w:sz w:val="28"/>
                <w:szCs w:val="28"/>
              </w:rPr>
              <w:t>vars[</w:t>
            </w:r>
            <w:proofErr w:type="gramEnd"/>
            <w:r w:rsidRPr="006F644D">
              <w:rPr>
                <w:rFonts w:ascii="Times New Roman" w:hAnsi="Times New Roman" w:cs="Times New Roman"/>
                <w:sz w:val="28"/>
                <w:szCs w:val="28"/>
              </w:rPr>
              <w:t>0:12], CP) - 22.0 # 22% CP target</w:t>
            </w:r>
          </w:p>
          <w:p w14:paraId="50B939F3" w14:textId="77777777" w:rsidR="006F644D" w:rsidRPr="006F644D" w:rsidRDefault="006F644D" w:rsidP="00A03172">
            <w:pPr>
              <w:spacing w:line="360" w:lineRule="auto"/>
              <w:rPr>
                <w:rFonts w:ascii="Times New Roman" w:hAnsi="Times New Roman" w:cs="Times New Roman"/>
                <w:sz w:val="28"/>
                <w:szCs w:val="28"/>
              </w:rPr>
            </w:pPr>
          </w:p>
          <w:p w14:paraId="6CF0FFD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constraints = [</w:t>
            </w:r>
          </w:p>
          <w:p w14:paraId="749479E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{'type': 'eq', 'fun': mass_</w:t>
            </w:r>
            <w:proofErr w:type="gramStart"/>
            <w:r w:rsidRPr="006F644D">
              <w:rPr>
                <w:rFonts w:ascii="Times New Roman" w:hAnsi="Times New Roman" w:cs="Times New Roman"/>
                <w:sz w:val="28"/>
                <w:szCs w:val="28"/>
              </w:rPr>
              <w:t>balance},</w:t>
            </w:r>
            <w:proofErr w:type="gramEnd"/>
          </w:p>
          <w:p w14:paraId="7F16859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{'type': 'ineq', 'fun': min_protein}</w:t>
            </w:r>
          </w:p>
          <w:p w14:paraId="1E0FBB8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5C995958" w14:textId="77777777" w:rsidR="006F644D" w:rsidRPr="006F644D" w:rsidRDefault="006F644D" w:rsidP="00A03172">
            <w:pPr>
              <w:spacing w:line="360" w:lineRule="auto"/>
              <w:rPr>
                <w:rFonts w:ascii="Times New Roman" w:hAnsi="Times New Roman" w:cs="Times New Roman"/>
                <w:sz w:val="28"/>
                <w:szCs w:val="28"/>
              </w:rPr>
            </w:pPr>
          </w:p>
          <w:p w14:paraId="02056D2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Variable Bounds (Ingredients, Machine Settings, Bag Weight)</w:t>
            </w:r>
          </w:p>
          <w:p w14:paraId="2538042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bounds = [(0, 65), (0, 35), (0, 10), (0, 10), (0, 10), (0, 5), (0, 3), </w:t>
            </w:r>
          </w:p>
          <w:p w14:paraId="7104D18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(0, 2), (0, 2), (0, 0.5), (0, 0.5), (0, 0.5)] + \</w:t>
            </w:r>
          </w:p>
          <w:p w14:paraId="60E6BB5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[(70, 90), (12, 18), (600, 800), (8, 14)] + \</w:t>
            </w:r>
          </w:p>
          <w:p w14:paraId="0EAF269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[(30, 50)]</w:t>
            </w:r>
          </w:p>
          <w:p w14:paraId="706965F2" w14:textId="77777777" w:rsidR="006F644D" w:rsidRPr="006F644D" w:rsidRDefault="006F644D" w:rsidP="00A03172">
            <w:pPr>
              <w:spacing w:line="360" w:lineRule="auto"/>
              <w:rPr>
                <w:rFonts w:ascii="Times New Roman" w:hAnsi="Times New Roman" w:cs="Times New Roman"/>
                <w:sz w:val="28"/>
                <w:szCs w:val="28"/>
              </w:rPr>
            </w:pPr>
          </w:p>
          <w:p w14:paraId="1678D9F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Initial Guess Vector</w:t>
            </w:r>
          </w:p>
          <w:p w14:paraId="354FC07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x0 = </w:t>
            </w:r>
            <w:proofErr w:type="gramStart"/>
            <w:r w:rsidRPr="006F644D">
              <w:rPr>
                <w:rFonts w:ascii="Times New Roman" w:hAnsi="Times New Roman" w:cs="Times New Roman"/>
                <w:sz w:val="28"/>
                <w:szCs w:val="28"/>
              </w:rPr>
              <w:t>np.ones</w:t>
            </w:r>
            <w:proofErr w:type="gramEnd"/>
            <w:r w:rsidRPr="006F644D">
              <w:rPr>
                <w:rFonts w:ascii="Times New Roman" w:hAnsi="Times New Roman" w:cs="Times New Roman"/>
                <w:sz w:val="28"/>
                <w:szCs w:val="28"/>
              </w:rPr>
              <w:t xml:space="preserve">(17) * 10 </w:t>
            </w:r>
          </w:p>
          <w:p w14:paraId="4F974AE1" w14:textId="77777777" w:rsidR="006F644D" w:rsidRPr="006F644D" w:rsidRDefault="006F644D" w:rsidP="00A03172">
            <w:pPr>
              <w:spacing w:line="360" w:lineRule="auto"/>
              <w:rPr>
                <w:rFonts w:ascii="Times New Roman" w:hAnsi="Times New Roman" w:cs="Times New Roman"/>
                <w:sz w:val="28"/>
                <w:szCs w:val="28"/>
              </w:rPr>
            </w:pPr>
          </w:p>
          <w:p w14:paraId="7A2075A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Execute Sequential Least SQuares Programming (SLSQP)</w:t>
            </w:r>
          </w:p>
          <w:p w14:paraId="4A4F42D1"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"Initializing LFGP Non-Linear Solver...")</w:t>
            </w:r>
          </w:p>
          <w:p w14:paraId="5DC3252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result = </w:t>
            </w:r>
            <w:proofErr w:type="gramStart"/>
            <w:r w:rsidRPr="006F644D">
              <w:rPr>
                <w:rFonts w:ascii="Times New Roman" w:hAnsi="Times New Roman" w:cs="Times New Roman"/>
                <w:sz w:val="28"/>
                <w:szCs w:val="28"/>
              </w:rPr>
              <w:t>minimize(</w:t>
            </w:r>
            <w:proofErr w:type="gramEnd"/>
            <w:r w:rsidRPr="006F644D">
              <w:rPr>
                <w:rFonts w:ascii="Times New Roman" w:hAnsi="Times New Roman" w:cs="Times New Roman"/>
                <w:sz w:val="28"/>
                <w:szCs w:val="28"/>
              </w:rPr>
              <w:t>objective, x0, method='SLSQP', bounds=bounds, constraints=constraints)</w:t>
            </w:r>
          </w:p>
          <w:p w14:paraId="2275A2E9" w14:textId="77777777" w:rsidR="006F644D" w:rsidRPr="006F644D" w:rsidRDefault="006F644D" w:rsidP="00A03172">
            <w:pPr>
              <w:spacing w:line="360" w:lineRule="auto"/>
              <w:rPr>
                <w:rFonts w:ascii="Times New Roman" w:hAnsi="Times New Roman" w:cs="Times New Roman"/>
                <w:sz w:val="28"/>
                <w:szCs w:val="28"/>
              </w:rPr>
            </w:pPr>
          </w:p>
          <w:p w14:paraId="15F798A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56A796C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6. RESULTS &amp; DASHBOARD OUTPUT</w:t>
            </w:r>
          </w:p>
          <w:p w14:paraId="765144C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26C7C43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if </w:t>
            </w:r>
            <w:proofErr w:type="gramStart"/>
            <w:r w:rsidRPr="006F644D">
              <w:rPr>
                <w:rFonts w:ascii="Times New Roman" w:hAnsi="Times New Roman" w:cs="Times New Roman"/>
                <w:sz w:val="28"/>
                <w:szCs w:val="28"/>
              </w:rPr>
              <w:t>result.success</w:t>
            </w:r>
            <w:proofErr w:type="gramEnd"/>
            <w:r w:rsidRPr="006F644D">
              <w:rPr>
                <w:rFonts w:ascii="Times New Roman" w:hAnsi="Times New Roman" w:cs="Times New Roman"/>
                <w:sz w:val="28"/>
                <w:szCs w:val="28"/>
              </w:rPr>
              <w:t>:</w:t>
            </w:r>
          </w:p>
          <w:p w14:paraId="58BEF74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"Optimization Successful!")</w:t>
            </w:r>
          </w:p>
          <w:p w14:paraId="31221AD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opt_x = result.</w:t>
            </w:r>
            <w:proofErr w:type="gramStart"/>
            <w:r w:rsidRPr="006F644D">
              <w:rPr>
                <w:rFonts w:ascii="Times New Roman" w:hAnsi="Times New Roman" w:cs="Times New Roman"/>
                <w:sz w:val="28"/>
                <w:szCs w:val="28"/>
              </w:rPr>
              <w:t>x[</w:t>
            </w:r>
            <w:proofErr w:type="gramEnd"/>
            <w:r w:rsidRPr="006F644D">
              <w:rPr>
                <w:rFonts w:ascii="Times New Roman" w:hAnsi="Times New Roman" w:cs="Times New Roman"/>
                <w:sz w:val="28"/>
                <w:szCs w:val="28"/>
              </w:rPr>
              <w:t>0:12]</w:t>
            </w:r>
          </w:p>
          <w:p w14:paraId="046C8A1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opt_T, opt_M, opt_PS, opt_R = result.</w:t>
            </w:r>
            <w:proofErr w:type="gramStart"/>
            <w:r w:rsidRPr="006F644D">
              <w:rPr>
                <w:rFonts w:ascii="Times New Roman" w:hAnsi="Times New Roman" w:cs="Times New Roman"/>
                <w:sz w:val="28"/>
                <w:szCs w:val="28"/>
              </w:rPr>
              <w:t>x[</w:t>
            </w:r>
            <w:proofErr w:type="gramEnd"/>
            <w:r w:rsidRPr="006F644D">
              <w:rPr>
                <w:rFonts w:ascii="Times New Roman" w:hAnsi="Times New Roman" w:cs="Times New Roman"/>
                <w:sz w:val="28"/>
                <w:szCs w:val="28"/>
              </w:rPr>
              <w:t>12:16]</w:t>
            </w:r>
          </w:p>
          <w:p w14:paraId="52FA61F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opt_W = result.</w:t>
            </w:r>
            <w:proofErr w:type="gramStart"/>
            <w:r w:rsidRPr="006F644D">
              <w:rPr>
                <w:rFonts w:ascii="Times New Roman" w:hAnsi="Times New Roman" w:cs="Times New Roman"/>
                <w:sz w:val="28"/>
                <w:szCs w:val="28"/>
              </w:rPr>
              <w:t>x[</w:t>
            </w:r>
            <w:proofErr w:type="gramEnd"/>
            <w:r w:rsidRPr="006F644D">
              <w:rPr>
                <w:rFonts w:ascii="Times New Roman" w:hAnsi="Times New Roman" w:cs="Times New Roman"/>
                <w:sz w:val="28"/>
                <w:szCs w:val="28"/>
              </w:rPr>
              <w:t>16]</w:t>
            </w:r>
          </w:p>
          <w:p w14:paraId="6A8DBAE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5A488FF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f"\n--- OPTIMAL MACHINE SETTINGS ---")</w:t>
            </w:r>
          </w:p>
          <w:p w14:paraId="2CC7618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w:t>
            </w:r>
            <w:proofErr w:type="gramStart"/>
            <w:r w:rsidRPr="006F644D">
              <w:rPr>
                <w:rFonts w:ascii="Times New Roman" w:hAnsi="Times New Roman" w:cs="Times New Roman"/>
                <w:sz w:val="28"/>
                <w:szCs w:val="28"/>
              </w:rPr>
              <w:t>Temperature: {</w:t>
            </w:r>
            <w:proofErr w:type="gramEnd"/>
            <w:r w:rsidRPr="006F644D">
              <w:rPr>
                <w:rFonts w:ascii="Times New Roman" w:hAnsi="Times New Roman" w:cs="Times New Roman"/>
                <w:sz w:val="28"/>
                <w:szCs w:val="28"/>
              </w:rPr>
              <w:t>opt_T:.1f} °C")</w:t>
            </w:r>
          </w:p>
          <w:p w14:paraId="77F5425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w:t>
            </w:r>
            <w:proofErr w:type="gramStart"/>
            <w:r w:rsidRPr="006F644D">
              <w:rPr>
                <w:rFonts w:ascii="Times New Roman" w:hAnsi="Times New Roman" w:cs="Times New Roman"/>
                <w:sz w:val="28"/>
                <w:szCs w:val="28"/>
              </w:rPr>
              <w:t>Moisture: {</w:t>
            </w:r>
            <w:proofErr w:type="gramEnd"/>
            <w:r w:rsidRPr="006F644D">
              <w:rPr>
                <w:rFonts w:ascii="Times New Roman" w:hAnsi="Times New Roman" w:cs="Times New Roman"/>
                <w:sz w:val="28"/>
                <w:szCs w:val="28"/>
              </w:rPr>
              <w:t>opt_M:.1</w:t>
            </w:r>
            <w:proofErr w:type="gramStart"/>
            <w:r w:rsidRPr="006F644D">
              <w:rPr>
                <w:rFonts w:ascii="Times New Roman" w:hAnsi="Times New Roman" w:cs="Times New Roman"/>
                <w:sz w:val="28"/>
                <w:szCs w:val="28"/>
              </w:rPr>
              <w:t>f} %</w:t>
            </w:r>
            <w:proofErr w:type="gramEnd"/>
            <w:r w:rsidRPr="006F644D">
              <w:rPr>
                <w:rFonts w:ascii="Times New Roman" w:hAnsi="Times New Roman" w:cs="Times New Roman"/>
                <w:sz w:val="28"/>
                <w:szCs w:val="28"/>
              </w:rPr>
              <w:t>")</w:t>
            </w:r>
          </w:p>
          <w:p w14:paraId="1700178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 xml:space="preserve">f"Production </w:t>
            </w:r>
            <w:proofErr w:type="gramStart"/>
            <w:r w:rsidRPr="006F644D">
              <w:rPr>
                <w:rFonts w:ascii="Times New Roman" w:hAnsi="Times New Roman" w:cs="Times New Roman"/>
                <w:sz w:val="28"/>
                <w:szCs w:val="28"/>
              </w:rPr>
              <w:t>Rate: {</w:t>
            </w:r>
            <w:proofErr w:type="gramEnd"/>
            <w:r w:rsidRPr="006F644D">
              <w:rPr>
                <w:rFonts w:ascii="Times New Roman" w:hAnsi="Times New Roman" w:cs="Times New Roman"/>
                <w:sz w:val="28"/>
                <w:szCs w:val="28"/>
              </w:rPr>
              <w:t>opt_R:.1f} T/hr")</w:t>
            </w:r>
          </w:p>
          <w:p w14:paraId="7994120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 xml:space="preserve">f"PDI </w:t>
            </w:r>
            <w:proofErr w:type="gramStart"/>
            <w:r w:rsidRPr="006F644D">
              <w:rPr>
                <w:rFonts w:ascii="Times New Roman" w:hAnsi="Times New Roman" w:cs="Times New Roman"/>
                <w:sz w:val="28"/>
                <w:szCs w:val="28"/>
              </w:rPr>
              <w:t>Achieved: {</w:t>
            </w:r>
            <w:proofErr w:type="gramEnd"/>
            <w:r w:rsidRPr="006F644D">
              <w:rPr>
                <w:rFonts w:ascii="Times New Roman" w:hAnsi="Times New Roman" w:cs="Times New Roman"/>
                <w:sz w:val="28"/>
                <w:szCs w:val="28"/>
              </w:rPr>
              <w:t>calculate_</w:t>
            </w:r>
            <w:proofErr w:type="gramStart"/>
            <w:r w:rsidRPr="006F644D">
              <w:rPr>
                <w:rFonts w:ascii="Times New Roman" w:hAnsi="Times New Roman" w:cs="Times New Roman"/>
                <w:sz w:val="28"/>
                <w:szCs w:val="28"/>
              </w:rPr>
              <w:t>pdi(</w:t>
            </w:r>
            <w:proofErr w:type="gramEnd"/>
            <w:r w:rsidRPr="006F644D">
              <w:rPr>
                <w:rFonts w:ascii="Times New Roman" w:hAnsi="Times New Roman" w:cs="Times New Roman"/>
                <w:sz w:val="28"/>
                <w:szCs w:val="28"/>
              </w:rPr>
              <w:t>opt_T, opt_M, opt_PS, opt_R):.2</w:t>
            </w:r>
            <w:proofErr w:type="gramStart"/>
            <w:r w:rsidRPr="006F644D">
              <w:rPr>
                <w:rFonts w:ascii="Times New Roman" w:hAnsi="Times New Roman" w:cs="Times New Roman"/>
                <w:sz w:val="28"/>
                <w:szCs w:val="28"/>
              </w:rPr>
              <w:t>f} %</w:t>
            </w:r>
            <w:proofErr w:type="gramEnd"/>
            <w:r w:rsidRPr="006F644D">
              <w:rPr>
                <w:rFonts w:ascii="Times New Roman" w:hAnsi="Times New Roman" w:cs="Times New Roman"/>
                <w:sz w:val="28"/>
                <w:szCs w:val="28"/>
              </w:rPr>
              <w:t>")</w:t>
            </w:r>
          </w:p>
          <w:p w14:paraId="40846AE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3065AD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f"\n--- ERGONOMIC RISK DIAGNOSTIC ---")</w:t>
            </w:r>
          </w:p>
          <w:p w14:paraId="15D8B18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 xml:space="preserve">f"Optimized Bag </w:t>
            </w:r>
            <w:proofErr w:type="gramStart"/>
            <w:r w:rsidRPr="006F644D">
              <w:rPr>
                <w:rFonts w:ascii="Times New Roman" w:hAnsi="Times New Roman" w:cs="Times New Roman"/>
                <w:sz w:val="28"/>
                <w:szCs w:val="28"/>
              </w:rPr>
              <w:t>Weight: {</w:t>
            </w:r>
            <w:proofErr w:type="gramEnd"/>
            <w:r w:rsidRPr="006F644D">
              <w:rPr>
                <w:rFonts w:ascii="Times New Roman" w:hAnsi="Times New Roman" w:cs="Times New Roman"/>
                <w:sz w:val="28"/>
                <w:szCs w:val="28"/>
              </w:rPr>
              <w:t>opt_W:.1f} kg")</w:t>
            </w:r>
          </w:p>
          <w:p w14:paraId="351FF27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f"Global Lifting Index (LI</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calculate_niosh_li(opt_W):.2</w:t>
            </w:r>
            <w:proofErr w:type="gramStart"/>
            <w:r w:rsidRPr="006F644D">
              <w:rPr>
                <w:rFonts w:ascii="Times New Roman" w:hAnsi="Times New Roman" w:cs="Times New Roman"/>
                <w:sz w:val="28"/>
                <w:szCs w:val="28"/>
              </w:rPr>
              <w:t>f}"</w:t>
            </w:r>
            <w:proofErr w:type="gramEnd"/>
            <w:r w:rsidRPr="006F644D">
              <w:rPr>
                <w:rFonts w:ascii="Times New Roman" w:hAnsi="Times New Roman" w:cs="Times New Roman"/>
                <w:sz w:val="28"/>
                <w:szCs w:val="28"/>
              </w:rPr>
              <w:t>)</w:t>
            </w:r>
          </w:p>
          <w:p w14:paraId="25A6B32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else:</w:t>
            </w:r>
          </w:p>
          <w:p w14:paraId="5E7160C2" w14:textId="0734924E" w:rsid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"Optimization Failed. Check mathematical bounds.")</w:t>
            </w:r>
          </w:p>
        </w:tc>
      </w:tr>
    </w:tbl>
    <w:p w14:paraId="70B36415" w14:textId="77777777" w:rsidR="006F644D" w:rsidRDefault="006F644D" w:rsidP="00A03172">
      <w:pPr>
        <w:spacing w:line="360" w:lineRule="auto"/>
        <w:rPr>
          <w:rFonts w:ascii="Times New Roman" w:hAnsi="Times New Roman" w:cs="Times New Roman"/>
          <w:sz w:val="28"/>
          <w:szCs w:val="28"/>
        </w:rPr>
      </w:pPr>
    </w:p>
    <w:p w14:paraId="71FA04B8" w14:textId="279A00EF" w:rsidR="006F644D" w:rsidRDefault="006F644D" w:rsidP="00A03172">
      <w:pPr>
        <w:spacing w:line="360" w:lineRule="auto"/>
        <w:rPr>
          <w:rFonts w:ascii="Times New Roman" w:hAnsi="Times New Roman" w:cs="Times New Roman"/>
          <w:b/>
          <w:bCs/>
          <w:sz w:val="28"/>
          <w:szCs w:val="28"/>
        </w:rPr>
      </w:pPr>
      <w:r>
        <w:rPr>
          <w:rFonts w:ascii="Times New Roman" w:hAnsi="Times New Roman" w:cs="Times New Roman"/>
          <w:b/>
          <w:bCs/>
          <w:sz w:val="28"/>
          <w:szCs w:val="28"/>
        </w:rPr>
        <w:t>APPENDIX B: SHADOW PRICING ANALYSIS:</w:t>
      </w:r>
    </w:p>
    <w:tbl>
      <w:tblPr>
        <w:tblStyle w:val="TableGrid"/>
        <w:tblW w:w="0" w:type="auto"/>
        <w:tblLook w:val="04A0" w:firstRow="1" w:lastRow="0" w:firstColumn="1" w:lastColumn="0" w:noHBand="0" w:noVBand="1"/>
      </w:tblPr>
      <w:tblGrid>
        <w:gridCol w:w="9016"/>
      </w:tblGrid>
      <w:tr w:rsidR="006F644D" w14:paraId="72063FD3" w14:textId="77777777" w:rsidTr="006F644D">
        <w:tc>
          <w:tcPr>
            <w:tcW w:w="9016" w:type="dxa"/>
          </w:tcPr>
          <w:p w14:paraId="01A2539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4B6E085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57430A2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PROJECT TITLE: Multi-Objective Broiler Feed Formulation using LFGP</w:t>
            </w:r>
          </w:p>
          <w:p w14:paraId="41E9A54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MODULE: Sensitivity Analysis &amp; Shadow Pricing</w:t>
            </w:r>
          </w:p>
          <w:p w14:paraId="3B77761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DESCRIPTION: Simulates commodity market shocks across the bird's lifecycle to </w:t>
            </w:r>
          </w:p>
          <w:p w14:paraId="70F9C7D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evaluate dynamic ingredient substitution vs. nutritional lock-in.</w:t>
            </w:r>
          </w:p>
          <w:p w14:paraId="39735BA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198F7DC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30D8A437" w14:textId="77777777" w:rsidR="006F644D" w:rsidRPr="006F644D" w:rsidRDefault="006F644D" w:rsidP="00A03172">
            <w:pPr>
              <w:spacing w:line="360" w:lineRule="auto"/>
              <w:rPr>
                <w:rFonts w:ascii="Times New Roman" w:hAnsi="Times New Roman" w:cs="Times New Roman"/>
                <w:sz w:val="28"/>
                <w:szCs w:val="28"/>
              </w:rPr>
            </w:pPr>
          </w:p>
          <w:p w14:paraId="0220ADEC"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import</w:t>
            </w:r>
            <w:proofErr w:type="gramEnd"/>
            <w:r w:rsidRPr="006F644D">
              <w:rPr>
                <w:rFonts w:ascii="Times New Roman" w:hAnsi="Times New Roman" w:cs="Times New Roman"/>
                <w:sz w:val="28"/>
                <w:szCs w:val="28"/>
              </w:rPr>
              <w:t xml:space="preserve"> numpy as np</w:t>
            </w:r>
          </w:p>
          <w:p w14:paraId="3ABCE55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from </w:t>
            </w:r>
            <w:proofErr w:type="gramStart"/>
            <w:r w:rsidRPr="006F644D">
              <w:rPr>
                <w:rFonts w:ascii="Times New Roman" w:hAnsi="Times New Roman" w:cs="Times New Roman"/>
                <w:sz w:val="28"/>
                <w:szCs w:val="28"/>
              </w:rPr>
              <w:t>scipy.optimize</w:t>
            </w:r>
            <w:proofErr w:type="gramEnd"/>
            <w:r w:rsidRPr="006F644D">
              <w:rPr>
                <w:rFonts w:ascii="Times New Roman" w:hAnsi="Times New Roman" w:cs="Times New Roman"/>
                <w:sz w:val="28"/>
                <w:szCs w:val="28"/>
              </w:rPr>
              <w:t xml:space="preserve"> import minimize</w:t>
            </w:r>
          </w:p>
          <w:p w14:paraId="7BB713B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import </w:t>
            </w:r>
            <w:proofErr w:type="gramStart"/>
            <w:r w:rsidRPr="006F644D">
              <w:rPr>
                <w:rFonts w:ascii="Times New Roman" w:hAnsi="Times New Roman" w:cs="Times New Roman"/>
                <w:sz w:val="28"/>
                <w:szCs w:val="28"/>
              </w:rPr>
              <w:t>matplotlib.pyplot</w:t>
            </w:r>
            <w:proofErr w:type="gramEnd"/>
            <w:r w:rsidRPr="006F644D">
              <w:rPr>
                <w:rFonts w:ascii="Times New Roman" w:hAnsi="Times New Roman" w:cs="Times New Roman"/>
                <w:sz w:val="28"/>
                <w:szCs w:val="28"/>
              </w:rPr>
              <w:t xml:space="preserve"> as plt</w:t>
            </w:r>
          </w:p>
          <w:p w14:paraId="397B8362" w14:textId="77777777" w:rsidR="006F644D" w:rsidRPr="006F644D" w:rsidRDefault="006F644D" w:rsidP="00A03172">
            <w:pPr>
              <w:spacing w:line="360" w:lineRule="auto"/>
              <w:rPr>
                <w:rFonts w:ascii="Times New Roman" w:hAnsi="Times New Roman" w:cs="Times New Roman"/>
                <w:sz w:val="28"/>
                <w:szCs w:val="28"/>
              </w:rPr>
            </w:pPr>
          </w:p>
          <w:p w14:paraId="526C19D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18286C1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1. PARAMETERS &amp; BASELINE DATA</w:t>
            </w:r>
          </w:p>
          <w:p w14:paraId="61C80C3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528993F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batch_size = 100.0</w:t>
            </w:r>
          </w:p>
          <w:p w14:paraId="02FE397C" w14:textId="77777777" w:rsidR="006F644D" w:rsidRPr="006F644D" w:rsidRDefault="006F644D" w:rsidP="00A03172">
            <w:pPr>
              <w:spacing w:line="360" w:lineRule="auto"/>
              <w:rPr>
                <w:rFonts w:ascii="Times New Roman" w:hAnsi="Times New Roman" w:cs="Times New Roman"/>
                <w:sz w:val="28"/>
                <w:szCs w:val="28"/>
              </w:rPr>
            </w:pPr>
          </w:p>
          <w:p w14:paraId="6DEFF9D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ingredients = [</w:t>
            </w:r>
          </w:p>
          <w:p w14:paraId="2A50F5B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"Maize", "Soya Hipro", "Full Fat Soya", "Maize Gluten", "Rice DDGS", </w:t>
            </w:r>
          </w:p>
          <w:p w14:paraId="7EEE5B7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"Meat &amp; Bone Meal", "Soya Oil", "Limestone", "DCP", "Salt", "Lysine", "Methionine"</w:t>
            </w:r>
          </w:p>
          <w:p w14:paraId="1936FD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6DAAF699" w14:textId="77777777" w:rsidR="006F644D" w:rsidRPr="006F644D" w:rsidRDefault="006F644D" w:rsidP="00A03172">
            <w:pPr>
              <w:spacing w:line="360" w:lineRule="auto"/>
              <w:rPr>
                <w:rFonts w:ascii="Times New Roman" w:hAnsi="Times New Roman" w:cs="Times New Roman"/>
                <w:sz w:val="28"/>
                <w:szCs w:val="28"/>
              </w:rPr>
            </w:pPr>
          </w:p>
          <w:p w14:paraId="52C331A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base_costs = </w:t>
            </w:r>
            <w:proofErr w:type="gramStart"/>
            <w:r w:rsidRPr="006F644D">
              <w:rPr>
                <w:rFonts w:ascii="Times New Roman" w:hAnsi="Times New Roman" w:cs="Times New Roman"/>
                <w:sz w:val="28"/>
                <w:szCs w:val="28"/>
              </w:rPr>
              <w:t>np.array</w:t>
            </w:r>
            <w:proofErr w:type="gramEnd"/>
            <w:r w:rsidRPr="006F644D">
              <w:rPr>
                <w:rFonts w:ascii="Times New Roman" w:hAnsi="Times New Roman" w:cs="Times New Roman"/>
                <w:sz w:val="28"/>
                <w:szCs w:val="28"/>
              </w:rPr>
              <w:t>([20.0, 60.0, 52.0, 36.0, 60.0, 40.0, 100.0, 3.0, 45.0, 5.0, 150.0, 250.0])</w:t>
            </w:r>
          </w:p>
          <w:p w14:paraId="2553FCFA" w14:textId="77777777" w:rsidR="006F644D" w:rsidRPr="006F644D" w:rsidRDefault="006F644D" w:rsidP="00A03172">
            <w:pPr>
              <w:spacing w:line="360" w:lineRule="auto"/>
              <w:rPr>
                <w:rFonts w:ascii="Times New Roman" w:hAnsi="Times New Roman" w:cs="Times New Roman"/>
                <w:sz w:val="28"/>
                <w:szCs w:val="28"/>
              </w:rPr>
            </w:pPr>
          </w:p>
          <w:p w14:paraId="221CD69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47613B8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2. SHOCK SCENARIOS &amp; STAGE DEFINITIONS</w:t>
            </w:r>
          </w:p>
          <w:p w14:paraId="7836116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w:t>
            </w:r>
          </w:p>
          <w:p w14:paraId="4D47327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stages = ["Pre-Starter", "Starter", "Finisher"]</w:t>
            </w:r>
          </w:p>
          <w:p w14:paraId="3F684ED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shock_targets = [0, 1, 2, 6</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 xml:space="preserve"> Indices for Maize, Soya Hipro, FF Soya, Soya Oil</w:t>
            </w:r>
          </w:p>
          <w:p w14:paraId="1FA60DE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price_multipliers = [0.75, 1.0, 1.25, 1.50, 1.75</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 xml:space="preserve"> -25% to +75% Shocks</w:t>
            </w:r>
          </w:p>
          <w:p w14:paraId="40708221" w14:textId="77777777" w:rsidR="006F644D" w:rsidRPr="006F644D" w:rsidRDefault="006F644D" w:rsidP="00A03172">
            <w:pPr>
              <w:spacing w:line="360" w:lineRule="auto"/>
              <w:rPr>
                <w:rFonts w:ascii="Times New Roman" w:hAnsi="Times New Roman" w:cs="Times New Roman"/>
                <w:sz w:val="28"/>
                <w:szCs w:val="28"/>
              </w:rPr>
            </w:pPr>
          </w:p>
          <w:p w14:paraId="373D07B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3B5D447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3. SENSITIVITY ANALYSIS EXECUTION</w:t>
            </w:r>
          </w:p>
          <w:p w14:paraId="0417FB9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271BCDD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run_sensitivity_</w:t>
            </w:r>
            <w:proofErr w:type="gramStart"/>
            <w:r w:rsidRPr="006F644D">
              <w:rPr>
                <w:rFonts w:ascii="Times New Roman" w:hAnsi="Times New Roman" w:cs="Times New Roman"/>
                <w:sz w:val="28"/>
                <w:szCs w:val="28"/>
              </w:rPr>
              <w:t>analysis(</w:t>
            </w:r>
            <w:proofErr w:type="gramEnd"/>
            <w:r w:rsidRPr="006F644D">
              <w:rPr>
                <w:rFonts w:ascii="Times New Roman" w:hAnsi="Times New Roman" w:cs="Times New Roman"/>
                <w:sz w:val="28"/>
                <w:szCs w:val="28"/>
              </w:rPr>
              <w:t>):</w:t>
            </w:r>
          </w:p>
          <w:p w14:paraId="70B3650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"="*70)</w:t>
            </w:r>
          </w:p>
          <w:p w14:paraId="2D3692E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 LIFECYCLE SHADOW PRICING &amp; COMMODITY RISK ANALYSIS")</w:t>
            </w:r>
          </w:p>
          <w:p w14:paraId="21AF9DE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"="*70)</w:t>
            </w:r>
          </w:p>
          <w:p w14:paraId="6948D6B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2A63299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Dictionary to store results for plotting</w:t>
            </w:r>
          </w:p>
          <w:p w14:paraId="393F554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results_db = {stage: {ing: [] for ing in shock_targets} for stage in stages}</w:t>
            </w:r>
          </w:p>
          <w:p w14:paraId="4DB77350" w14:textId="77777777" w:rsidR="006F644D" w:rsidRPr="006F644D" w:rsidRDefault="006F644D" w:rsidP="00A03172">
            <w:pPr>
              <w:spacing w:line="360" w:lineRule="auto"/>
              <w:rPr>
                <w:rFonts w:ascii="Times New Roman" w:hAnsi="Times New Roman" w:cs="Times New Roman"/>
                <w:sz w:val="28"/>
                <w:szCs w:val="28"/>
              </w:rPr>
            </w:pPr>
          </w:p>
          <w:p w14:paraId="11CF9AD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stage_idx, stage in enumerate(stages):</w:t>
            </w:r>
          </w:p>
          <w:p w14:paraId="64739DE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print(f"\</w:t>
            </w:r>
            <w:proofErr w:type="gramStart"/>
            <w:r w:rsidRPr="006F644D">
              <w:rPr>
                <w:rFonts w:ascii="Times New Roman" w:hAnsi="Times New Roman" w:cs="Times New Roman"/>
                <w:sz w:val="28"/>
                <w:szCs w:val="28"/>
              </w:rPr>
              <w:t>n{</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60}\</w:t>
            </w:r>
            <w:proofErr w:type="gramEnd"/>
            <w:r w:rsidRPr="006F644D">
              <w:rPr>
                <w:rFonts w:ascii="Times New Roman" w:hAnsi="Times New Roman" w:cs="Times New Roman"/>
                <w:sz w:val="28"/>
                <w:szCs w:val="28"/>
              </w:rPr>
              <w:t>n EVALUATING STAGE: {</w:t>
            </w:r>
            <w:proofErr w:type="gramStart"/>
            <w:r w:rsidRPr="006F644D">
              <w:rPr>
                <w:rFonts w:ascii="Times New Roman" w:hAnsi="Times New Roman" w:cs="Times New Roman"/>
                <w:sz w:val="28"/>
                <w:szCs w:val="28"/>
              </w:rPr>
              <w:t>stage.upper</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)}\n{</w:t>
            </w:r>
            <w:proofErr w:type="gramEnd"/>
            <w:r w:rsidRPr="006F644D">
              <w:rPr>
                <w:rFonts w:ascii="Times New Roman" w:hAnsi="Times New Roman" w:cs="Times New Roman"/>
                <w:sz w:val="28"/>
                <w:szCs w:val="28"/>
              </w:rPr>
              <w:t>'='*60}")</w:t>
            </w:r>
          </w:p>
          <w:p w14:paraId="427D1CB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54C3F0C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 Adjust nutritional constraints dynamically based on stage (Simulated limits)</w:t>
            </w:r>
          </w:p>
          <w:p w14:paraId="7BF9AB2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protein_req = [23.0, 21.0, </w:t>
            </w:r>
            <w:proofErr w:type="gramStart"/>
            <w:r w:rsidRPr="006F644D">
              <w:rPr>
                <w:rFonts w:ascii="Times New Roman" w:hAnsi="Times New Roman" w:cs="Times New Roman"/>
                <w:sz w:val="28"/>
                <w:szCs w:val="28"/>
              </w:rPr>
              <w:t>19.5][</w:t>
            </w:r>
            <w:proofErr w:type="gramEnd"/>
            <w:r w:rsidRPr="006F644D">
              <w:rPr>
                <w:rFonts w:ascii="Times New Roman" w:hAnsi="Times New Roman" w:cs="Times New Roman"/>
                <w:sz w:val="28"/>
                <w:szCs w:val="28"/>
              </w:rPr>
              <w:t>stage_idx]</w:t>
            </w:r>
          </w:p>
          <w:p w14:paraId="342810B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energy_req = [3000, 3100, </w:t>
            </w:r>
            <w:proofErr w:type="gramStart"/>
            <w:r w:rsidRPr="006F644D">
              <w:rPr>
                <w:rFonts w:ascii="Times New Roman" w:hAnsi="Times New Roman" w:cs="Times New Roman"/>
                <w:sz w:val="28"/>
                <w:szCs w:val="28"/>
              </w:rPr>
              <w:t>3200][</w:t>
            </w:r>
            <w:proofErr w:type="gramEnd"/>
            <w:r w:rsidRPr="006F644D">
              <w:rPr>
                <w:rFonts w:ascii="Times New Roman" w:hAnsi="Times New Roman" w:cs="Times New Roman"/>
                <w:sz w:val="28"/>
                <w:szCs w:val="28"/>
              </w:rPr>
              <w:t>stage_idx]</w:t>
            </w:r>
          </w:p>
          <w:p w14:paraId="00155D8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4EB2986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target_idx in shock_targets:</w:t>
            </w:r>
          </w:p>
          <w:p w14:paraId="348C96E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target_name = ingredients[target_idx]</w:t>
            </w:r>
          </w:p>
          <w:p w14:paraId="108534D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print(f"\</w:t>
            </w:r>
            <w:proofErr w:type="gramEnd"/>
            <w:r w:rsidRPr="006F644D">
              <w:rPr>
                <w:rFonts w:ascii="Times New Roman" w:hAnsi="Times New Roman" w:cs="Times New Roman"/>
                <w:sz w:val="28"/>
                <w:szCs w:val="28"/>
              </w:rPr>
              <w:t>n--- Shocking {target_name} Market Price ---")</w:t>
            </w:r>
          </w:p>
          <w:p w14:paraId="6148122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24ED9FB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mult in price_multipliers:</w:t>
            </w:r>
          </w:p>
          <w:p w14:paraId="4B15DE4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Apply market shock to specific commodity</w:t>
            </w:r>
          </w:p>
          <w:p w14:paraId="20FCB0E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shocked_costs = base_</w:t>
            </w:r>
            <w:proofErr w:type="gramStart"/>
            <w:r w:rsidRPr="006F644D">
              <w:rPr>
                <w:rFonts w:ascii="Times New Roman" w:hAnsi="Times New Roman" w:cs="Times New Roman"/>
                <w:sz w:val="28"/>
                <w:szCs w:val="28"/>
              </w:rPr>
              <w:t>costs.copy</w:t>
            </w:r>
            <w:proofErr w:type="gramEnd"/>
            <w:r w:rsidRPr="006F644D">
              <w:rPr>
                <w:rFonts w:ascii="Times New Roman" w:hAnsi="Times New Roman" w:cs="Times New Roman"/>
                <w:sz w:val="28"/>
                <w:szCs w:val="28"/>
              </w:rPr>
              <w:t>()</w:t>
            </w:r>
          </w:p>
          <w:p w14:paraId="191BF58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shocked_costs[target_idx] *= mult</w:t>
            </w:r>
          </w:p>
          <w:p w14:paraId="60A6DA7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shocked_price = shocked_costs[target_idx]</w:t>
            </w:r>
          </w:p>
          <w:p w14:paraId="7C17D75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9AC920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 [INSERT OPTIMIZATION SOLVER LOGIC HERE] ---</w:t>
            </w:r>
          </w:p>
          <w:p w14:paraId="2C6AC83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(Executes </w:t>
            </w:r>
            <w:proofErr w:type="gramStart"/>
            <w:r w:rsidRPr="006F644D">
              <w:rPr>
                <w:rFonts w:ascii="Times New Roman" w:hAnsi="Times New Roman" w:cs="Times New Roman"/>
                <w:sz w:val="28"/>
                <w:szCs w:val="28"/>
              </w:rPr>
              <w:t>scipy.optimize</w:t>
            </w:r>
            <w:proofErr w:type="gramEnd"/>
            <w:r w:rsidRPr="006F644D">
              <w:rPr>
                <w:rFonts w:ascii="Times New Roman" w:hAnsi="Times New Roman" w:cs="Times New Roman"/>
                <w:sz w:val="28"/>
                <w:szCs w:val="28"/>
              </w:rPr>
              <w:t>.minimize using shocked_costs)</w:t>
            </w:r>
          </w:p>
          <w:p w14:paraId="178FF69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Simulated Optimal Stage Cost returned from solver:</w:t>
            </w:r>
          </w:p>
          <w:p w14:paraId="08F3EE6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simulated_cost = 1800 + (shocked_price * (30 if target_idx == 0 else 5))</w:t>
            </w:r>
          </w:p>
          <w:p w14:paraId="110E90D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simulated_inclusion = 30.0 if target_idx == 0 else 5.0</w:t>
            </w:r>
          </w:p>
          <w:p w14:paraId="76D70EE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36461E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results_db[stage][target_idx</w:t>
            </w:r>
            <w:proofErr w:type="gramStart"/>
            <w:r w:rsidRPr="006F644D">
              <w:rPr>
                <w:rFonts w:ascii="Times New Roman" w:hAnsi="Times New Roman" w:cs="Times New Roman"/>
                <w:sz w:val="28"/>
                <w:szCs w:val="28"/>
              </w:rPr>
              <w:t>].append</w:t>
            </w:r>
            <w:proofErr w:type="gramEnd"/>
            <w:r w:rsidRPr="006F644D">
              <w:rPr>
                <w:rFonts w:ascii="Times New Roman" w:hAnsi="Times New Roman" w:cs="Times New Roman"/>
                <w:sz w:val="28"/>
                <w:szCs w:val="28"/>
              </w:rPr>
              <w:t>(simulated_cost)</w:t>
            </w:r>
          </w:p>
          <w:p w14:paraId="2D0BCF2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917D46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f"Rs. {shocked_price:&lt;6.2f} | Inc: {simulated_inclusion:5.2f}kg | Stage Cost: Rs. {simulated_cost:.2</w:t>
            </w:r>
            <w:proofErr w:type="gramStart"/>
            <w:r w:rsidRPr="006F644D">
              <w:rPr>
                <w:rFonts w:ascii="Times New Roman" w:hAnsi="Times New Roman" w:cs="Times New Roman"/>
                <w:sz w:val="28"/>
                <w:szCs w:val="28"/>
              </w:rPr>
              <w:t>f}"</w:t>
            </w:r>
            <w:proofErr w:type="gramEnd"/>
            <w:r w:rsidRPr="006F644D">
              <w:rPr>
                <w:rFonts w:ascii="Times New Roman" w:hAnsi="Times New Roman" w:cs="Times New Roman"/>
                <w:sz w:val="28"/>
                <w:szCs w:val="28"/>
              </w:rPr>
              <w:t>)</w:t>
            </w:r>
          </w:p>
          <w:p w14:paraId="623C5233" w14:textId="77777777" w:rsidR="006F644D" w:rsidRPr="006F644D" w:rsidRDefault="006F644D" w:rsidP="00A03172">
            <w:pPr>
              <w:spacing w:line="360" w:lineRule="auto"/>
              <w:rPr>
                <w:rFonts w:ascii="Times New Roman" w:hAnsi="Times New Roman" w:cs="Times New Roman"/>
                <w:sz w:val="28"/>
                <w:szCs w:val="28"/>
              </w:rPr>
            </w:pPr>
          </w:p>
          <w:p w14:paraId="3F2A661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return results_db</w:t>
            </w:r>
          </w:p>
          <w:p w14:paraId="589C3C7A" w14:textId="77777777" w:rsidR="006F644D" w:rsidRPr="006F644D" w:rsidRDefault="006F644D" w:rsidP="00A03172">
            <w:pPr>
              <w:spacing w:line="360" w:lineRule="auto"/>
              <w:rPr>
                <w:rFonts w:ascii="Times New Roman" w:hAnsi="Times New Roman" w:cs="Times New Roman"/>
                <w:sz w:val="28"/>
                <w:szCs w:val="28"/>
              </w:rPr>
            </w:pPr>
          </w:p>
          <w:p w14:paraId="7CC8FB4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Execute the analysis</w:t>
            </w:r>
          </w:p>
          <w:p w14:paraId="455C75E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risk_data = run_sensitivity_</w:t>
            </w:r>
            <w:proofErr w:type="gramStart"/>
            <w:r w:rsidRPr="006F644D">
              <w:rPr>
                <w:rFonts w:ascii="Times New Roman" w:hAnsi="Times New Roman" w:cs="Times New Roman"/>
                <w:sz w:val="28"/>
                <w:szCs w:val="28"/>
              </w:rPr>
              <w:t>analysis(</w:t>
            </w:r>
            <w:proofErr w:type="gramEnd"/>
            <w:r w:rsidRPr="006F644D">
              <w:rPr>
                <w:rFonts w:ascii="Times New Roman" w:hAnsi="Times New Roman" w:cs="Times New Roman"/>
                <w:sz w:val="28"/>
                <w:szCs w:val="28"/>
              </w:rPr>
              <w:t>)</w:t>
            </w:r>
          </w:p>
          <w:p w14:paraId="07253303" w14:textId="77777777" w:rsidR="006F644D" w:rsidRPr="006F644D" w:rsidRDefault="006F644D" w:rsidP="00A03172">
            <w:pPr>
              <w:spacing w:line="360" w:lineRule="auto"/>
              <w:rPr>
                <w:rFonts w:ascii="Times New Roman" w:hAnsi="Times New Roman" w:cs="Times New Roman"/>
                <w:sz w:val="28"/>
                <w:szCs w:val="28"/>
              </w:rPr>
            </w:pPr>
          </w:p>
          <w:p w14:paraId="39229DC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000AE0A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4. LIFECYCLE RISK EXPOSURE PLOTTING</w:t>
            </w:r>
          </w:p>
          <w:p w14:paraId="3C5899C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2E10CCA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plot_risk_exposure(risk_data):</w:t>
            </w:r>
          </w:p>
          <w:p w14:paraId="5587E3D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fig, axes = </w:t>
            </w:r>
            <w:proofErr w:type="gramStart"/>
            <w:r w:rsidRPr="006F644D">
              <w:rPr>
                <w:rFonts w:ascii="Times New Roman" w:hAnsi="Times New Roman" w:cs="Times New Roman"/>
                <w:sz w:val="28"/>
                <w:szCs w:val="28"/>
              </w:rPr>
              <w:t>plt.subplots</w:t>
            </w:r>
            <w:proofErr w:type="gramEnd"/>
            <w:r w:rsidRPr="006F644D">
              <w:rPr>
                <w:rFonts w:ascii="Times New Roman" w:hAnsi="Times New Roman" w:cs="Times New Roman"/>
                <w:sz w:val="28"/>
                <w:szCs w:val="28"/>
              </w:rPr>
              <w:t>(3, 1, figsize</w:t>
            </w:r>
            <w:proofErr w:type="gramStart"/>
            <w:r w:rsidRPr="006F644D">
              <w:rPr>
                <w:rFonts w:ascii="Times New Roman" w:hAnsi="Times New Roman" w:cs="Times New Roman"/>
                <w:sz w:val="28"/>
                <w:szCs w:val="28"/>
              </w:rPr>
              <w:t>=(</w:t>
            </w:r>
            <w:proofErr w:type="gramEnd"/>
            <w:r w:rsidRPr="006F644D">
              <w:rPr>
                <w:rFonts w:ascii="Times New Roman" w:hAnsi="Times New Roman" w:cs="Times New Roman"/>
                <w:sz w:val="28"/>
                <w:szCs w:val="28"/>
              </w:rPr>
              <w:t>10, 12), sharex=True)</w:t>
            </w:r>
          </w:p>
          <w:p w14:paraId="593D237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fig.patch.set_facecolor('white')</w:t>
            </w:r>
          </w:p>
          <w:p w14:paraId="1985B2E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392DA76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colors = </w:t>
            </w:r>
            <w:proofErr w:type="gramStart"/>
            <w:r w:rsidRPr="006F644D">
              <w:rPr>
                <w:rFonts w:ascii="Times New Roman" w:hAnsi="Times New Roman" w:cs="Times New Roman"/>
                <w:sz w:val="28"/>
                <w:szCs w:val="28"/>
              </w:rPr>
              <w:t>['#</w:t>
            </w:r>
            <w:proofErr w:type="gramEnd"/>
            <w:r w:rsidRPr="006F644D">
              <w:rPr>
                <w:rFonts w:ascii="Times New Roman" w:hAnsi="Times New Roman" w:cs="Times New Roman"/>
                <w:sz w:val="28"/>
                <w:szCs w:val="28"/>
              </w:rPr>
              <w:t>f39c12'</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e74c3c'</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d35400'</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2980b9']</w:t>
            </w:r>
          </w:p>
          <w:p w14:paraId="277CFA6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labels = ["Maize", "Soya Hipro", "Full Fat Soya", "Soya Oil"]</w:t>
            </w:r>
          </w:p>
          <w:p w14:paraId="00A0352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shock_labels = ['-25%', 'Base (0%)', '+25%', '+50%', '+</w:t>
            </w:r>
            <w:proofErr w:type="gramStart"/>
            <w:r w:rsidRPr="006F644D">
              <w:rPr>
                <w:rFonts w:ascii="Times New Roman" w:hAnsi="Times New Roman" w:cs="Times New Roman"/>
                <w:sz w:val="28"/>
                <w:szCs w:val="28"/>
              </w:rPr>
              <w:t>75</w:t>
            </w:r>
            <w:proofErr w:type="gramEnd"/>
            <w:r w:rsidRPr="006F644D">
              <w:rPr>
                <w:rFonts w:ascii="Times New Roman" w:hAnsi="Times New Roman" w:cs="Times New Roman"/>
                <w:sz w:val="28"/>
                <w:szCs w:val="28"/>
              </w:rPr>
              <w:t>%']</w:t>
            </w:r>
          </w:p>
          <w:p w14:paraId="1D235E20" w14:textId="77777777" w:rsidR="006F644D" w:rsidRPr="006F644D" w:rsidRDefault="006F644D" w:rsidP="00A03172">
            <w:pPr>
              <w:spacing w:line="360" w:lineRule="auto"/>
              <w:rPr>
                <w:rFonts w:ascii="Times New Roman" w:hAnsi="Times New Roman" w:cs="Times New Roman"/>
                <w:sz w:val="28"/>
                <w:szCs w:val="28"/>
              </w:rPr>
            </w:pPr>
          </w:p>
          <w:p w14:paraId="70DEC65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i, stage in enumerate(stages):</w:t>
            </w:r>
          </w:p>
          <w:p w14:paraId="2D6CFA3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 = axes[i]</w:t>
            </w:r>
          </w:p>
          <w:p w14:paraId="48C743E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j, target_idx in enumerate(shock_targets):</w:t>
            </w:r>
          </w:p>
          <w:p w14:paraId="1F85CD4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ax.plot</w:t>
            </w:r>
            <w:proofErr w:type="gramEnd"/>
            <w:r w:rsidRPr="006F644D">
              <w:rPr>
                <w:rFonts w:ascii="Times New Roman" w:hAnsi="Times New Roman" w:cs="Times New Roman"/>
                <w:sz w:val="28"/>
                <w:szCs w:val="28"/>
              </w:rPr>
              <w:t xml:space="preserve">(shock_labels, risk_data[stage][target_idx], </w:t>
            </w:r>
          </w:p>
          <w:p w14:paraId="6B2162D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color=colors[j], linewidth=3, marker='o', label=labels[j])</w:t>
            </w:r>
          </w:p>
          <w:p w14:paraId="7AD93BC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7AD7165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ax.set_title(f'{stage} Stage', fontsize=12, fontweight='bold', loc='left')</w:t>
            </w:r>
          </w:p>
          <w:p w14:paraId="2880C16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w:t>
            </w:r>
            <w:proofErr w:type="gramStart"/>
            <w:r w:rsidRPr="006F644D">
              <w:rPr>
                <w:rFonts w:ascii="Times New Roman" w:hAnsi="Times New Roman" w:cs="Times New Roman"/>
                <w:sz w:val="28"/>
                <w:szCs w:val="28"/>
              </w:rPr>
              <w:t>ylabel(</w:t>
            </w:r>
            <w:proofErr w:type="gramEnd"/>
            <w:r w:rsidRPr="006F644D">
              <w:rPr>
                <w:rFonts w:ascii="Times New Roman" w:hAnsi="Times New Roman" w:cs="Times New Roman"/>
                <w:sz w:val="28"/>
                <w:szCs w:val="28"/>
              </w:rPr>
              <w:t>'Optimized Total Cost (Rs)')</w:t>
            </w:r>
          </w:p>
          <w:p w14:paraId="6E875B8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ax.grid</w:t>
            </w:r>
            <w:proofErr w:type="gramEnd"/>
            <w:r w:rsidRPr="006F644D">
              <w:rPr>
                <w:rFonts w:ascii="Times New Roman" w:hAnsi="Times New Roman" w:cs="Times New Roman"/>
                <w:sz w:val="28"/>
                <w:szCs w:val="28"/>
              </w:rPr>
              <w:t>(True, linestyle='--', alpha=0.5)</w:t>
            </w:r>
          </w:p>
          <w:p w14:paraId="59CE900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if i == 0: </w:t>
            </w:r>
            <w:proofErr w:type="gramStart"/>
            <w:r w:rsidRPr="006F644D">
              <w:rPr>
                <w:rFonts w:ascii="Times New Roman" w:hAnsi="Times New Roman" w:cs="Times New Roman"/>
                <w:sz w:val="28"/>
                <w:szCs w:val="28"/>
              </w:rPr>
              <w:t>ax.legend</w:t>
            </w:r>
            <w:proofErr w:type="gramEnd"/>
            <w:r w:rsidRPr="006F644D">
              <w:rPr>
                <w:rFonts w:ascii="Times New Roman" w:hAnsi="Times New Roman" w:cs="Times New Roman"/>
                <w:sz w:val="28"/>
                <w:szCs w:val="28"/>
              </w:rPr>
              <w:t>(loc='upper left', ncol=2)</w:t>
            </w:r>
          </w:p>
          <w:p w14:paraId="64790615" w14:textId="77777777" w:rsidR="006F644D" w:rsidRPr="006F644D" w:rsidRDefault="006F644D" w:rsidP="00A03172">
            <w:pPr>
              <w:spacing w:line="360" w:lineRule="auto"/>
              <w:rPr>
                <w:rFonts w:ascii="Times New Roman" w:hAnsi="Times New Roman" w:cs="Times New Roman"/>
                <w:sz w:val="28"/>
                <w:szCs w:val="28"/>
              </w:rPr>
            </w:pPr>
          </w:p>
          <w:p w14:paraId="11EB38C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plt.xlabel</w:t>
            </w:r>
            <w:proofErr w:type="gramEnd"/>
            <w:r w:rsidRPr="006F644D">
              <w:rPr>
                <w:rFonts w:ascii="Times New Roman" w:hAnsi="Times New Roman" w:cs="Times New Roman"/>
                <w:sz w:val="28"/>
                <w:szCs w:val="28"/>
              </w:rPr>
              <w:t>('Commodity Price Shock (%)', fontweight='bold', fontsize=12)</w:t>
            </w:r>
          </w:p>
          <w:p w14:paraId="07EE32B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plt.suptitle</w:t>
            </w:r>
            <w:proofErr w:type="gramEnd"/>
            <w:r w:rsidRPr="006F644D">
              <w:rPr>
                <w:rFonts w:ascii="Times New Roman" w:hAnsi="Times New Roman" w:cs="Times New Roman"/>
                <w:sz w:val="28"/>
                <w:szCs w:val="28"/>
              </w:rPr>
              <w:t>('Lifecycle Commodity Risk Exposure: Total Cost Impact', fontsize=16, fontweight='bold')</w:t>
            </w:r>
          </w:p>
          <w:p w14:paraId="581D4D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plt.tight</w:t>
            </w:r>
            <w:proofErr w:type="gramEnd"/>
            <w:r w:rsidRPr="006F644D">
              <w:rPr>
                <w:rFonts w:ascii="Times New Roman" w:hAnsi="Times New Roman" w:cs="Times New Roman"/>
                <w:sz w:val="28"/>
                <w:szCs w:val="28"/>
              </w:rPr>
              <w:t>_</w:t>
            </w:r>
            <w:proofErr w:type="gramStart"/>
            <w:r w:rsidRPr="006F644D">
              <w:rPr>
                <w:rFonts w:ascii="Times New Roman" w:hAnsi="Times New Roman" w:cs="Times New Roman"/>
                <w:sz w:val="28"/>
                <w:szCs w:val="28"/>
              </w:rPr>
              <w:t>layout(</w:t>
            </w:r>
            <w:proofErr w:type="gramEnd"/>
            <w:r w:rsidRPr="006F644D">
              <w:rPr>
                <w:rFonts w:ascii="Times New Roman" w:hAnsi="Times New Roman" w:cs="Times New Roman"/>
                <w:sz w:val="28"/>
                <w:szCs w:val="28"/>
              </w:rPr>
              <w:t>)</w:t>
            </w:r>
          </w:p>
          <w:p w14:paraId="77362D8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plt.show</w:t>
            </w:r>
            <w:proofErr w:type="gramEnd"/>
            <w:r w:rsidRPr="006F644D">
              <w:rPr>
                <w:rFonts w:ascii="Times New Roman" w:hAnsi="Times New Roman" w:cs="Times New Roman"/>
                <w:sz w:val="28"/>
                <w:szCs w:val="28"/>
              </w:rPr>
              <w:t>()</w:t>
            </w:r>
          </w:p>
          <w:p w14:paraId="747EBE62" w14:textId="77777777" w:rsidR="006F644D" w:rsidRPr="006F644D" w:rsidRDefault="006F644D" w:rsidP="00A03172">
            <w:pPr>
              <w:spacing w:line="360" w:lineRule="auto"/>
              <w:rPr>
                <w:rFonts w:ascii="Times New Roman" w:hAnsi="Times New Roman" w:cs="Times New Roman"/>
                <w:sz w:val="28"/>
                <w:szCs w:val="28"/>
              </w:rPr>
            </w:pPr>
          </w:p>
          <w:p w14:paraId="790FE662" w14:textId="3D5AA41F"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plot_risk_exposure(risk_data)</w:t>
            </w:r>
          </w:p>
        </w:tc>
      </w:tr>
    </w:tbl>
    <w:p w14:paraId="7A1A858E" w14:textId="77777777" w:rsidR="006F644D" w:rsidRPr="006F644D" w:rsidRDefault="006F644D" w:rsidP="00A03172">
      <w:pPr>
        <w:spacing w:line="360" w:lineRule="auto"/>
        <w:rPr>
          <w:rFonts w:ascii="Times New Roman" w:hAnsi="Times New Roman" w:cs="Times New Roman"/>
          <w:b/>
          <w:bCs/>
          <w:sz w:val="28"/>
          <w:szCs w:val="28"/>
        </w:rPr>
      </w:pPr>
    </w:p>
    <w:p w14:paraId="408AC39C" w14:textId="15A9FEB7" w:rsidR="006F644D" w:rsidRDefault="006F644D" w:rsidP="00A03172">
      <w:pPr>
        <w:spacing w:line="360" w:lineRule="auto"/>
        <w:rPr>
          <w:rFonts w:ascii="Times New Roman" w:hAnsi="Times New Roman" w:cs="Times New Roman"/>
          <w:b/>
          <w:bCs/>
          <w:sz w:val="28"/>
          <w:szCs w:val="28"/>
        </w:rPr>
      </w:pPr>
      <w:r>
        <w:rPr>
          <w:rFonts w:ascii="Times New Roman" w:hAnsi="Times New Roman" w:cs="Times New Roman"/>
          <w:b/>
          <w:bCs/>
          <w:sz w:val="28"/>
          <w:szCs w:val="28"/>
        </w:rPr>
        <w:t>APPENDIX C: PDI FACTORIAL AND PARETO ANALYSIS</w:t>
      </w:r>
    </w:p>
    <w:tbl>
      <w:tblPr>
        <w:tblStyle w:val="TableGrid"/>
        <w:tblW w:w="0" w:type="auto"/>
        <w:tblLook w:val="04A0" w:firstRow="1" w:lastRow="0" w:firstColumn="1" w:lastColumn="0" w:noHBand="0" w:noVBand="1"/>
      </w:tblPr>
      <w:tblGrid>
        <w:gridCol w:w="9016"/>
      </w:tblGrid>
      <w:tr w:rsidR="006F644D" w14:paraId="66D49AB4" w14:textId="77777777" w:rsidTr="006F644D">
        <w:tc>
          <w:tcPr>
            <w:tcW w:w="9016" w:type="dxa"/>
          </w:tcPr>
          <w:p w14:paraId="6109B34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4C2E92E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31C6EDB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PROJECT TITLE: Multi-Objective Broiler Feed Formulation using LFGP</w:t>
            </w:r>
          </w:p>
          <w:p w14:paraId="379AE6C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MODULE: Statistical Engineering (DoE)</w:t>
            </w:r>
          </w:p>
          <w:p w14:paraId="4C94B4A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DESCRIPTION: Generates a 2^4 full factorial matrix to map non-linear thermodynamic </w:t>
            </w:r>
          </w:p>
          <w:p w14:paraId="7FE2C89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interactions (PDI) in the pellet mill, extracting Pareto effects.</w:t>
            </w:r>
          </w:p>
          <w:p w14:paraId="3A3596C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34E729C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233AF2C4" w14:textId="77777777" w:rsidR="006F644D" w:rsidRPr="006F644D" w:rsidRDefault="006F644D" w:rsidP="00A03172">
            <w:pPr>
              <w:spacing w:line="360" w:lineRule="auto"/>
              <w:rPr>
                <w:rFonts w:ascii="Times New Roman" w:hAnsi="Times New Roman" w:cs="Times New Roman"/>
                <w:sz w:val="28"/>
                <w:szCs w:val="28"/>
              </w:rPr>
            </w:pPr>
          </w:p>
          <w:p w14:paraId="27800E83"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import</w:t>
            </w:r>
            <w:proofErr w:type="gramEnd"/>
            <w:r w:rsidRPr="006F644D">
              <w:rPr>
                <w:rFonts w:ascii="Times New Roman" w:hAnsi="Times New Roman" w:cs="Times New Roman"/>
                <w:sz w:val="28"/>
                <w:szCs w:val="28"/>
              </w:rPr>
              <w:t xml:space="preserve"> numpy as np</w:t>
            </w:r>
          </w:p>
          <w:p w14:paraId="76B9921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import pandas as pd</w:t>
            </w:r>
          </w:p>
          <w:p w14:paraId="4826D97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import </w:t>
            </w:r>
            <w:proofErr w:type="gramStart"/>
            <w:r w:rsidRPr="006F644D">
              <w:rPr>
                <w:rFonts w:ascii="Times New Roman" w:hAnsi="Times New Roman" w:cs="Times New Roman"/>
                <w:sz w:val="28"/>
                <w:szCs w:val="28"/>
              </w:rPr>
              <w:t>matplotlib.pyplot</w:t>
            </w:r>
            <w:proofErr w:type="gramEnd"/>
            <w:r w:rsidRPr="006F644D">
              <w:rPr>
                <w:rFonts w:ascii="Times New Roman" w:hAnsi="Times New Roman" w:cs="Times New Roman"/>
                <w:sz w:val="28"/>
                <w:szCs w:val="28"/>
              </w:rPr>
              <w:t xml:space="preserve"> as plt</w:t>
            </w:r>
          </w:p>
          <w:p w14:paraId="1571AB5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from itertools import product</w:t>
            </w:r>
          </w:p>
          <w:p w14:paraId="44C6B472" w14:textId="77777777" w:rsidR="006F644D" w:rsidRPr="006F644D" w:rsidRDefault="006F644D" w:rsidP="00A03172">
            <w:pPr>
              <w:spacing w:line="360" w:lineRule="auto"/>
              <w:rPr>
                <w:rFonts w:ascii="Times New Roman" w:hAnsi="Times New Roman" w:cs="Times New Roman"/>
                <w:sz w:val="28"/>
                <w:szCs w:val="28"/>
              </w:rPr>
            </w:pPr>
          </w:p>
          <w:p w14:paraId="160547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w:t>
            </w:r>
          </w:p>
          <w:p w14:paraId="639D0A3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1. GENERATE 2^4 FACTORIAL DESIGN MATRIX</w:t>
            </w:r>
          </w:p>
          <w:p w14:paraId="1A9D34C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1BFD64A5"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"="*70)</w:t>
            </w:r>
          </w:p>
          <w:p w14:paraId="630ADEF0"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 FACTORIAL ANALYSIS: MAIN &amp; INTERACTION EFFECTS (PARETO CHART)")</w:t>
            </w:r>
          </w:p>
          <w:p w14:paraId="33178497"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"="*70)</w:t>
            </w:r>
          </w:p>
          <w:p w14:paraId="284661CF" w14:textId="77777777" w:rsidR="006F644D" w:rsidRPr="006F644D" w:rsidRDefault="006F644D" w:rsidP="00A03172">
            <w:pPr>
              <w:spacing w:line="360" w:lineRule="auto"/>
              <w:rPr>
                <w:rFonts w:ascii="Times New Roman" w:hAnsi="Times New Roman" w:cs="Times New Roman"/>
                <w:sz w:val="28"/>
                <w:szCs w:val="28"/>
              </w:rPr>
            </w:pPr>
          </w:p>
          <w:p w14:paraId="2F230A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factors = ['Temp (T)', 'Moist (M)', 'Size (PS)', 'Rate (R)']</w:t>
            </w:r>
          </w:p>
          <w:p w14:paraId="6E59BB6F" w14:textId="77777777" w:rsidR="006F644D" w:rsidRPr="006F644D" w:rsidRDefault="006F644D" w:rsidP="00A03172">
            <w:pPr>
              <w:spacing w:line="360" w:lineRule="auto"/>
              <w:rPr>
                <w:rFonts w:ascii="Times New Roman" w:hAnsi="Times New Roman" w:cs="Times New Roman"/>
                <w:sz w:val="28"/>
                <w:szCs w:val="28"/>
              </w:rPr>
            </w:pPr>
          </w:p>
          <w:p w14:paraId="0378923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Create all 16 combinations of High (+1) and Low (-1) settings</w:t>
            </w:r>
          </w:p>
          <w:p w14:paraId="438D988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design = </w:t>
            </w:r>
            <w:proofErr w:type="gramStart"/>
            <w:r w:rsidRPr="006F644D">
              <w:rPr>
                <w:rFonts w:ascii="Times New Roman" w:hAnsi="Times New Roman" w:cs="Times New Roman"/>
                <w:sz w:val="28"/>
                <w:szCs w:val="28"/>
              </w:rPr>
              <w:t>list(product(</w:t>
            </w:r>
            <w:proofErr w:type="gramEnd"/>
            <w:r w:rsidRPr="006F644D">
              <w:rPr>
                <w:rFonts w:ascii="Times New Roman" w:hAnsi="Times New Roman" w:cs="Times New Roman"/>
                <w:sz w:val="28"/>
                <w:szCs w:val="28"/>
              </w:rPr>
              <w:t>[-1, 1], repeat=4))</w:t>
            </w:r>
          </w:p>
          <w:p w14:paraId="2A2233E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df = </w:t>
            </w:r>
            <w:proofErr w:type="gramStart"/>
            <w:r w:rsidRPr="006F644D">
              <w:rPr>
                <w:rFonts w:ascii="Times New Roman" w:hAnsi="Times New Roman" w:cs="Times New Roman"/>
                <w:sz w:val="28"/>
                <w:szCs w:val="28"/>
              </w:rPr>
              <w:t>pd.DataFrame</w:t>
            </w:r>
            <w:proofErr w:type="gramEnd"/>
            <w:r w:rsidRPr="006F644D">
              <w:rPr>
                <w:rFonts w:ascii="Times New Roman" w:hAnsi="Times New Roman" w:cs="Times New Roman"/>
                <w:sz w:val="28"/>
                <w:szCs w:val="28"/>
              </w:rPr>
              <w:t>(design, columns=factors)</w:t>
            </w:r>
          </w:p>
          <w:p w14:paraId="7D2D5D0F" w14:textId="77777777" w:rsidR="006F644D" w:rsidRPr="006F644D" w:rsidRDefault="006F644D" w:rsidP="00A03172">
            <w:pPr>
              <w:spacing w:line="360" w:lineRule="auto"/>
              <w:rPr>
                <w:rFonts w:ascii="Times New Roman" w:hAnsi="Times New Roman" w:cs="Times New Roman"/>
                <w:sz w:val="28"/>
                <w:szCs w:val="28"/>
              </w:rPr>
            </w:pPr>
          </w:p>
          <w:p w14:paraId="5058013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5B342D2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2. GENERATE 2-WAY INTERACTION COLUMNS</w:t>
            </w:r>
          </w:p>
          <w:p w14:paraId="7BB4AFD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5DC9DAC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interactions = []</w:t>
            </w:r>
          </w:p>
          <w:p w14:paraId="23DB469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for i in range(len(factors)):</w:t>
            </w:r>
          </w:p>
          <w:p w14:paraId="2E2F9BB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for j in </w:t>
            </w:r>
            <w:proofErr w:type="gramStart"/>
            <w:r w:rsidRPr="006F644D">
              <w:rPr>
                <w:rFonts w:ascii="Times New Roman" w:hAnsi="Times New Roman" w:cs="Times New Roman"/>
                <w:sz w:val="28"/>
                <w:szCs w:val="28"/>
              </w:rPr>
              <w:t>range(</w:t>
            </w:r>
            <w:proofErr w:type="gramEnd"/>
            <w:r w:rsidRPr="006F644D">
              <w:rPr>
                <w:rFonts w:ascii="Times New Roman" w:hAnsi="Times New Roman" w:cs="Times New Roman"/>
                <w:sz w:val="28"/>
                <w:szCs w:val="28"/>
              </w:rPr>
              <w:t>i + 1, len(factors)):</w:t>
            </w:r>
          </w:p>
          <w:p w14:paraId="7376AB2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 Extract variables for column naming (e.g., 'TxM')</w:t>
            </w:r>
          </w:p>
          <w:p w14:paraId="2A90DCE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var1 = factors[i</w:t>
            </w:r>
            <w:proofErr w:type="gramStart"/>
            <w:r w:rsidRPr="006F644D">
              <w:rPr>
                <w:rFonts w:ascii="Times New Roman" w:hAnsi="Times New Roman" w:cs="Times New Roman"/>
                <w:sz w:val="28"/>
                <w:szCs w:val="28"/>
              </w:rPr>
              <w:t>].split</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w:t>
            </w:r>
            <w:proofErr w:type="gramEnd"/>
            <w:r w:rsidRPr="006F644D">
              <w:rPr>
                <w:rFonts w:ascii="Times New Roman" w:hAnsi="Times New Roman" w:cs="Times New Roman"/>
                <w:sz w:val="28"/>
                <w:szCs w:val="28"/>
              </w:rPr>
              <w:t>1</w:t>
            </w:r>
            <w:proofErr w:type="gramStart"/>
            <w:r w:rsidRPr="006F644D">
              <w:rPr>
                <w:rFonts w:ascii="Times New Roman" w:hAnsi="Times New Roman" w:cs="Times New Roman"/>
                <w:sz w:val="28"/>
                <w:szCs w:val="28"/>
              </w:rPr>
              <w:t>].strip</w:t>
            </w:r>
            <w:proofErr w:type="gramEnd"/>
            <w:r w:rsidRPr="006F644D">
              <w:rPr>
                <w:rFonts w:ascii="Times New Roman" w:hAnsi="Times New Roman" w:cs="Times New Roman"/>
                <w:sz w:val="28"/>
                <w:szCs w:val="28"/>
              </w:rPr>
              <w:t>(')')</w:t>
            </w:r>
          </w:p>
          <w:p w14:paraId="127816F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var2 = factors[j</w:t>
            </w:r>
            <w:proofErr w:type="gramStart"/>
            <w:r w:rsidRPr="006F644D">
              <w:rPr>
                <w:rFonts w:ascii="Times New Roman" w:hAnsi="Times New Roman" w:cs="Times New Roman"/>
                <w:sz w:val="28"/>
                <w:szCs w:val="28"/>
              </w:rPr>
              <w:t>].split</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w:t>
            </w:r>
            <w:proofErr w:type="gramEnd"/>
            <w:r w:rsidRPr="006F644D">
              <w:rPr>
                <w:rFonts w:ascii="Times New Roman" w:hAnsi="Times New Roman" w:cs="Times New Roman"/>
                <w:sz w:val="28"/>
                <w:szCs w:val="28"/>
              </w:rPr>
              <w:t>1</w:t>
            </w:r>
            <w:proofErr w:type="gramStart"/>
            <w:r w:rsidRPr="006F644D">
              <w:rPr>
                <w:rFonts w:ascii="Times New Roman" w:hAnsi="Times New Roman" w:cs="Times New Roman"/>
                <w:sz w:val="28"/>
                <w:szCs w:val="28"/>
              </w:rPr>
              <w:t>].strip</w:t>
            </w:r>
            <w:proofErr w:type="gramEnd"/>
            <w:r w:rsidRPr="006F644D">
              <w:rPr>
                <w:rFonts w:ascii="Times New Roman" w:hAnsi="Times New Roman" w:cs="Times New Roman"/>
                <w:sz w:val="28"/>
                <w:szCs w:val="28"/>
              </w:rPr>
              <w:t>(')')</w:t>
            </w:r>
          </w:p>
          <w:p w14:paraId="2416A5C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col_name = f"{var1}x{var2}"</w:t>
            </w:r>
          </w:p>
          <w:p w14:paraId="13E384A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1A65236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Calculate interaction by multiplying main effect coded values</w:t>
            </w:r>
          </w:p>
          <w:p w14:paraId="350C28B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df[col_name] = df[factors[i]] * df[factors[j]]</w:t>
            </w:r>
          </w:p>
          <w:p w14:paraId="2E82EFD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interactions.append</w:t>
            </w:r>
            <w:proofErr w:type="gramEnd"/>
            <w:r w:rsidRPr="006F644D">
              <w:rPr>
                <w:rFonts w:ascii="Times New Roman" w:hAnsi="Times New Roman" w:cs="Times New Roman"/>
                <w:sz w:val="28"/>
                <w:szCs w:val="28"/>
              </w:rPr>
              <w:t>(col_name)</w:t>
            </w:r>
          </w:p>
          <w:p w14:paraId="7036D7A6" w14:textId="77777777" w:rsidR="006F644D" w:rsidRPr="006F644D" w:rsidRDefault="006F644D" w:rsidP="00A03172">
            <w:pPr>
              <w:spacing w:line="360" w:lineRule="auto"/>
              <w:rPr>
                <w:rFonts w:ascii="Times New Roman" w:hAnsi="Times New Roman" w:cs="Times New Roman"/>
                <w:sz w:val="28"/>
                <w:szCs w:val="28"/>
              </w:rPr>
            </w:pPr>
          </w:p>
          <w:p w14:paraId="02FBFA6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all_terms = factors + interactions</w:t>
            </w:r>
          </w:p>
          <w:p w14:paraId="17C15DD7" w14:textId="77777777" w:rsidR="006F644D" w:rsidRPr="006F644D" w:rsidRDefault="006F644D" w:rsidP="00A03172">
            <w:pPr>
              <w:spacing w:line="360" w:lineRule="auto"/>
              <w:rPr>
                <w:rFonts w:ascii="Times New Roman" w:hAnsi="Times New Roman" w:cs="Times New Roman"/>
                <w:sz w:val="28"/>
                <w:szCs w:val="28"/>
              </w:rPr>
            </w:pPr>
          </w:p>
          <w:p w14:paraId="7039CB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7444191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3. SIMULATE PLANT PDI RESULTS (BASED ON EMPIRICAL PHYSICS)</w:t>
            </w:r>
          </w:p>
          <w:p w14:paraId="7383CB9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2226554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We inject a massive negative effect for Rate (R), a moderate one for Size/Temp,</w:t>
            </w:r>
          </w:p>
          <w:p w14:paraId="33A203D2"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and a strong T*M interaction to simulate steam conditioning lubrication physics.</w:t>
            </w:r>
          </w:p>
          <w:p w14:paraId="69795B44" w14:textId="77777777" w:rsidR="006F644D" w:rsidRPr="006F644D" w:rsidRDefault="006F644D" w:rsidP="00A03172">
            <w:pPr>
              <w:spacing w:line="360" w:lineRule="auto"/>
              <w:rPr>
                <w:rFonts w:ascii="Times New Roman" w:hAnsi="Times New Roman" w:cs="Times New Roman"/>
                <w:sz w:val="28"/>
                <w:szCs w:val="28"/>
              </w:rPr>
            </w:pPr>
          </w:p>
          <w:p w14:paraId="6FAF2095"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np.random</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seed(</w:t>
            </w:r>
            <w:proofErr w:type="gramEnd"/>
            <w:r w:rsidRPr="006F644D">
              <w:rPr>
                <w:rFonts w:ascii="Times New Roman" w:hAnsi="Times New Roman" w:cs="Times New Roman"/>
                <w:sz w:val="28"/>
                <w:szCs w:val="28"/>
              </w:rPr>
              <w:t>42) # For reproducibility</w:t>
            </w:r>
          </w:p>
          <w:p w14:paraId="2C81EF0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noise = </w:t>
            </w:r>
            <w:proofErr w:type="gramStart"/>
            <w:r w:rsidRPr="006F644D">
              <w:rPr>
                <w:rFonts w:ascii="Times New Roman" w:hAnsi="Times New Roman" w:cs="Times New Roman"/>
                <w:sz w:val="28"/>
                <w:szCs w:val="28"/>
              </w:rPr>
              <w:t>np.random</w:t>
            </w:r>
            <w:proofErr w:type="gramEnd"/>
            <w:r w:rsidRPr="006F644D">
              <w:rPr>
                <w:rFonts w:ascii="Times New Roman" w:hAnsi="Times New Roman" w:cs="Times New Roman"/>
                <w:sz w:val="28"/>
                <w:szCs w:val="28"/>
              </w:rPr>
              <w:t>.</w:t>
            </w:r>
            <w:proofErr w:type="gramStart"/>
            <w:r w:rsidRPr="006F644D">
              <w:rPr>
                <w:rFonts w:ascii="Times New Roman" w:hAnsi="Times New Roman" w:cs="Times New Roman"/>
                <w:sz w:val="28"/>
                <w:szCs w:val="28"/>
              </w:rPr>
              <w:t>normal(</w:t>
            </w:r>
            <w:proofErr w:type="gramEnd"/>
            <w:r w:rsidRPr="006F644D">
              <w:rPr>
                <w:rFonts w:ascii="Times New Roman" w:hAnsi="Times New Roman" w:cs="Times New Roman"/>
                <w:sz w:val="28"/>
                <w:szCs w:val="28"/>
              </w:rPr>
              <w:t>0, 0.5, 16) # Factory noise</w:t>
            </w:r>
          </w:p>
          <w:p w14:paraId="0FBB1BBC" w14:textId="77777777" w:rsidR="006F644D" w:rsidRPr="006F644D" w:rsidRDefault="006F644D" w:rsidP="00A03172">
            <w:pPr>
              <w:spacing w:line="360" w:lineRule="auto"/>
              <w:rPr>
                <w:rFonts w:ascii="Times New Roman" w:hAnsi="Times New Roman" w:cs="Times New Roman"/>
                <w:sz w:val="28"/>
                <w:szCs w:val="28"/>
              </w:rPr>
            </w:pPr>
          </w:p>
          <w:p w14:paraId="1823C66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df['Achieved_PDI'] = (</w:t>
            </w:r>
          </w:p>
          <w:p w14:paraId="2F7E2AD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90.0 </w:t>
            </w:r>
          </w:p>
          <w:p w14:paraId="163F3FE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+ 1.20 * </w:t>
            </w:r>
            <w:proofErr w:type="gramStart"/>
            <w:r w:rsidRPr="006F644D">
              <w:rPr>
                <w:rFonts w:ascii="Times New Roman" w:hAnsi="Times New Roman" w:cs="Times New Roman"/>
                <w:sz w:val="28"/>
                <w:szCs w:val="28"/>
              </w:rPr>
              <w:t>df[</w:t>
            </w:r>
            <w:proofErr w:type="gramEnd"/>
            <w:r w:rsidRPr="006F644D">
              <w:rPr>
                <w:rFonts w:ascii="Times New Roman" w:hAnsi="Times New Roman" w:cs="Times New Roman"/>
                <w:sz w:val="28"/>
                <w:szCs w:val="28"/>
              </w:rPr>
              <w:t xml:space="preserve">'Temp (T)'] </w:t>
            </w:r>
          </w:p>
          <w:p w14:paraId="1383055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+ 0.80 * </w:t>
            </w:r>
            <w:proofErr w:type="gramStart"/>
            <w:r w:rsidRPr="006F644D">
              <w:rPr>
                <w:rFonts w:ascii="Times New Roman" w:hAnsi="Times New Roman" w:cs="Times New Roman"/>
                <w:sz w:val="28"/>
                <w:szCs w:val="28"/>
              </w:rPr>
              <w:t>df[</w:t>
            </w:r>
            <w:proofErr w:type="gramEnd"/>
            <w:r w:rsidRPr="006F644D">
              <w:rPr>
                <w:rFonts w:ascii="Times New Roman" w:hAnsi="Times New Roman" w:cs="Times New Roman"/>
                <w:sz w:val="28"/>
                <w:szCs w:val="28"/>
              </w:rPr>
              <w:t xml:space="preserve">'Moist (M)'] </w:t>
            </w:r>
          </w:p>
          <w:p w14:paraId="2470A9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- 0.50 * </w:t>
            </w:r>
            <w:proofErr w:type="gramStart"/>
            <w:r w:rsidRPr="006F644D">
              <w:rPr>
                <w:rFonts w:ascii="Times New Roman" w:hAnsi="Times New Roman" w:cs="Times New Roman"/>
                <w:sz w:val="28"/>
                <w:szCs w:val="28"/>
              </w:rPr>
              <w:t>df[</w:t>
            </w:r>
            <w:proofErr w:type="gramEnd"/>
            <w:r w:rsidRPr="006F644D">
              <w:rPr>
                <w:rFonts w:ascii="Times New Roman" w:hAnsi="Times New Roman" w:cs="Times New Roman"/>
                <w:sz w:val="28"/>
                <w:szCs w:val="28"/>
              </w:rPr>
              <w:t xml:space="preserve">'Size (PS)'] </w:t>
            </w:r>
          </w:p>
          <w:p w14:paraId="11267DD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- 5.25 * </w:t>
            </w:r>
            <w:proofErr w:type="gramStart"/>
            <w:r w:rsidRPr="006F644D">
              <w:rPr>
                <w:rFonts w:ascii="Times New Roman" w:hAnsi="Times New Roman" w:cs="Times New Roman"/>
                <w:sz w:val="28"/>
                <w:szCs w:val="28"/>
              </w:rPr>
              <w:t>df[</w:t>
            </w:r>
            <w:proofErr w:type="gramEnd"/>
            <w:r w:rsidRPr="006F644D">
              <w:rPr>
                <w:rFonts w:ascii="Times New Roman" w:hAnsi="Times New Roman" w:cs="Times New Roman"/>
                <w:sz w:val="28"/>
                <w:szCs w:val="28"/>
              </w:rPr>
              <w:t>'Rate (R)</w:t>
            </w:r>
            <w:proofErr w:type="gramStart"/>
            <w:r w:rsidRPr="006F644D">
              <w:rPr>
                <w:rFonts w:ascii="Times New Roman" w:hAnsi="Times New Roman" w:cs="Times New Roman"/>
                <w:sz w:val="28"/>
                <w:szCs w:val="28"/>
              </w:rPr>
              <w:t xml:space="preserve">']   </w:t>
            </w:r>
            <w:proofErr w:type="gramEnd"/>
            <w:r w:rsidRPr="006F644D">
              <w:rPr>
                <w:rFonts w:ascii="Times New Roman" w:hAnsi="Times New Roman" w:cs="Times New Roman"/>
                <w:sz w:val="28"/>
                <w:szCs w:val="28"/>
              </w:rPr>
              <w:t xml:space="preserve">    # Dominant Main Effect</w:t>
            </w:r>
          </w:p>
          <w:p w14:paraId="0CB66A3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- 2.80 * df['TxM</w:t>
            </w:r>
            <w:proofErr w:type="gramStart"/>
            <w:r w:rsidRPr="006F644D">
              <w:rPr>
                <w:rFonts w:ascii="Times New Roman" w:hAnsi="Times New Roman" w:cs="Times New Roman"/>
                <w:sz w:val="28"/>
                <w:szCs w:val="28"/>
              </w:rPr>
              <w:t xml:space="preserve">']   </w:t>
            </w:r>
            <w:proofErr w:type="gramEnd"/>
            <w:r w:rsidRPr="006F644D">
              <w:rPr>
                <w:rFonts w:ascii="Times New Roman" w:hAnsi="Times New Roman" w:cs="Times New Roman"/>
                <w:sz w:val="28"/>
                <w:szCs w:val="28"/>
              </w:rPr>
              <w:t xml:space="preserve">         # Dominant Interaction Effect</w:t>
            </w:r>
          </w:p>
          <w:p w14:paraId="4D16646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noise</w:t>
            </w:r>
          </w:p>
          <w:p w14:paraId="6F17814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w:t>
            </w:r>
          </w:p>
          <w:p w14:paraId="73C6D51B" w14:textId="77777777" w:rsidR="006F644D" w:rsidRPr="006F644D" w:rsidRDefault="006F644D" w:rsidP="00A03172">
            <w:pPr>
              <w:spacing w:line="360" w:lineRule="auto"/>
              <w:rPr>
                <w:rFonts w:ascii="Times New Roman" w:hAnsi="Times New Roman" w:cs="Times New Roman"/>
                <w:sz w:val="28"/>
                <w:szCs w:val="28"/>
              </w:rPr>
            </w:pPr>
          </w:p>
          <w:p w14:paraId="2DEA710F"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"\n--- SIMULATED 16-RUN FACTORIAL MATRIX (RAW FACTORY DATA) ---")</w:t>
            </w:r>
          </w:p>
          <w:p w14:paraId="160016D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print(</w:t>
            </w:r>
            <w:proofErr w:type="gramStart"/>
            <w:r w:rsidRPr="006F644D">
              <w:rPr>
                <w:rFonts w:ascii="Times New Roman" w:hAnsi="Times New Roman" w:cs="Times New Roman"/>
                <w:sz w:val="28"/>
                <w:szCs w:val="28"/>
              </w:rPr>
              <w:t>df.round</w:t>
            </w:r>
            <w:proofErr w:type="gramEnd"/>
            <w:r w:rsidRPr="006F644D">
              <w:rPr>
                <w:rFonts w:ascii="Times New Roman" w:hAnsi="Times New Roman" w:cs="Times New Roman"/>
                <w:sz w:val="28"/>
                <w:szCs w:val="28"/>
              </w:rPr>
              <w:t>(2).to_</w:t>
            </w:r>
            <w:proofErr w:type="gramStart"/>
            <w:r w:rsidRPr="006F644D">
              <w:rPr>
                <w:rFonts w:ascii="Times New Roman" w:hAnsi="Times New Roman" w:cs="Times New Roman"/>
                <w:sz w:val="28"/>
                <w:szCs w:val="28"/>
              </w:rPr>
              <w:t>string(</w:t>
            </w:r>
            <w:proofErr w:type="gramEnd"/>
            <w:r w:rsidRPr="006F644D">
              <w:rPr>
                <w:rFonts w:ascii="Times New Roman" w:hAnsi="Times New Roman" w:cs="Times New Roman"/>
                <w:sz w:val="28"/>
                <w:szCs w:val="28"/>
              </w:rPr>
              <w:t>))</w:t>
            </w:r>
          </w:p>
          <w:p w14:paraId="1C799133" w14:textId="77777777" w:rsidR="006F644D" w:rsidRPr="006F644D" w:rsidRDefault="006F644D" w:rsidP="00A03172">
            <w:pPr>
              <w:spacing w:line="360" w:lineRule="auto"/>
              <w:rPr>
                <w:rFonts w:ascii="Times New Roman" w:hAnsi="Times New Roman" w:cs="Times New Roman"/>
                <w:sz w:val="28"/>
                <w:szCs w:val="28"/>
              </w:rPr>
            </w:pPr>
          </w:p>
          <w:p w14:paraId="7EC4097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41AD414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4. CALCULATE FACTORIAL EFFECTS (YATES ALGORITHM LOGIC)</w:t>
            </w:r>
          </w:p>
          <w:p w14:paraId="2EAE094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65A5A88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effects = {}</w:t>
            </w:r>
          </w:p>
          <w:p w14:paraId="1F3F197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for term in all_terms:</w:t>
            </w:r>
          </w:p>
          <w:p w14:paraId="52BFA1B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Effect = Average PDI when Term is (+1) MINUS Average PDI when Term is (-1)</w:t>
            </w:r>
          </w:p>
          <w:p w14:paraId="1CAC0D5A"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mean_high = df[df[term] == </w:t>
            </w:r>
            <w:proofErr w:type="gramStart"/>
            <w:r w:rsidRPr="006F644D">
              <w:rPr>
                <w:rFonts w:ascii="Times New Roman" w:hAnsi="Times New Roman" w:cs="Times New Roman"/>
                <w:sz w:val="28"/>
                <w:szCs w:val="28"/>
              </w:rPr>
              <w:t>1][</w:t>
            </w:r>
            <w:proofErr w:type="gramEnd"/>
            <w:r w:rsidRPr="006F644D">
              <w:rPr>
                <w:rFonts w:ascii="Times New Roman" w:hAnsi="Times New Roman" w:cs="Times New Roman"/>
                <w:sz w:val="28"/>
                <w:szCs w:val="28"/>
              </w:rPr>
              <w:t>'Achieved_PDI'</w:t>
            </w:r>
            <w:proofErr w:type="gramStart"/>
            <w:r w:rsidRPr="006F644D">
              <w:rPr>
                <w:rFonts w:ascii="Times New Roman" w:hAnsi="Times New Roman" w:cs="Times New Roman"/>
                <w:sz w:val="28"/>
                <w:szCs w:val="28"/>
              </w:rPr>
              <w:t>].mean</w:t>
            </w:r>
            <w:proofErr w:type="gramEnd"/>
            <w:r w:rsidRPr="006F644D">
              <w:rPr>
                <w:rFonts w:ascii="Times New Roman" w:hAnsi="Times New Roman" w:cs="Times New Roman"/>
                <w:sz w:val="28"/>
                <w:szCs w:val="28"/>
              </w:rPr>
              <w:t>()</w:t>
            </w:r>
          </w:p>
          <w:p w14:paraId="0F88F2B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mean_low = df[df[term] == -</w:t>
            </w:r>
            <w:proofErr w:type="gramStart"/>
            <w:r w:rsidRPr="006F644D">
              <w:rPr>
                <w:rFonts w:ascii="Times New Roman" w:hAnsi="Times New Roman" w:cs="Times New Roman"/>
                <w:sz w:val="28"/>
                <w:szCs w:val="28"/>
              </w:rPr>
              <w:t>1][</w:t>
            </w:r>
            <w:proofErr w:type="gramEnd"/>
            <w:r w:rsidRPr="006F644D">
              <w:rPr>
                <w:rFonts w:ascii="Times New Roman" w:hAnsi="Times New Roman" w:cs="Times New Roman"/>
                <w:sz w:val="28"/>
                <w:szCs w:val="28"/>
              </w:rPr>
              <w:t>'Achieved_PDI'</w:t>
            </w:r>
            <w:proofErr w:type="gramStart"/>
            <w:r w:rsidRPr="006F644D">
              <w:rPr>
                <w:rFonts w:ascii="Times New Roman" w:hAnsi="Times New Roman" w:cs="Times New Roman"/>
                <w:sz w:val="28"/>
                <w:szCs w:val="28"/>
              </w:rPr>
              <w:t>].mean</w:t>
            </w:r>
            <w:proofErr w:type="gramEnd"/>
            <w:r w:rsidRPr="006F644D">
              <w:rPr>
                <w:rFonts w:ascii="Times New Roman" w:hAnsi="Times New Roman" w:cs="Times New Roman"/>
                <w:sz w:val="28"/>
                <w:szCs w:val="28"/>
              </w:rPr>
              <w:t>()</w:t>
            </w:r>
          </w:p>
          <w:p w14:paraId="13D31E3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effects[term] = mean_high - mean_low</w:t>
            </w:r>
          </w:p>
          <w:p w14:paraId="253BA489" w14:textId="77777777" w:rsidR="006F644D" w:rsidRPr="006F644D" w:rsidRDefault="006F644D" w:rsidP="00A03172">
            <w:pPr>
              <w:spacing w:line="360" w:lineRule="auto"/>
              <w:rPr>
                <w:rFonts w:ascii="Times New Roman" w:hAnsi="Times New Roman" w:cs="Times New Roman"/>
                <w:sz w:val="28"/>
                <w:szCs w:val="28"/>
              </w:rPr>
            </w:pPr>
          </w:p>
          <w:p w14:paraId="7C23F33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Sort effects by absolute magnitude for Pareto Chart</w:t>
            </w:r>
          </w:p>
          <w:p w14:paraId="0A36377C"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sorted_effects = dict(sorted(</w:t>
            </w:r>
            <w:proofErr w:type="gramStart"/>
            <w:r w:rsidRPr="006F644D">
              <w:rPr>
                <w:rFonts w:ascii="Times New Roman" w:hAnsi="Times New Roman" w:cs="Times New Roman"/>
                <w:sz w:val="28"/>
                <w:szCs w:val="28"/>
              </w:rPr>
              <w:t>effects.items</w:t>
            </w:r>
            <w:proofErr w:type="gramEnd"/>
            <w:r w:rsidRPr="006F644D">
              <w:rPr>
                <w:rFonts w:ascii="Times New Roman" w:hAnsi="Times New Roman" w:cs="Times New Roman"/>
                <w:sz w:val="28"/>
                <w:szCs w:val="28"/>
              </w:rPr>
              <w:t>(), key=lambda item: abs(</w:t>
            </w:r>
            <w:proofErr w:type="gramStart"/>
            <w:r w:rsidRPr="006F644D">
              <w:rPr>
                <w:rFonts w:ascii="Times New Roman" w:hAnsi="Times New Roman" w:cs="Times New Roman"/>
                <w:sz w:val="28"/>
                <w:szCs w:val="28"/>
              </w:rPr>
              <w:t>item[</w:t>
            </w:r>
            <w:proofErr w:type="gramEnd"/>
            <w:r w:rsidRPr="006F644D">
              <w:rPr>
                <w:rFonts w:ascii="Times New Roman" w:hAnsi="Times New Roman" w:cs="Times New Roman"/>
                <w:sz w:val="28"/>
                <w:szCs w:val="28"/>
              </w:rPr>
              <w:t>1]), reverse=True))</w:t>
            </w:r>
          </w:p>
          <w:p w14:paraId="5CFB5401" w14:textId="77777777" w:rsidR="006F644D" w:rsidRPr="006F644D" w:rsidRDefault="006F644D" w:rsidP="00A03172">
            <w:pPr>
              <w:spacing w:line="360" w:lineRule="auto"/>
              <w:rPr>
                <w:rFonts w:ascii="Times New Roman" w:hAnsi="Times New Roman" w:cs="Times New Roman"/>
                <w:sz w:val="28"/>
                <w:szCs w:val="28"/>
              </w:rPr>
            </w:pPr>
          </w:p>
          <w:p w14:paraId="30D2A0E7" w14:textId="77777777" w:rsidR="006F644D" w:rsidRPr="006F644D" w:rsidRDefault="006F644D" w:rsidP="00A03172">
            <w:pPr>
              <w:spacing w:line="360" w:lineRule="auto"/>
              <w:rPr>
                <w:rFonts w:ascii="Times New Roman" w:hAnsi="Times New Roman" w:cs="Times New Roman"/>
                <w:sz w:val="28"/>
                <w:szCs w:val="28"/>
              </w:rPr>
            </w:pPr>
            <w:proofErr w:type="gramStart"/>
            <w:r w:rsidRPr="006F644D">
              <w:rPr>
                <w:rFonts w:ascii="Times New Roman" w:hAnsi="Times New Roman" w:cs="Times New Roman"/>
                <w:sz w:val="28"/>
                <w:szCs w:val="28"/>
              </w:rPr>
              <w:t>print(</w:t>
            </w:r>
            <w:proofErr w:type="gramEnd"/>
            <w:r w:rsidRPr="006F644D">
              <w:rPr>
                <w:rFonts w:ascii="Times New Roman" w:hAnsi="Times New Roman" w:cs="Times New Roman"/>
                <w:sz w:val="28"/>
                <w:szCs w:val="28"/>
              </w:rPr>
              <w:t>"\n--- CALCULATED FACTORIAL EFFECTS (Ranked by Magnitude) ---")</w:t>
            </w:r>
          </w:p>
          <w:p w14:paraId="1B737F0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for term, effect in sorted_</w:t>
            </w:r>
            <w:proofErr w:type="gramStart"/>
            <w:r w:rsidRPr="006F644D">
              <w:rPr>
                <w:rFonts w:ascii="Times New Roman" w:hAnsi="Times New Roman" w:cs="Times New Roman"/>
                <w:sz w:val="28"/>
                <w:szCs w:val="28"/>
              </w:rPr>
              <w:t>effects.items</w:t>
            </w:r>
            <w:proofErr w:type="gramEnd"/>
            <w:r w:rsidRPr="006F644D">
              <w:rPr>
                <w:rFonts w:ascii="Times New Roman" w:hAnsi="Times New Roman" w:cs="Times New Roman"/>
                <w:sz w:val="28"/>
                <w:szCs w:val="28"/>
              </w:rPr>
              <w:t>():</w:t>
            </w:r>
          </w:p>
          <w:p w14:paraId="38DD29D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direction = "Increases PDI" if effect &gt; 0 else "Decreases PDI"</w:t>
            </w:r>
          </w:p>
          <w:p w14:paraId="179A6E4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print(f"{term:&lt;10</w:t>
            </w:r>
            <w:proofErr w:type="gramStart"/>
            <w:r w:rsidRPr="006F644D">
              <w:rPr>
                <w:rFonts w:ascii="Times New Roman" w:hAnsi="Times New Roman" w:cs="Times New Roman"/>
                <w:sz w:val="28"/>
                <w:szCs w:val="28"/>
              </w:rPr>
              <w:t>} :</w:t>
            </w:r>
            <w:proofErr w:type="gramEnd"/>
            <w:r w:rsidRPr="006F644D">
              <w:rPr>
                <w:rFonts w:ascii="Times New Roman" w:hAnsi="Times New Roman" w:cs="Times New Roman"/>
                <w:sz w:val="28"/>
                <w:szCs w:val="28"/>
              </w:rPr>
              <w:t xml:space="preserve"> {abs(effect):&gt;5.2</w:t>
            </w:r>
            <w:proofErr w:type="gramStart"/>
            <w:r w:rsidRPr="006F644D">
              <w:rPr>
                <w:rFonts w:ascii="Times New Roman" w:hAnsi="Times New Roman" w:cs="Times New Roman"/>
                <w:sz w:val="28"/>
                <w:szCs w:val="28"/>
              </w:rPr>
              <w:t>f}%</w:t>
            </w:r>
            <w:proofErr w:type="gramEnd"/>
            <w:r w:rsidRPr="006F644D">
              <w:rPr>
                <w:rFonts w:ascii="Times New Roman" w:hAnsi="Times New Roman" w:cs="Times New Roman"/>
                <w:sz w:val="28"/>
                <w:szCs w:val="28"/>
              </w:rPr>
              <w:t xml:space="preserve"> PDI swing ({direction})")</w:t>
            </w:r>
          </w:p>
          <w:p w14:paraId="1A855F7B" w14:textId="77777777" w:rsidR="006F644D" w:rsidRPr="006F644D" w:rsidRDefault="006F644D" w:rsidP="00A03172">
            <w:pPr>
              <w:spacing w:line="360" w:lineRule="auto"/>
              <w:rPr>
                <w:rFonts w:ascii="Times New Roman" w:hAnsi="Times New Roman" w:cs="Times New Roman"/>
                <w:sz w:val="28"/>
                <w:szCs w:val="28"/>
              </w:rPr>
            </w:pPr>
          </w:p>
          <w:p w14:paraId="09ACA25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3EDBAC7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5. GENERATE PARETO CHART OF EFFECTS</w:t>
            </w:r>
          </w:p>
          <w:p w14:paraId="0C74C73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w:t>
            </w:r>
          </w:p>
          <w:p w14:paraId="770B95B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def plot_pareto(effects_dict):</w:t>
            </w:r>
          </w:p>
          <w:p w14:paraId="127AAC2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labels = list(effects_</w:t>
            </w:r>
            <w:proofErr w:type="gramStart"/>
            <w:r w:rsidRPr="006F644D">
              <w:rPr>
                <w:rFonts w:ascii="Times New Roman" w:hAnsi="Times New Roman" w:cs="Times New Roman"/>
                <w:sz w:val="28"/>
                <w:szCs w:val="28"/>
              </w:rPr>
              <w:t>dict.keys</w:t>
            </w:r>
            <w:proofErr w:type="gramEnd"/>
            <w:r w:rsidRPr="006F644D">
              <w:rPr>
                <w:rFonts w:ascii="Times New Roman" w:hAnsi="Times New Roman" w:cs="Times New Roman"/>
                <w:sz w:val="28"/>
                <w:szCs w:val="28"/>
              </w:rPr>
              <w:t>())</w:t>
            </w:r>
          </w:p>
          <w:p w14:paraId="072B099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magnitudes = [abs(v) for v in effects_</w:t>
            </w:r>
            <w:proofErr w:type="gramStart"/>
            <w:r w:rsidRPr="006F644D">
              <w:rPr>
                <w:rFonts w:ascii="Times New Roman" w:hAnsi="Times New Roman" w:cs="Times New Roman"/>
                <w:sz w:val="28"/>
                <w:szCs w:val="28"/>
              </w:rPr>
              <w:t>dict.values</w:t>
            </w:r>
            <w:proofErr w:type="gramEnd"/>
            <w:r w:rsidRPr="006F644D">
              <w:rPr>
                <w:rFonts w:ascii="Times New Roman" w:hAnsi="Times New Roman" w:cs="Times New Roman"/>
                <w:sz w:val="28"/>
                <w:szCs w:val="28"/>
              </w:rPr>
              <w:t>()]</w:t>
            </w:r>
          </w:p>
          <w:p w14:paraId="191BD34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5B841F9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fig, ax = </w:t>
            </w:r>
            <w:proofErr w:type="gramStart"/>
            <w:r w:rsidRPr="006F644D">
              <w:rPr>
                <w:rFonts w:ascii="Times New Roman" w:hAnsi="Times New Roman" w:cs="Times New Roman"/>
                <w:sz w:val="28"/>
                <w:szCs w:val="28"/>
              </w:rPr>
              <w:t>plt.subplots</w:t>
            </w:r>
            <w:proofErr w:type="gramEnd"/>
            <w:r w:rsidRPr="006F644D">
              <w:rPr>
                <w:rFonts w:ascii="Times New Roman" w:hAnsi="Times New Roman" w:cs="Times New Roman"/>
                <w:sz w:val="28"/>
                <w:szCs w:val="28"/>
              </w:rPr>
              <w:t>(figsize</w:t>
            </w:r>
            <w:proofErr w:type="gramStart"/>
            <w:r w:rsidRPr="006F644D">
              <w:rPr>
                <w:rFonts w:ascii="Times New Roman" w:hAnsi="Times New Roman" w:cs="Times New Roman"/>
                <w:sz w:val="28"/>
                <w:szCs w:val="28"/>
              </w:rPr>
              <w:t>=(</w:t>
            </w:r>
            <w:proofErr w:type="gramEnd"/>
            <w:r w:rsidRPr="006F644D">
              <w:rPr>
                <w:rFonts w:ascii="Times New Roman" w:hAnsi="Times New Roman" w:cs="Times New Roman"/>
                <w:sz w:val="28"/>
                <w:szCs w:val="28"/>
              </w:rPr>
              <w:t>10, 6))</w:t>
            </w:r>
          </w:p>
          <w:p w14:paraId="76BC6F17"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fig.patch.set_facecolor('white')</w:t>
            </w:r>
          </w:p>
          <w:p w14:paraId="35FECF0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0B580068"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Highlight significant effects (arbitrary threshold for visualization)</w:t>
            </w:r>
          </w:p>
          <w:p w14:paraId="4A143B3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colors = ['#e74c3c' if mag &gt; 2.0 else '#3498db' for mag in magnitudes]</w:t>
            </w:r>
          </w:p>
          <w:p w14:paraId="0531B2D6"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5EA6722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lastRenderedPageBreak/>
              <w:t xml:space="preserve">    y_pos = </w:t>
            </w:r>
            <w:proofErr w:type="gramStart"/>
            <w:r w:rsidRPr="006F644D">
              <w:rPr>
                <w:rFonts w:ascii="Times New Roman" w:hAnsi="Times New Roman" w:cs="Times New Roman"/>
                <w:sz w:val="28"/>
                <w:szCs w:val="28"/>
              </w:rPr>
              <w:t>np.arange</w:t>
            </w:r>
            <w:proofErr w:type="gramEnd"/>
            <w:r w:rsidRPr="006F644D">
              <w:rPr>
                <w:rFonts w:ascii="Times New Roman" w:hAnsi="Times New Roman" w:cs="Times New Roman"/>
                <w:sz w:val="28"/>
                <w:szCs w:val="28"/>
              </w:rPr>
              <w:t>(len(labels))</w:t>
            </w:r>
          </w:p>
          <w:p w14:paraId="3275A3F9"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ax.barh</w:t>
            </w:r>
            <w:proofErr w:type="gramEnd"/>
            <w:r w:rsidRPr="006F644D">
              <w:rPr>
                <w:rFonts w:ascii="Times New Roman" w:hAnsi="Times New Roman" w:cs="Times New Roman"/>
                <w:sz w:val="28"/>
                <w:szCs w:val="28"/>
              </w:rPr>
              <w:t>(y_pos, magnitudes, color=colors, edgecolor='black')</w:t>
            </w:r>
          </w:p>
          <w:p w14:paraId="66205994"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ax.set_yticks(y_pos)</w:t>
            </w:r>
          </w:p>
          <w:p w14:paraId="02195F9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w:t>
            </w:r>
            <w:proofErr w:type="gramStart"/>
            <w:r w:rsidRPr="006F644D">
              <w:rPr>
                <w:rFonts w:ascii="Times New Roman" w:hAnsi="Times New Roman" w:cs="Times New Roman"/>
                <w:sz w:val="28"/>
                <w:szCs w:val="28"/>
              </w:rPr>
              <w:t>yticklabels(</w:t>
            </w:r>
            <w:proofErr w:type="gramEnd"/>
            <w:r w:rsidRPr="006F644D">
              <w:rPr>
                <w:rFonts w:ascii="Times New Roman" w:hAnsi="Times New Roman" w:cs="Times New Roman"/>
                <w:sz w:val="28"/>
                <w:szCs w:val="28"/>
              </w:rPr>
              <w:t>labels, fontweight='bold')</w:t>
            </w:r>
          </w:p>
          <w:p w14:paraId="227572C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ax.invert</w:t>
            </w:r>
            <w:proofErr w:type="gramEnd"/>
            <w:r w:rsidRPr="006F644D">
              <w:rPr>
                <w:rFonts w:ascii="Times New Roman" w:hAnsi="Times New Roman" w:cs="Times New Roman"/>
                <w:sz w:val="28"/>
                <w:szCs w:val="28"/>
              </w:rPr>
              <w:t>_</w:t>
            </w:r>
            <w:proofErr w:type="gramStart"/>
            <w:r w:rsidRPr="006F644D">
              <w:rPr>
                <w:rFonts w:ascii="Times New Roman" w:hAnsi="Times New Roman" w:cs="Times New Roman"/>
                <w:sz w:val="28"/>
                <w:szCs w:val="28"/>
              </w:rPr>
              <w:t>yaxis()  #</w:t>
            </w:r>
            <w:proofErr w:type="gramEnd"/>
            <w:r w:rsidRPr="006F644D">
              <w:rPr>
                <w:rFonts w:ascii="Times New Roman" w:hAnsi="Times New Roman" w:cs="Times New Roman"/>
                <w:sz w:val="28"/>
                <w:szCs w:val="28"/>
              </w:rPr>
              <w:t xml:space="preserve"> Largest effect on top</w:t>
            </w:r>
          </w:p>
          <w:p w14:paraId="0EC23D3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4CB2C1BE"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 Add significance line</w:t>
            </w:r>
          </w:p>
          <w:p w14:paraId="00BF654D"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ax.axvline</w:t>
            </w:r>
            <w:proofErr w:type="gramEnd"/>
            <w:r w:rsidRPr="006F644D">
              <w:rPr>
                <w:rFonts w:ascii="Times New Roman" w:hAnsi="Times New Roman" w:cs="Times New Roman"/>
                <w:sz w:val="28"/>
                <w:szCs w:val="28"/>
              </w:rPr>
              <w:t>(x=2.0, color='red', linestyle='--', linewidth=2, label='Significance Threshold (a=0.05)')</w:t>
            </w:r>
          </w:p>
          <w:p w14:paraId="499DF53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
          <w:p w14:paraId="4BD437D0"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w:t>
            </w:r>
            <w:proofErr w:type="gramStart"/>
            <w:r w:rsidRPr="006F644D">
              <w:rPr>
                <w:rFonts w:ascii="Times New Roman" w:hAnsi="Times New Roman" w:cs="Times New Roman"/>
                <w:sz w:val="28"/>
                <w:szCs w:val="28"/>
              </w:rPr>
              <w:t>xlabel(</w:t>
            </w:r>
            <w:proofErr w:type="gramEnd"/>
            <w:r w:rsidRPr="006F644D">
              <w:rPr>
                <w:rFonts w:ascii="Times New Roman" w:hAnsi="Times New Roman" w:cs="Times New Roman"/>
                <w:sz w:val="28"/>
                <w:szCs w:val="28"/>
              </w:rPr>
              <w:t>'Absolute Standardized Effect', fontweight='bold', fontsize=12)</w:t>
            </w:r>
          </w:p>
          <w:p w14:paraId="276DF1CB"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ax.set_</w:t>
            </w:r>
            <w:proofErr w:type="gramStart"/>
            <w:r w:rsidRPr="006F644D">
              <w:rPr>
                <w:rFonts w:ascii="Times New Roman" w:hAnsi="Times New Roman" w:cs="Times New Roman"/>
                <w:sz w:val="28"/>
                <w:szCs w:val="28"/>
              </w:rPr>
              <w:t>title(</w:t>
            </w:r>
            <w:proofErr w:type="gramEnd"/>
            <w:r w:rsidRPr="006F644D">
              <w:rPr>
                <w:rFonts w:ascii="Times New Roman" w:hAnsi="Times New Roman" w:cs="Times New Roman"/>
                <w:sz w:val="28"/>
                <w:szCs w:val="28"/>
              </w:rPr>
              <w:t>'Pareto Chart of Thermodynamic Effects (PDI)', fontweight='bold', fontsize=14)</w:t>
            </w:r>
          </w:p>
          <w:p w14:paraId="3FE1BA4F"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ax.legend</w:t>
            </w:r>
            <w:proofErr w:type="gramEnd"/>
            <w:r w:rsidRPr="006F644D">
              <w:rPr>
                <w:rFonts w:ascii="Times New Roman" w:hAnsi="Times New Roman" w:cs="Times New Roman"/>
                <w:sz w:val="28"/>
                <w:szCs w:val="28"/>
              </w:rPr>
              <w:t>()</w:t>
            </w:r>
          </w:p>
          <w:p w14:paraId="51B54011"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plt.grid</w:t>
            </w:r>
            <w:proofErr w:type="gramEnd"/>
            <w:r w:rsidRPr="006F644D">
              <w:rPr>
                <w:rFonts w:ascii="Times New Roman" w:hAnsi="Times New Roman" w:cs="Times New Roman"/>
                <w:sz w:val="28"/>
                <w:szCs w:val="28"/>
              </w:rPr>
              <w:t>(axis='x', linestyle='--', alpha=0.7)</w:t>
            </w:r>
          </w:p>
          <w:p w14:paraId="31679E13"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plt.tight</w:t>
            </w:r>
            <w:proofErr w:type="gramEnd"/>
            <w:r w:rsidRPr="006F644D">
              <w:rPr>
                <w:rFonts w:ascii="Times New Roman" w:hAnsi="Times New Roman" w:cs="Times New Roman"/>
                <w:sz w:val="28"/>
                <w:szCs w:val="28"/>
              </w:rPr>
              <w:t>_</w:t>
            </w:r>
            <w:proofErr w:type="gramStart"/>
            <w:r w:rsidRPr="006F644D">
              <w:rPr>
                <w:rFonts w:ascii="Times New Roman" w:hAnsi="Times New Roman" w:cs="Times New Roman"/>
                <w:sz w:val="28"/>
                <w:szCs w:val="28"/>
              </w:rPr>
              <w:t>layout(</w:t>
            </w:r>
            <w:proofErr w:type="gramEnd"/>
            <w:r w:rsidRPr="006F644D">
              <w:rPr>
                <w:rFonts w:ascii="Times New Roman" w:hAnsi="Times New Roman" w:cs="Times New Roman"/>
                <w:sz w:val="28"/>
                <w:szCs w:val="28"/>
              </w:rPr>
              <w:t>)</w:t>
            </w:r>
          </w:p>
          <w:p w14:paraId="6F2806D5" w14:textId="77777777"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xml:space="preserve">    </w:t>
            </w:r>
            <w:proofErr w:type="gramStart"/>
            <w:r w:rsidRPr="006F644D">
              <w:rPr>
                <w:rFonts w:ascii="Times New Roman" w:hAnsi="Times New Roman" w:cs="Times New Roman"/>
                <w:sz w:val="28"/>
                <w:szCs w:val="28"/>
              </w:rPr>
              <w:t>plt.show</w:t>
            </w:r>
            <w:proofErr w:type="gramEnd"/>
            <w:r w:rsidRPr="006F644D">
              <w:rPr>
                <w:rFonts w:ascii="Times New Roman" w:hAnsi="Times New Roman" w:cs="Times New Roman"/>
                <w:sz w:val="28"/>
                <w:szCs w:val="28"/>
              </w:rPr>
              <w:t>()</w:t>
            </w:r>
          </w:p>
          <w:p w14:paraId="6D9B019A" w14:textId="77777777" w:rsidR="006F644D" w:rsidRPr="006F644D" w:rsidRDefault="006F644D" w:rsidP="00A03172">
            <w:pPr>
              <w:spacing w:line="360" w:lineRule="auto"/>
              <w:rPr>
                <w:rFonts w:ascii="Times New Roman" w:hAnsi="Times New Roman" w:cs="Times New Roman"/>
                <w:sz w:val="28"/>
                <w:szCs w:val="28"/>
              </w:rPr>
            </w:pPr>
          </w:p>
          <w:p w14:paraId="356B0CBE" w14:textId="6E996442" w:rsidR="006F644D" w:rsidRPr="006F644D" w:rsidRDefault="006F644D" w:rsidP="00A03172">
            <w:pPr>
              <w:spacing w:line="360" w:lineRule="auto"/>
              <w:rPr>
                <w:rFonts w:ascii="Times New Roman" w:hAnsi="Times New Roman" w:cs="Times New Roman"/>
                <w:sz w:val="28"/>
                <w:szCs w:val="28"/>
              </w:rPr>
            </w:pPr>
            <w:r w:rsidRPr="006F644D">
              <w:rPr>
                <w:rFonts w:ascii="Times New Roman" w:hAnsi="Times New Roman" w:cs="Times New Roman"/>
                <w:sz w:val="28"/>
                <w:szCs w:val="28"/>
              </w:rPr>
              <w:t># plot_pareto(sorted_effects)</w:t>
            </w:r>
          </w:p>
        </w:tc>
      </w:tr>
    </w:tbl>
    <w:p w14:paraId="7434A477" w14:textId="77777777" w:rsidR="006F644D" w:rsidRPr="006F644D" w:rsidRDefault="006F644D" w:rsidP="00A03172">
      <w:pPr>
        <w:spacing w:line="360" w:lineRule="auto"/>
        <w:rPr>
          <w:rFonts w:ascii="Times New Roman" w:hAnsi="Times New Roman" w:cs="Times New Roman"/>
          <w:b/>
          <w:bCs/>
          <w:sz w:val="28"/>
          <w:szCs w:val="28"/>
        </w:rPr>
      </w:pPr>
    </w:p>
    <w:p w14:paraId="3333C8A7" w14:textId="77777777" w:rsidR="00BB67E8" w:rsidRDefault="00BB67E8" w:rsidP="00A03172">
      <w:pPr>
        <w:spacing w:line="360" w:lineRule="auto"/>
        <w:ind w:left="360"/>
        <w:jc w:val="both"/>
        <w:rPr>
          <w:kern w:val="2"/>
          <w:lang w:val="en-GB" w:eastAsia="en-GB"/>
          <w14:ligatures w14:val="standardContextual"/>
        </w:rPr>
      </w:pPr>
    </w:p>
    <w:p w14:paraId="2B78CB73" w14:textId="2C23B9E8" w:rsidR="00BB67E8" w:rsidRDefault="00BB67E8" w:rsidP="00A03172">
      <w:pPr>
        <w:spacing w:line="360" w:lineRule="auto"/>
        <w:ind w:left="360"/>
        <w:jc w:val="both"/>
        <w:rPr>
          <w:kern w:val="2"/>
          <w:lang w:val="en-GB" w:eastAsia="en-GB"/>
          <w14:ligatures w14:val="standardContextual"/>
        </w:rPr>
      </w:pPr>
    </w:p>
    <w:p w14:paraId="207D7149" w14:textId="77777777" w:rsidR="004A2A1D" w:rsidRPr="00843F6E" w:rsidRDefault="004A2A1D" w:rsidP="00A03172">
      <w:pPr>
        <w:spacing w:after="0" w:line="360" w:lineRule="auto"/>
        <w:ind w:left="360"/>
        <w:jc w:val="both"/>
        <w:rPr>
          <w:kern w:val="2"/>
          <w:sz w:val="28"/>
          <w:szCs w:val="28"/>
          <w:lang w:val="en-GB" w:eastAsia="en-GB"/>
          <w14:ligatures w14:val="standardContextual"/>
        </w:rPr>
      </w:pPr>
    </w:p>
    <w:p w14:paraId="217E7761" w14:textId="77777777" w:rsidR="00B704D1" w:rsidRDefault="00B704D1" w:rsidP="00A03172">
      <w:pPr>
        <w:spacing w:line="360" w:lineRule="auto"/>
        <w:rPr>
          <w:b/>
          <w:sz w:val="72"/>
          <w:szCs w:val="72"/>
        </w:rPr>
      </w:pPr>
      <w:r>
        <w:br w:type="page"/>
      </w:r>
    </w:p>
    <w:p w14:paraId="62F69820" w14:textId="46D64FCA" w:rsidR="001F6A62" w:rsidRPr="007C0199" w:rsidRDefault="0096467C" w:rsidP="00A03172">
      <w:pPr>
        <w:pStyle w:val="Title"/>
        <w:spacing w:line="360" w:lineRule="auto"/>
        <w:jc w:val="center"/>
        <w:rPr>
          <w:rFonts w:ascii="Times New Roman" w:hAnsi="Times New Roman" w:cs="Times New Roman"/>
        </w:rPr>
      </w:pPr>
      <w:r w:rsidRPr="007C0199">
        <w:rPr>
          <w:rFonts w:ascii="Times New Roman" w:hAnsi="Times New Roman" w:cs="Times New Roman"/>
        </w:rPr>
        <w:lastRenderedPageBreak/>
        <w:t xml:space="preserve">CHAPTER </w:t>
      </w:r>
      <w:r w:rsidR="007E1651">
        <w:rPr>
          <w:rFonts w:ascii="Times New Roman" w:hAnsi="Times New Roman" w:cs="Times New Roman"/>
        </w:rPr>
        <w:t>6</w:t>
      </w:r>
    </w:p>
    <w:p w14:paraId="2936FC84" w14:textId="77777777" w:rsidR="001F6A62" w:rsidRPr="007C0199" w:rsidRDefault="0096467C" w:rsidP="00A03172">
      <w:pPr>
        <w:pStyle w:val="Heading2"/>
        <w:spacing w:line="360" w:lineRule="auto"/>
        <w:rPr>
          <w:rFonts w:ascii="Times New Roman" w:hAnsi="Times New Roman" w:cs="Times New Roman"/>
        </w:rPr>
      </w:pPr>
      <w:bookmarkStart w:id="29" w:name="_Toc227218298"/>
      <w:r w:rsidRPr="007C0199">
        <w:rPr>
          <w:rFonts w:ascii="Times New Roman" w:hAnsi="Times New Roman" w:cs="Times New Roman"/>
        </w:rPr>
        <w:t>CONCLUSION</w:t>
      </w:r>
      <w:bookmarkEnd w:id="29"/>
    </w:p>
    <w:p w14:paraId="760D9619" w14:textId="77777777" w:rsidR="0043764C" w:rsidRDefault="0043764C"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This project developed and evaluated a </w:t>
      </w:r>
      <w:r>
        <w:rPr>
          <w:rFonts w:ascii="Times New Roman" w:hAnsi="Times New Roman" w:cs="Times New Roman"/>
          <w:b/>
          <w:bCs/>
          <w:sz w:val="28"/>
          <w:szCs w:val="28"/>
        </w:rPr>
        <w:t>Lexicographic (Preemptive) Fuzzy Goal Programming</w:t>
      </w:r>
      <w:r>
        <w:rPr>
          <w:rFonts w:ascii="Times New Roman" w:hAnsi="Times New Roman" w:cs="Times New Roman"/>
          <w:sz w:val="28"/>
          <w:szCs w:val="28"/>
        </w:rPr>
        <w:t xml:space="preserve"> framework for broiler feed formulation that integrates nutritional feasibility with manufacturing and operational requirements. Unlike conventional least-cost approaches, the proposed model enforces a strict hierarchy of goals and uses fuzzy aspiration bands to represent practical tolerance around targets, thereby enabling feasible formulations under ingredient and process variability.</w:t>
      </w:r>
    </w:p>
    <w:p w14:paraId="39CC6009" w14:textId="77777777" w:rsidR="0043764C" w:rsidRDefault="0043764C" w:rsidP="00A03172">
      <w:pPr>
        <w:spacing w:line="360" w:lineRule="auto"/>
        <w:jc w:val="both"/>
        <w:rPr>
          <w:kern w:val="2"/>
          <w:lang w:val="en-GB" w:eastAsia="en-GB"/>
          <w14:ligatures w14:val="standardContextual"/>
        </w:rPr>
      </w:pPr>
      <w:r>
        <w:rPr>
          <w:rFonts w:ascii="Times New Roman" w:hAnsi="Times New Roman" w:cs="Times New Roman"/>
          <w:sz w:val="28"/>
          <w:szCs w:val="28"/>
        </w:rPr>
        <w:t xml:space="preserve">The formulation was structured into four priority levels: </w:t>
      </w:r>
      <w:r>
        <w:rPr>
          <w:rFonts w:ascii="Times New Roman" w:hAnsi="Times New Roman" w:cs="Times New Roman"/>
          <w:b/>
          <w:bCs/>
          <w:sz w:val="28"/>
          <w:szCs w:val="28"/>
        </w:rPr>
        <w:t>(P1)</w:t>
      </w:r>
      <w:r>
        <w:rPr>
          <w:rFonts w:ascii="Times New Roman" w:hAnsi="Times New Roman" w:cs="Times New Roman"/>
          <w:sz w:val="28"/>
          <w:szCs w:val="28"/>
        </w:rPr>
        <w:t xml:space="preserve"> nutritional adequacy and safety, </w:t>
      </w:r>
      <w:r>
        <w:rPr>
          <w:rFonts w:ascii="Times New Roman" w:hAnsi="Times New Roman" w:cs="Times New Roman"/>
          <w:b/>
          <w:bCs/>
          <w:sz w:val="28"/>
          <w:szCs w:val="28"/>
        </w:rPr>
        <w:t>(P2)</w:t>
      </w:r>
      <w:r>
        <w:rPr>
          <w:rFonts w:ascii="Times New Roman" w:hAnsi="Times New Roman" w:cs="Times New Roman"/>
          <w:sz w:val="28"/>
          <w:szCs w:val="28"/>
        </w:rPr>
        <w:t xml:space="preserve"> pellet durability (PDI) to ensure manufacturability, </w:t>
      </w:r>
      <w:r>
        <w:rPr>
          <w:rFonts w:ascii="Times New Roman" w:hAnsi="Times New Roman" w:cs="Times New Roman"/>
          <w:b/>
          <w:bCs/>
          <w:sz w:val="28"/>
          <w:szCs w:val="28"/>
        </w:rPr>
        <w:t>(P3)</w:t>
      </w:r>
      <w:r>
        <w:rPr>
          <w:rFonts w:ascii="Times New Roman" w:hAnsi="Times New Roman" w:cs="Times New Roman"/>
          <w:sz w:val="28"/>
          <w:szCs w:val="28"/>
        </w:rPr>
        <w:t xml:space="preserve"> total production cost (ingredients, processing, labour, and packaging), and </w:t>
      </w:r>
      <w:r>
        <w:rPr>
          <w:rFonts w:ascii="Times New Roman" w:hAnsi="Times New Roman" w:cs="Times New Roman"/>
          <w:b/>
          <w:bCs/>
          <w:sz w:val="28"/>
          <w:szCs w:val="28"/>
        </w:rPr>
        <w:t>(P4)</w:t>
      </w:r>
      <w:r>
        <w:rPr>
          <w:rFonts w:ascii="Times New Roman" w:hAnsi="Times New Roman" w:cs="Times New Roman"/>
          <w:sz w:val="28"/>
          <w:szCs w:val="28"/>
        </w:rPr>
        <w:t xml:space="preserve"> ergonomic safety assessed using the NIOSH lifting index. This structure aligns the optimisation outcome with real feed-mill decision-making by ensuring that compliance and product quality are protected before cost reduction, while also quantifying handling risk associated with packaging choices.</w:t>
      </w:r>
    </w:p>
    <w:p w14:paraId="2522DF8B" w14:textId="77777777" w:rsidR="0043764C" w:rsidRDefault="0043764C" w:rsidP="00A03172">
      <w:pPr>
        <w:numPr>
          <w:ilvl w:val="0"/>
          <w:numId w:val="121"/>
        </w:numPr>
        <w:spacing w:after="0" w:line="360" w:lineRule="auto"/>
        <w:jc w:val="both"/>
        <w:rPr>
          <w:kern w:val="2"/>
          <w:lang w:val="en-GB" w:eastAsia="en-GB"/>
          <w14:ligatures w14:val="standardContextual"/>
        </w:rPr>
      </w:pPr>
      <w:r>
        <w:rPr>
          <w:rFonts w:ascii="Times New Roman" w:hAnsi="Times New Roman" w:cs="Times New Roman"/>
          <w:sz w:val="28"/>
          <w:szCs w:val="28"/>
        </w:rPr>
        <w:t xml:space="preserve">Priority 1 (Nutrition): overall satisfaction of approximately </w:t>
      </w:r>
      <w:r>
        <w:rPr>
          <w:rFonts w:ascii="Times New Roman" w:hAnsi="Times New Roman" w:cs="Times New Roman"/>
          <w:b/>
          <w:bCs/>
          <w:sz w:val="28"/>
          <w:szCs w:val="28"/>
        </w:rPr>
        <w:t>82%</w:t>
      </w:r>
      <w:r>
        <w:rPr>
          <w:rFonts w:ascii="Times New Roman" w:hAnsi="Times New Roman" w:cs="Times New Roman"/>
          <w:sz w:val="28"/>
          <w:szCs w:val="28"/>
        </w:rPr>
        <w:t>, indicating broad compliance with nutrient limits across stages within the defined aspiration bands.</w:t>
      </w:r>
    </w:p>
    <w:p w14:paraId="45E6ABA4" w14:textId="77777777" w:rsidR="0043764C" w:rsidRDefault="0043764C" w:rsidP="00A03172">
      <w:pPr>
        <w:numPr>
          <w:ilvl w:val="0"/>
          <w:numId w:val="121"/>
        </w:numPr>
        <w:spacing w:after="0" w:line="360" w:lineRule="auto"/>
        <w:jc w:val="both"/>
      </w:pPr>
      <w:r>
        <w:rPr>
          <w:rFonts w:ascii="Times New Roman" w:hAnsi="Times New Roman" w:cs="Times New Roman"/>
          <w:sz w:val="28"/>
          <w:szCs w:val="28"/>
        </w:rPr>
        <w:t xml:space="preserve">Priority 2 (Pellet quality): overall satisfaction of approximately </w:t>
      </w:r>
      <w:r>
        <w:rPr>
          <w:rFonts w:ascii="Times New Roman" w:hAnsi="Times New Roman" w:cs="Times New Roman"/>
          <w:b/>
          <w:bCs/>
          <w:sz w:val="28"/>
          <w:szCs w:val="28"/>
        </w:rPr>
        <w:t>94%</w:t>
      </w:r>
      <w:r>
        <w:rPr>
          <w:rFonts w:ascii="Times New Roman" w:hAnsi="Times New Roman" w:cs="Times New Roman"/>
          <w:sz w:val="28"/>
          <w:szCs w:val="28"/>
        </w:rPr>
        <w:t>, consistent with meeting the minimum PDI constraint and achieving strong pellet-quality performance.</w:t>
      </w:r>
    </w:p>
    <w:p w14:paraId="3D538BBE" w14:textId="77777777" w:rsidR="0043764C" w:rsidRDefault="0043764C" w:rsidP="00A03172">
      <w:pPr>
        <w:numPr>
          <w:ilvl w:val="0"/>
          <w:numId w:val="121"/>
        </w:numPr>
        <w:spacing w:after="0" w:line="360" w:lineRule="auto"/>
        <w:jc w:val="both"/>
      </w:pPr>
      <w:r>
        <w:rPr>
          <w:rFonts w:ascii="Times New Roman" w:hAnsi="Times New Roman" w:cs="Times New Roman"/>
          <w:sz w:val="28"/>
          <w:szCs w:val="28"/>
        </w:rPr>
        <w:t xml:space="preserve">Priority 3 (Cost): satisfaction of approximately </w:t>
      </w:r>
      <w:r>
        <w:rPr>
          <w:rFonts w:ascii="Times New Roman" w:hAnsi="Times New Roman" w:cs="Times New Roman"/>
          <w:b/>
          <w:bCs/>
          <w:sz w:val="28"/>
          <w:szCs w:val="28"/>
        </w:rPr>
        <w:t>71%</w:t>
      </w:r>
      <w:r>
        <w:rPr>
          <w:rFonts w:ascii="Times New Roman" w:hAnsi="Times New Roman" w:cs="Times New Roman"/>
          <w:sz w:val="28"/>
          <w:szCs w:val="28"/>
        </w:rPr>
        <w:t>, reflecting cost improvement after satisfying higher-priority nutrition and manufacturability requirements.</w:t>
      </w:r>
    </w:p>
    <w:p w14:paraId="4924D7B5" w14:textId="77777777" w:rsidR="0043764C" w:rsidRDefault="0043764C" w:rsidP="00A03172">
      <w:pPr>
        <w:numPr>
          <w:ilvl w:val="0"/>
          <w:numId w:val="121"/>
        </w:numPr>
        <w:spacing w:after="0" w:line="360" w:lineRule="auto"/>
        <w:jc w:val="both"/>
      </w:pPr>
      <w:r>
        <w:rPr>
          <w:rFonts w:ascii="Times New Roman" w:hAnsi="Times New Roman" w:cs="Times New Roman"/>
          <w:sz w:val="28"/>
          <w:szCs w:val="28"/>
        </w:rPr>
        <w:lastRenderedPageBreak/>
        <w:t xml:space="preserve">Priority 4 (Ergonomics): satisfaction of </w:t>
      </w:r>
      <w:r>
        <w:rPr>
          <w:rFonts w:ascii="Times New Roman" w:hAnsi="Times New Roman" w:cs="Times New Roman"/>
          <w:b/>
          <w:bCs/>
          <w:sz w:val="28"/>
          <w:szCs w:val="28"/>
        </w:rPr>
        <w:t>0%</w:t>
      </w:r>
      <w:r>
        <w:rPr>
          <w:rFonts w:ascii="Times New Roman" w:hAnsi="Times New Roman" w:cs="Times New Roman"/>
          <w:sz w:val="28"/>
          <w:szCs w:val="28"/>
        </w:rPr>
        <w:t xml:space="preserve"> for 50 kg bag handling, with NIOSH lifting index values ranging from </w:t>
      </w:r>
      <w:r>
        <w:rPr>
          <w:rFonts w:ascii="Times New Roman" w:hAnsi="Times New Roman" w:cs="Times New Roman"/>
          <w:b/>
          <w:bCs/>
          <w:sz w:val="28"/>
          <w:szCs w:val="28"/>
        </w:rPr>
        <w:t>2.76 to 8.77</w:t>
      </w:r>
      <w:r>
        <w:rPr>
          <w:rFonts w:ascii="Times New Roman" w:hAnsi="Times New Roman" w:cs="Times New Roman"/>
          <w:sz w:val="28"/>
          <w:szCs w:val="28"/>
        </w:rPr>
        <w:t>, indicating high manual-handling risk under the assessed conditions.</w:t>
      </w:r>
    </w:p>
    <w:p w14:paraId="4FF038ED" w14:textId="77777777" w:rsidR="0043764C" w:rsidRDefault="0043764C" w:rsidP="00A03172">
      <w:pPr>
        <w:spacing w:line="360" w:lineRule="auto"/>
        <w:jc w:val="both"/>
        <w:rPr>
          <w:kern w:val="2"/>
          <w:lang w:val="en-GB" w:eastAsia="en-GB"/>
          <w14:ligatures w14:val="standardContextual"/>
        </w:rPr>
      </w:pPr>
      <w:r>
        <w:rPr>
          <w:rFonts w:ascii="Times New Roman" w:hAnsi="Times New Roman" w:cs="Times New Roman"/>
          <w:sz w:val="28"/>
          <w:szCs w:val="28"/>
        </w:rPr>
        <w:t>Overall, the results demonstrate that a preemptive fuzzy framework can simultaneously manage nutritional compliance, pellet durability, and cost within a single optimisation structure, while also exposing operational constraints that are typically evaluated outside formulation models. In particular, the ergonomic analysis shows that the selected packaging/handling setup (50 kg bags) is not compatible with acceptable lifting-index levels, motivating the evaluation of alternative bag sizes and/or mechanical handling assistance as part of implementable feed-mill recommendations.</w:t>
      </w:r>
    </w:p>
    <w:p w14:paraId="58DE02BA" w14:textId="77777777" w:rsidR="0043764C" w:rsidRDefault="0043764C" w:rsidP="00A03172">
      <w:pPr>
        <w:spacing w:line="360" w:lineRule="auto"/>
        <w:jc w:val="both"/>
        <w:rPr>
          <w:kern w:val="2"/>
          <w:lang w:val="en-GB" w:eastAsia="en-GB"/>
          <w14:ligatures w14:val="standardContextual"/>
        </w:rPr>
      </w:pPr>
      <w:r>
        <w:rPr>
          <w:rFonts w:ascii="Times New Roman" w:hAnsi="Times New Roman" w:cs="Times New Roman"/>
          <w:sz w:val="28"/>
          <w:szCs w:val="28"/>
        </w:rPr>
        <w:t>The study is limited by the ingredient matrix values, cost coefficients, and PDI regression relationships assumed for the analysis, and results may vary across feed mills with different raw materials, equipment, and operating practices. Future work can extend the model by calibrating coefficients using plant-specific data, incorporating additional uncertainty scenarios for ingredient composition and pricing, and linking the optimisation to real-time process monitoring for continuous formulation and pelleting control.</w:t>
      </w:r>
    </w:p>
    <w:p w14:paraId="0A1F47C0" w14:textId="77777777" w:rsidR="00275A6F" w:rsidRDefault="00275A6F" w:rsidP="00A03172">
      <w:pPr>
        <w:spacing w:line="360" w:lineRule="auto"/>
        <w:rPr>
          <w:b/>
          <w:sz w:val="36"/>
          <w:szCs w:val="36"/>
        </w:rPr>
      </w:pPr>
      <w:r>
        <w:br w:type="page"/>
      </w:r>
    </w:p>
    <w:p w14:paraId="679B4AD5" w14:textId="07C776A5" w:rsidR="001F6A62" w:rsidRDefault="0096467C" w:rsidP="00A03172">
      <w:pPr>
        <w:pStyle w:val="Heading2"/>
        <w:spacing w:line="360" w:lineRule="auto"/>
        <w:jc w:val="center"/>
      </w:pPr>
      <w:bookmarkStart w:id="30" w:name="_Toc227218299"/>
      <w:r>
        <w:lastRenderedPageBreak/>
        <w:t>REFERENCES</w:t>
      </w:r>
      <w:bookmarkEnd w:id="30"/>
    </w:p>
    <w:p w14:paraId="118DB8F7" w14:textId="2CF68134" w:rsidR="005868F5" w:rsidRDefault="005868F5"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You, [</w:t>
      </w:r>
      <w:r w:rsidR="007C0199">
        <w:rPr>
          <w:rFonts w:ascii="Times New Roman" w:hAnsi="Times New Roman" w:cs="Times New Roman"/>
          <w:color w:val="000000"/>
          <w:sz w:val="28"/>
          <w:szCs w:val="28"/>
        </w:rPr>
        <w:t>E</w:t>
      </w:r>
      <w:r w:rsidR="00275A6F">
        <w:rPr>
          <w:rFonts w:ascii="Times New Roman" w:hAnsi="Times New Roman" w:cs="Times New Roman"/>
          <w:color w:val="000000"/>
          <w:sz w:val="28"/>
          <w:szCs w:val="28"/>
        </w:rPr>
        <w:t>t Al</w:t>
      </w:r>
      <w:r>
        <w:rPr>
          <w:rFonts w:ascii="Times New Roman" w:hAnsi="Times New Roman" w:cs="Times New Roman"/>
          <w:color w:val="000000"/>
          <w:sz w:val="28"/>
          <w:szCs w:val="28"/>
        </w:rPr>
        <w:t xml:space="preserve">]., et al. (2025). Prediction of PDI in a commercial feed mill. </w:t>
      </w:r>
      <w:r>
        <w:rPr>
          <w:rFonts w:ascii="Times New Roman" w:hAnsi="Times New Roman" w:cs="Times New Roman"/>
          <w:i/>
          <w:iCs/>
          <w:color w:val="000000"/>
          <w:sz w:val="28"/>
          <w:szCs w:val="28"/>
        </w:rPr>
        <w:t>Journal of Animal Science</w:t>
      </w:r>
      <w:r>
        <w:rPr>
          <w:rFonts w:ascii="Times New Roman" w:hAnsi="Times New Roman" w:cs="Times New Roman"/>
          <w:color w:val="000000"/>
          <w:sz w:val="28"/>
          <w:szCs w:val="28"/>
        </w:rPr>
        <w:t>.</w:t>
      </w:r>
    </w:p>
    <w:p w14:paraId="7DA3DBBA" w14:textId="77777777" w:rsidR="005868F5" w:rsidRDefault="005868F5"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Solano-Blanco, A. L., González, J. E., &amp; Medaglia, A. L. (2023). Production planning decisions in the broiler chicken supply chain with growth uncertainty. </w:t>
      </w:r>
      <w:r>
        <w:rPr>
          <w:rFonts w:ascii="Times New Roman" w:hAnsi="Times New Roman" w:cs="Times New Roman"/>
          <w:i/>
          <w:iCs/>
          <w:color w:val="000000"/>
          <w:sz w:val="28"/>
          <w:szCs w:val="28"/>
        </w:rPr>
        <w:t>Operations Research Perspectives, 10</w:t>
      </w:r>
      <w:r>
        <w:rPr>
          <w:rFonts w:ascii="Times New Roman" w:hAnsi="Times New Roman" w:cs="Times New Roman"/>
          <w:color w:val="000000"/>
          <w:sz w:val="28"/>
          <w:szCs w:val="28"/>
        </w:rPr>
        <w:t>, 100273.</w:t>
      </w:r>
    </w:p>
    <w:p w14:paraId="370A2F77" w14:textId="77777777" w:rsidR="005868F5" w:rsidRDefault="005868F5"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Mohd Rashid, N. R., Mohd Lip, N., Mohd Salim, F. F., Kamazan, N. F., &amp; Mohd Latib, S. N. A. (2020). Feeding blend optimization for livestock by using goal programming approach. </w:t>
      </w:r>
      <w:r>
        <w:rPr>
          <w:rFonts w:ascii="Times New Roman" w:hAnsi="Times New Roman" w:cs="Times New Roman"/>
          <w:i/>
          <w:iCs/>
          <w:color w:val="000000"/>
          <w:sz w:val="28"/>
          <w:szCs w:val="28"/>
        </w:rPr>
        <w:t>Malaysian Journal of Computing, 5</w:t>
      </w:r>
      <w:r>
        <w:rPr>
          <w:rFonts w:ascii="Times New Roman" w:hAnsi="Times New Roman" w:cs="Times New Roman"/>
          <w:color w:val="000000"/>
          <w:sz w:val="28"/>
          <w:szCs w:val="28"/>
        </w:rPr>
        <w:t>(2), 495–503.</w:t>
      </w:r>
    </w:p>
    <w:p w14:paraId="0E89B08F" w14:textId="77777777" w:rsidR="005868F5" w:rsidRDefault="005868F5"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Mallick, P., Muduli, K., Biswal, J. N., &amp; Pumwa, J. (2020). Broiler poultry feed cost optimization using linear programming technique. </w:t>
      </w:r>
      <w:r>
        <w:rPr>
          <w:rFonts w:ascii="Times New Roman" w:hAnsi="Times New Roman" w:cs="Times New Roman"/>
          <w:i/>
          <w:iCs/>
          <w:color w:val="000000"/>
          <w:sz w:val="28"/>
          <w:szCs w:val="28"/>
        </w:rPr>
        <w:t>Journal of Operations and Strategic Planning, 3</w:t>
      </w:r>
      <w:r>
        <w:rPr>
          <w:rFonts w:ascii="Times New Roman" w:hAnsi="Times New Roman" w:cs="Times New Roman"/>
          <w:color w:val="000000"/>
          <w:sz w:val="28"/>
          <w:szCs w:val="28"/>
        </w:rPr>
        <w:t>(1), 31–57.</w:t>
      </w:r>
    </w:p>
    <w:p w14:paraId="50DC9AAC" w14:textId="77777777" w:rsidR="005868F5" w:rsidRDefault="005868F5"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Vakili, R., Elahi Torshizi, M., Yaghobzadeh, M. M., &amp; Khadivi, H. (2015). Determination of chemical composition and physical feed quality with different processing parameters in broiler feed mill factories. </w:t>
      </w:r>
      <w:r>
        <w:rPr>
          <w:rFonts w:ascii="Times New Roman" w:hAnsi="Times New Roman" w:cs="Times New Roman"/>
          <w:i/>
          <w:iCs/>
          <w:color w:val="000000"/>
          <w:sz w:val="28"/>
          <w:szCs w:val="28"/>
        </w:rPr>
        <w:t>Biological Forum – An International Journal, 7</w:t>
      </w:r>
      <w:r>
        <w:rPr>
          <w:rFonts w:ascii="Times New Roman" w:hAnsi="Times New Roman" w:cs="Times New Roman"/>
          <w:color w:val="000000"/>
          <w:sz w:val="28"/>
          <w:szCs w:val="28"/>
        </w:rPr>
        <w:t>(1), 1098–1103.</w:t>
      </w:r>
    </w:p>
    <w:p w14:paraId="06D06CA1" w14:textId="77777777" w:rsidR="00055200" w:rsidRDefault="00055200"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Tanhaie, M., &amp; Nahavandi, N. (2017). Solving product </w:t>
      </w:r>
      <w:proofErr w:type="gramStart"/>
      <w:r>
        <w:rPr>
          <w:rFonts w:ascii="Times New Roman" w:hAnsi="Times New Roman" w:cs="Times New Roman"/>
          <w:color w:val="000000"/>
          <w:sz w:val="28"/>
          <w:szCs w:val="28"/>
        </w:rPr>
        <w:t>mix</w:t>
      </w:r>
      <w:proofErr w:type="gramEnd"/>
      <w:r>
        <w:rPr>
          <w:rFonts w:ascii="Times New Roman" w:hAnsi="Times New Roman" w:cs="Times New Roman"/>
          <w:color w:val="000000"/>
          <w:sz w:val="28"/>
          <w:szCs w:val="28"/>
        </w:rPr>
        <w:t xml:space="preserve"> </w:t>
      </w:r>
      <w:proofErr w:type="gramStart"/>
      <w:r>
        <w:rPr>
          <w:rFonts w:ascii="Times New Roman" w:hAnsi="Times New Roman" w:cs="Times New Roman"/>
          <w:color w:val="000000"/>
          <w:sz w:val="28"/>
          <w:szCs w:val="28"/>
        </w:rPr>
        <w:t>problem</w:t>
      </w:r>
      <w:proofErr w:type="gramEnd"/>
      <w:r>
        <w:rPr>
          <w:rFonts w:ascii="Times New Roman" w:hAnsi="Times New Roman" w:cs="Times New Roman"/>
          <w:color w:val="000000"/>
          <w:sz w:val="28"/>
          <w:szCs w:val="28"/>
        </w:rPr>
        <w:t xml:space="preserve"> in multiple constraints. </w:t>
      </w:r>
      <w:r>
        <w:rPr>
          <w:rFonts w:ascii="Times New Roman" w:hAnsi="Times New Roman" w:cs="Times New Roman"/>
          <w:i/>
          <w:iCs/>
          <w:color w:val="000000"/>
          <w:sz w:val="28"/>
          <w:szCs w:val="28"/>
        </w:rPr>
        <w:t>Journal of Industrial Engineering &amp; Management Studies</w:t>
      </w:r>
      <w:r>
        <w:rPr>
          <w:rFonts w:ascii="Times New Roman" w:hAnsi="Times New Roman" w:cs="Times New Roman"/>
          <w:color w:val="000000"/>
          <w:sz w:val="28"/>
          <w:szCs w:val="28"/>
        </w:rPr>
        <w:t>.</w:t>
      </w:r>
    </w:p>
    <w:p w14:paraId="1CF16EB0" w14:textId="77777777" w:rsidR="00055200" w:rsidRDefault="00055200"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Pal, B. B., &amp; Moitra, B. N. (2004). Using fuzzy goal programming for long-range production planning. </w:t>
      </w:r>
      <w:r>
        <w:rPr>
          <w:rFonts w:ascii="Times New Roman" w:hAnsi="Times New Roman" w:cs="Times New Roman"/>
          <w:i/>
          <w:iCs/>
          <w:color w:val="000000"/>
          <w:sz w:val="28"/>
          <w:szCs w:val="28"/>
        </w:rPr>
        <w:t>Indian Journal of Agricultural Economics</w:t>
      </w:r>
      <w:r>
        <w:rPr>
          <w:rFonts w:ascii="Times New Roman" w:hAnsi="Times New Roman" w:cs="Times New Roman"/>
          <w:color w:val="000000"/>
          <w:sz w:val="28"/>
          <w:szCs w:val="28"/>
        </w:rPr>
        <w:t>.</w:t>
      </w:r>
    </w:p>
    <w:p w14:paraId="62EBE581" w14:textId="77777777" w:rsidR="00055200" w:rsidRPr="00495B7B" w:rsidRDefault="00055200" w:rsidP="00A03172">
      <w:pPr>
        <w:numPr>
          <w:ilvl w:val="0"/>
          <w:numId w:val="5"/>
        </w:numPr>
        <w:spacing w:after="0" w:line="360" w:lineRule="auto"/>
        <w:jc w:val="both"/>
        <w:rPr>
          <w:color w:val="000000"/>
          <w:kern w:val="2"/>
          <w:lang w:val="en-GB" w:eastAsia="en-GB"/>
          <w14:ligatures w14:val="standardContextual"/>
        </w:rPr>
      </w:pPr>
      <w:r>
        <w:rPr>
          <w:rFonts w:ascii="Times New Roman" w:hAnsi="Times New Roman" w:cs="Times New Roman"/>
          <w:color w:val="000000"/>
          <w:sz w:val="28"/>
          <w:szCs w:val="28"/>
        </w:rPr>
        <w:t xml:space="preserve">Khan, M., et al. (2021). Flexible fuzzy goal programming in optimal mix of power generation. </w:t>
      </w:r>
      <w:r>
        <w:rPr>
          <w:rFonts w:ascii="Times New Roman" w:hAnsi="Times New Roman" w:cs="Times New Roman"/>
          <w:i/>
          <w:iCs/>
          <w:color w:val="000000"/>
          <w:sz w:val="28"/>
          <w:szCs w:val="28"/>
        </w:rPr>
        <w:t>Sustainability</w:t>
      </w:r>
      <w:r>
        <w:rPr>
          <w:rFonts w:ascii="Times New Roman" w:hAnsi="Times New Roman" w:cs="Times New Roman"/>
          <w:color w:val="000000"/>
          <w:sz w:val="28"/>
          <w:szCs w:val="28"/>
        </w:rPr>
        <w:t>.</w:t>
      </w:r>
    </w:p>
    <w:p w14:paraId="791B39CF" w14:textId="3145A928" w:rsidR="00495B7B" w:rsidRPr="008E0833" w:rsidRDefault="00495B7B" w:rsidP="00A03172">
      <w:pPr>
        <w:numPr>
          <w:ilvl w:val="0"/>
          <w:numId w:val="5"/>
        </w:numPr>
        <w:spacing w:after="0" w:line="360" w:lineRule="auto"/>
        <w:jc w:val="both"/>
        <w:rPr>
          <w:rFonts w:ascii="Times New Roman" w:hAnsi="Times New Roman" w:cs="Times New Roman"/>
          <w:color w:val="000000"/>
          <w:kern w:val="2"/>
          <w:sz w:val="28"/>
          <w:szCs w:val="28"/>
          <w:lang w:val="en-GB" w:eastAsia="en-GB"/>
          <w14:ligatures w14:val="standardContextual"/>
        </w:rPr>
      </w:pPr>
      <w:r w:rsidRPr="00495B7B">
        <w:rPr>
          <w:rFonts w:ascii="Times New Roman" w:hAnsi="Times New Roman" w:cs="Times New Roman"/>
          <w:color w:val="000000"/>
          <w:kern w:val="2"/>
          <w:sz w:val="28"/>
          <w:szCs w:val="28"/>
          <w:lang w:eastAsia="en-GB"/>
          <w14:ligatures w14:val="standardContextual"/>
        </w:rPr>
        <w:t>Dormohammadi, A., Sardrudi, H. A., Motamedzade, M., Dormohammadi, R., &amp; Musavi, S. (2012). Ergonomics intervention in a tile industry: a case of manual material handling.</w:t>
      </w:r>
    </w:p>
    <w:p w14:paraId="7D90D195" w14:textId="77777777" w:rsidR="008E0833" w:rsidRPr="00495B7B" w:rsidRDefault="008E0833" w:rsidP="00A03172">
      <w:pPr>
        <w:numPr>
          <w:ilvl w:val="0"/>
          <w:numId w:val="5"/>
        </w:numPr>
        <w:spacing w:after="0" w:line="360" w:lineRule="auto"/>
        <w:jc w:val="both"/>
        <w:rPr>
          <w:rFonts w:ascii="Times New Roman" w:hAnsi="Times New Roman" w:cs="Times New Roman"/>
          <w:color w:val="000000"/>
          <w:kern w:val="2"/>
          <w:sz w:val="28"/>
          <w:szCs w:val="28"/>
          <w:lang w:val="en-GB" w:eastAsia="en-GB"/>
          <w14:ligatures w14:val="standardContextual"/>
        </w:rPr>
      </w:pPr>
    </w:p>
    <w:sectPr w:rsidR="008E0833" w:rsidRPr="00495B7B">
      <w:footerReference w:type="default" r:id="rId3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49160" w14:textId="77777777" w:rsidR="00634B94" w:rsidRDefault="00634B94">
      <w:pPr>
        <w:spacing w:after="0" w:line="240" w:lineRule="auto"/>
      </w:pPr>
      <w:r>
        <w:separator/>
      </w:r>
    </w:p>
  </w:endnote>
  <w:endnote w:type="continuationSeparator" w:id="0">
    <w:p w14:paraId="69DD3551" w14:textId="77777777" w:rsidR="00634B94" w:rsidRDefault="00634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F9E14B3-9B3A-4487-A68C-9786E6DC7BEA}"/>
    <w:embedBold r:id="rId2" w:fontKey="{2543150E-2808-4207-AF17-51079E0B833F}"/>
    <w:embedItalic r:id="rId3" w:fontKey="{E076D871-2165-4643-BD1A-CD86FEB7EB2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792DA51-496D-43B9-8849-551A36A4C547}"/>
    <w:embedItalic r:id="rId5" w:fontKey="{6D322A1B-7793-4FBB-9B48-C5B929A1E922}"/>
  </w:font>
  <w:font w:name="Georgia">
    <w:panose1 w:val="02040502050405020303"/>
    <w:charset w:val="00"/>
    <w:family w:val="roman"/>
    <w:pitch w:val="variable"/>
    <w:sig w:usb0="00000287" w:usb1="00000000" w:usb2="00000000" w:usb3="00000000" w:csb0="0000009F" w:csb1="00000000"/>
    <w:embedRegular r:id="rId6" w:fontKey="{C90A78A6-12DF-494A-B34C-34C403EFCD04}"/>
    <w:embedItalic r:id="rId7" w:fontKey="{1E22AE9D-622F-4389-B755-5D7C0F8A7AFD}"/>
  </w:font>
  <w:font w:name="Cambria Math">
    <w:panose1 w:val="02040503050406030204"/>
    <w:charset w:val="00"/>
    <w:family w:val="roman"/>
    <w:pitch w:val="variable"/>
    <w:sig w:usb0="E00006FF" w:usb1="420024FF" w:usb2="02000000" w:usb3="00000000" w:csb0="0000019F" w:csb1="00000000"/>
    <w:embedRegular r:id="rId8" w:fontKey="{081FF3AD-2FAF-44A5-8C46-B7EFB349A736}"/>
    <w:embedItalic r:id="rId9" w:fontKey="{CB693325-6FEF-4322-977C-7BC391E1C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2898" w14:textId="284E0618" w:rsidR="001F6A62" w:rsidRDefault="0096467C">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33BE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747226F5" w14:textId="77777777" w:rsidR="001F6A62" w:rsidRDefault="001F6A62">
    <w:pPr>
      <w:pBdr>
        <w:top w:val="nil"/>
        <w:left w:val="nil"/>
        <w:bottom w:val="nil"/>
        <w:right w:val="nil"/>
        <w:between w:val="nil"/>
      </w:pBdr>
      <w:tabs>
        <w:tab w:val="center" w:pos="4513"/>
        <w:tab w:val="right" w:pos="9026"/>
      </w:tabs>
      <w:spacing w:after="0" w:line="240"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9B12" w14:textId="77777777" w:rsidR="00634B94" w:rsidRDefault="00634B94">
      <w:pPr>
        <w:spacing w:after="0" w:line="240" w:lineRule="auto"/>
      </w:pPr>
      <w:r>
        <w:separator/>
      </w:r>
    </w:p>
  </w:footnote>
  <w:footnote w:type="continuationSeparator" w:id="0">
    <w:p w14:paraId="2B1CFC97" w14:textId="77777777" w:rsidR="00634B94" w:rsidRDefault="00634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06"/>
    <w:multiLevelType w:val="multilevel"/>
    <w:tmpl w:val="841E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11401"/>
    <w:multiLevelType w:val="multilevel"/>
    <w:tmpl w:val="257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4655"/>
    <w:multiLevelType w:val="hybridMultilevel"/>
    <w:tmpl w:val="DC764D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AD6489"/>
    <w:multiLevelType w:val="hybridMultilevel"/>
    <w:tmpl w:val="37E268BE"/>
    <w:lvl w:ilvl="0" w:tplc="DB3AFAC8">
      <w:start w:val="1"/>
      <w:numFmt w:val="bullet"/>
      <w:lvlText w:val="•"/>
      <w:lvlJc w:val="left"/>
      <w:pPr>
        <w:tabs>
          <w:tab w:val="num" w:pos="720"/>
        </w:tabs>
        <w:ind w:left="720" w:hanging="360"/>
      </w:pPr>
      <w:rPr>
        <w:rFonts w:ascii="Times New Roman" w:hAnsi="Times New Roman" w:hint="default"/>
      </w:rPr>
    </w:lvl>
    <w:lvl w:ilvl="1" w:tplc="535C49D8" w:tentative="1">
      <w:start w:val="1"/>
      <w:numFmt w:val="bullet"/>
      <w:lvlText w:val="•"/>
      <w:lvlJc w:val="left"/>
      <w:pPr>
        <w:tabs>
          <w:tab w:val="num" w:pos="1440"/>
        </w:tabs>
        <w:ind w:left="1440" w:hanging="360"/>
      </w:pPr>
      <w:rPr>
        <w:rFonts w:ascii="Times New Roman" w:hAnsi="Times New Roman" w:hint="default"/>
      </w:rPr>
    </w:lvl>
    <w:lvl w:ilvl="2" w:tplc="6F7EC752" w:tentative="1">
      <w:start w:val="1"/>
      <w:numFmt w:val="bullet"/>
      <w:lvlText w:val="•"/>
      <w:lvlJc w:val="left"/>
      <w:pPr>
        <w:tabs>
          <w:tab w:val="num" w:pos="2160"/>
        </w:tabs>
        <w:ind w:left="2160" w:hanging="360"/>
      </w:pPr>
      <w:rPr>
        <w:rFonts w:ascii="Times New Roman" w:hAnsi="Times New Roman" w:hint="default"/>
      </w:rPr>
    </w:lvl>
    <w:lvl w:ilvl="3" w:tplc="3730AD42" w:tentative="1">
      <w:start w:val="1"/>
      <w:numFmt w:val="bullet"/>
      <w:lvlText w:val="•"/>
      <w:lvlJc w:val="left"/>
      <w:pPr>
        <w:tabs>
          <w:tab w:val="num" w:pos="2880"/>
        </w:tabs>
        <w:ind w:left="2880" w:hanging="360"/>
      </w:pPr>
      <w:rPr>
        <w:rFonts w:ascii="Times New Roman" w:hAnsi="Times New Roman" w:hint="default"/>
      </w:rPr>
    </w:lvl>
    <w:lvl w:ilvl="4" w:tplc="5790C02C" w:tentative="1">
      <w:start w:val="1"/>
      <w:numFmt w:val="bullet"/>
      <w:lvlText w:val="•"/>
      <w:lvlJc w:val="left"/>
      <w:pPr>
        <w:tabs>
          <w:tab w:val="num" w:pos="3600"/>
        </w:tabs>
        <w:ind w:left="3600" w:hanging="360"/>
      </w:pPr>
      <w:rPr>
        <w:rFonts w:ascii="Times New Roman" w:hAnsi="Times New Roman" w:hint="default"/>
      </w:rPr>
    </w:lvl>
    <w:lvl w:ilvl="5" w:tplc="1012F618" w:tentative="1">
      <w:start w:val="1"/>
      <w:numFmt w:val="bullet"/>
      <w:lvlText w:val="•"/>
      <w:lvlJc w:val="left"/>
      <w:pPr>
        <w:tabs>
          <w:tab w:val="num" w:pos="4320"/>
        </w:tabs>
        <w:ind w:left="4320" w:hanging="360"/>
      </w:pPr>
      <w:rPr>
        <w:rFonts w:ascii="Times New Roman" w:hAnsi="Times New Roman" w:hint="default"/>
      </w:rPr>
    </w:lvl>
    <w:lvl w:ilvl="6" w:tplc="B2B459C0" w:tentative="1">
      <w:start w:val="1"/>
      <w:numFmt w:val="bullet"/>
      <w:lvlText w:val="•"/>
      <w:lvlJc w:val="left"/>
      <w:pPr>
        <w:tabs>
          <w:tab w:val="num" w:pos="5040"/>
        </w:tabs>
        <w:ind w:left="5040" w:hanging="360"/>
      </w:pPr>
      <w:rPr>
        <w:rFonts w:ascii="Times New Roman" w:hAnsi="Times New Roman" w:hint="default"/>
      </w:rPr>
    </w:lvl>
    <w:lvl w:ilvl="7" w:tplc="8826AC40" w:tentative="1">
      <w:start w:val="1"/>
      <w:numFmt w:val="bullet"/>
      <w:lvlText w:val="•"/>
      <w:lvlJc w:val="left"/>
      <w:pPr>
        <w:tabs>
          <w:tab w:val="num" w:pos="5760"/>
        </w:tabs>
        <w:ind w:left="5760" w:hanging="360"/>
      </w:pPr>
      <w:rPr>
        <w:rFonts w:ascii="Times New Roman" w:hAnsi="Times New Roman" w:hint="default"/>
      </w:rPr>
    </w:lvl>
    <w:lvl w:ilvl="8" w:tplc="9B1AA4C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4236262"/>
    <w:multiLevelType w:val="hybridMultilevel"/>
    <w:tmpl w:val="0C72E4D2"/>
    <w:lvl w:ilvl="0" w:tplc="DAFEC3E4">
      <w:start w:val="1"/>
      <w:numFmt w:val="bullet"/>
      <w:lvlText w:val="•"/>
      <w:lvlJc w:val="left"/>
      <w:pPr>
        <w:tabs>
          <w:tab w:val="num" w:pos="720"/>
        </w:tabs>
        <w:ind w:left="720" w:hanging="360"/>
      </w:pPr>
      <w:rPr>
        <w:rFonts w:ascii="Times New Roman" w:hAnsi="Times New Roman" w:hint="default"/>
      </w:rPr>
    </w:lvl>
    <w:lvl w:ilvl="1" w:tplc="99D4D83C" w:tentative="1">
      <w:start w:val="1"/>
      <w:numFmt w:val="bullet"/>
      <w:lvlText w:val="•"/>
      <w:lvlJc w:val="left"/>
      <w:pPr>
        <w:tabs>
          <w:tab w:val="num" w:pos="1440"/>
        </w:tabs>
        <w:ind w:left="1440" w:hanging="360"/>
      </w:pPr>
      <w:rPr>
        <w:rFonts w:ascii="Times New Roman" w:hAnsi="Times New Roman" w:hint="default"/>
      </w:rPr>
    </w:lvl>
    <w:lvl w:ilvl="2" w:tplc="FBEC24A4" w:tentative="1">
      <w:start w:val="1"/>
      <w:numFmt w:val="bullet"/>
      <w:lvlText w:val="•"/>
      <w:lvlJc w:val="left"/>
      <w:pPr>
        <w:tabs>
          <w:tab w:val="num" w:pos="2160"/>
        </w:tabs>
        <w:ind w:left="2160" w:hanging="360"/>
      </w:pPr>
      <w:rPr>
        <w:rFonts w:ascii="Times New Roman" w:hAnsi="Times New Roman" w:hint="default"/>
      </w:rPr>
    </w:lvl>
    <w:lvl w:ilvl="3" w:tplc="F426E200" w:tentative="1">
      <w:start w:val="1"/>
      <w:numFmt w:val="bullet"/>
      <w:lvlText w:val="•"/>
      <w:lvlJc w:val="left"/>
      <w:pPr>
        <w:tabs>
          <w:tab w:val="num" w:pos="2880"/>
        </w:tabs>
        <w:ind w:left="2880" w:hanging="360"/>
      </w:pPr>
      <w:rPr>
        <w:rFonts w:ascii="Times New Roman" w:hAnsi="Times New Roman" w:hint="default"/>
      </w:rPr>
    </w:lvl>
    <w:lvl w:ilvl="4" w:tplc="9A0429A2" w:tentative="1">
      <w:start w:val="1"/>
      <w:numFmt w:val="bullet"/>
      <w:lvlText w:val="•"/>
      <w:lvlJc w:val="left"/>
      <w:pPr>
        <w:tabs>
          <w:tab w:val="num" w:pos="3600"/>
        </w:tabs>
        <w:ind w:left="3600" w:hanging="360"/>
      </w:pPr>
      <w:rPr>
        <w:rFonts w:ascii="Times New Roman" w:hAnsi="Times New Roman" w:hint="default"/>
      </w:rPr>
    </w:lvl>
    <w:lvl w:ilvl="5" w:tplc="924ABBEC" w:tentative="1">
      <w:start w:val="1"/>
      <w:numFmt w:val="bullet"/>
      <w:lvlText w:val="•"/>
      <w:lvlJc w:val="left"/>
      <w:pPr>
        <w:tabs>
          <w:tab w:val="num" w:pos="4320"/>
        </w:tabs>
        <w:ind w:left="4320" w:hanging="360"/>
      </w:pPr>
      <w:rPr>
        <w:rFonts w:ascii="Times New Roman" w:hAnsi="Times New Roman" w:hint="default"/>
      </w:rPr>
    </w:lvl>
    <w:lvl w:ilvl="6" w:tplc="07DE534A" w:tentative="1">
      <w:start w:val="1"/>
      <w:numFmt w:val="bullet"/>
      <w:lvlText w:val="•"/>
      <w:lvlJc w:val="left"/>
      <w:pPr>
        <w:tabs>
          <w:tab w:val="num" w:pos="5040"/>
        </w:tabs>
        <w:ind w:left="5040" w:hanging="360"/>
      </w:pPr>
      <w:rPr>
        <w:rFonts w:ascii="Times New Roman" w:hAnsi="Times New Roman" w:hint="default"/>
      </w:rPr>
    </w:lvl>
    <w:lvl w:ilvl="7" w:tplc="99FAA22A" w:tentative="1">
      <w:start w:val="1"/>
      <w:numFmt w:val="bullet"/>
      <w:lvlText w:val="•"/>
      <w:lvlJc w:val="left"/>
      <w:pPr>
        <w:tabs>
          <w:tab w:val="num" w:pos="5760"/>
        </w:tabs>
        <w:ind w:left="5760" w:hanging="360"/>
      </w:pPr>
      <w:rPr>
        <w:rFonts w:ascii="Times New Roman" w:hAnsi="Times New Roman" w:hint="default"/>
      </w:rPr>
    </w:lvl>
    <w:lvl w:ilvl="8" w:tplc="D2D835E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658054D"/>
    <w:multiLevelType w:val="hybridMultilevel"/>
    <w:tmpl w:val="0F302A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6785EB0"/>
    <w:multiLevelType w:val="multilevel"/>
    <w:tmpl w:val="AB90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A2685"/>
    <w:multiLevelType w:val="multilevel"/>
    <w:tmpl w:val="0F0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20BBC"/>
    <w:multiLevelType w:val="multilevel"/>
    <w:tmpl w:val="D240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36206"/>
    <w:multiLevelType w:val="hybridMultilevel"/>
    <w:tmpl w:val="A50A13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A436CE8"/>
    <w:multiLevelType w:val="multilevel"/>
    <w:tmpl w:val="B36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4CD1"/>
    <w:multiLevelType w:val="multilevel"/>
    <w:tmpl w:val="8326AB52"/>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C693798"/>
    <w:multiLevelType w:val="multilevel"/>
    <w:tmpl w:val="15B66D1C"/>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F59BA"/>
    <w:multiLevelType w:val="multilevel"/>
    <w:tmpl w:val="116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027C9"/>
    <w:multiLevelType w:val="multilevel"/>
    <w:tmpl w:val="0D2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37725"/>
    <w:multiLevelType w:val="multilevel"/>
    <w:tmpl w:val="1354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116AF"/>
    <w:multiLevelType w:val="multilevel"/>
    <w:tmpl w:val="D2FA7A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37ADC"/>
    <w:multiLevelType w:val="multilevel"/>
    <w:tmpl w:val="38C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754ED"/>
    <w:multiLevelType w:val="multilevel"/>
    <w:tmpl w:val="969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D1629"/>
    <w:multiLevelType w:val="multilevel"/>
    <w:tmpl w:val="C9D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B7F09"/>
    <w:multiLevelType w:val="multilevel"/>
    <w:tmpl w:val="7B24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301050"/>
    <w:multiLevelType w:val="multilevel"/>
    <w:tmpl w:val="23D8A1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12266A9B"/>
    <w:multiLevelType w:val="multilevel"/>
    <w:tmpl w:val="EF5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83E6E"/>
    <w:multiLevelType w:val="multilevel"/>
    <w:tmpl w:val="910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B7610"/>
    <w:multiLevelType w:val="hybridMultilevel"/>
    <w:tmpl w:val="274E5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613B4B"/>
    <w:multiLevelType w:val="multilevel"/>
    <w:tmpl w:val="47EA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F97C4C"/>
    <w:multiLevelType w:val="multilevel"/>
    <w:tmpl w:val="A0C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82DCA"/>
    <w:multiLevelType w:val="multilevel"/>
    <w:tmpl w:val="C0F2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715FC8"/>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A93AF0"/>
    <w:multiLevelType w:val="hybridMultilevel"/>
    <w:tmpl w:val="65668CA8"/>
    <w:lvl w:ilvl="0" w:tplc="217CF34C">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A4F6D9B"/>
    <w:multiLevelType w:val="multilevel"/>
    <w:tmpl w:val="5C94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176D44"/>
    <w:multiLevelType w:val="multilevel"/>
    <w:tmpl w:val="4A94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1B2031"/>
    <w:multiLevelType w:val="multilevel"/>
    <w:tmpl w:val="6224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34CF0"/>
    <w:multiLevelType w:val="multilevel"/>
    <w:tmpl w:val="A7F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B2AA1"/>
    <w:multiLevelType w:val="multilevel"/>
    <w:tmpl w:val="5BD673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1CA52D1C"/>
    <w:multiLevelType w:val="multilevel"/>
    <w:tmpl w:val="76C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41C9D"/>
    <w:multiLevelType w:val="multilevel"/>
    <w:tmpl w:val="DC38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F0318D"/>
    <w:multiLevelType w:val="multilevel"/>
    <w:tmpl w:val="51F8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203313"/>
    <w:multiLevelType w:val="multilevel"/>
    <w:tmpl w:val="185A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343765"/>
    <w:multiLevelType w:val="multilevel"/>
    <w:tmpl w:val="C1A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D2B32"/>
    <w:multiLevelType w:val="hybridMultilevel"/>
    <w:tmpl w:val="919EC7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1FB46665"/>
    <w:multiLevelType w:val="multilevel"/>
    <w:tmpl w:val="DF8CA9E0"/>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305735"/>
    <w:multiLevelType w:val="multilevel"/>
    <w:tmpl w:val="C6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15195"/>
    <w:multiLevelType w:val="multilevel"/>
    <w:tmpl w:val="0D2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656164"/>
    <w:multiLevelType w:val="multilevel"/>
    <w:tmpl w:val="15E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F768D"/>
    <w:multiLevelType w:val="multilevel"/>
    <w:tmpl w:val="A35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62C0C"/>
    <w:multiLevelType w:val="multilevel"/>
    <w:tmpl w:val="E72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A269B"/>
    <w:multiLevelType w:val="multilevel"/>
    <w:tmpl w:val="89E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6D3368"/>
    <w:multiLevelType w:val="multilevel"/>
    <w:tmpl w:val="BB3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27A51"/>
    <w:multiLevelType w:val="multilevel"/>
    <w:tmpl w:val="81DC70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F34D32"/>
    <w:multiLevelType w:val="multilevel"/>
    <w:tmpl w:val="602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951419"/>
    <w:multiLevelType w:val="multilevel"/>
    <w:tmpl w:val="81C4DC3E"/>
    <w:lvl w:ilvl="0">
      <w:start w:val="1"/>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2" w15:restartNumberingAfterBreak="0">
    <w:nsid w:val="290569F5"/>
    <w:multiLevelType w:val="multilevel"/>
    <w:tmpl w:val="710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67089E"/>
    <w:multiLevelType w:val="multilevel"/>
    <w:tmpl w:val="8E38A4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2AF004C4"/>
    <w:multiLevelType w:val="hybridMultilevel"/>
    <w:tmpl w:val="2114517A"/>
    <w:lvl w:ilvl="0" w:tplc="E2AA308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2B6B7057"/>
    <w:multiLevelType w:val="multilevel"/>
    <w:tmpl w:val="9B4E806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B7D059D"/>
    <w:multiLevelType w:val="multilevel"/>
    <w:tmpl w:val="1A2ED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DF2258"/>
    <w:multiLevelType w:val="multilevel"/>
    <w:tmpl w:val="788C2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34635B"/>
    <w:multiLevelType w:val="multilevel"/>
    <w:tmpl w:val="B48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4C6E55"/>
    <w:multiLevelType w:val="multilevel"/>
    <w:tmpl w:val="26B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74548"/>
    <w:multiLevelType w:val="multilevel"/>
    <w:tmpl w:val="40EA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0B6CB9"/>
    <w:multiLevelType w:val="multilevel"/>
    <w:tmpl w:val="8E38A4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2F1902BD"/>
    <w:multiLevelType w:val="multilevel"/>
    <w:tmpl w:val="7D2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1E3E0F"/>
    <w:multiLevelType w:val="multilevel"/>
    <w:tmpl w:val="8E38A4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2FB314AD"/>
    <w:multiLevelType w:val="multilevel"/>
    <w:tmpl w:val="E6F61F2A"/>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5" w15:restartNumberingAfterBreak="0">
    <w:nsid w:val="30974FAC"/>
    <w:multiLevelType w:val="multilevel"/>
    <w:tmpl w:val="70EC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0F4EB6"/>
    <w:multiLevelType w:val="multilevel"/>
    <w:tmpl w:val="E6F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755424"/>
    <w:multiLevelType w:val="multilevel"/>
    <w:tmpl w:val="785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8F022E"/>
    <w:multiLevelType w:val="hybridMultilevel"/>
    <w:tmpl w:val="B622D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50D030E"/>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7D041E"/>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B54376"/>
    <w:multiLevelType w:val="multilevel"/>
    <w:tmpl w:val="1AB84DD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B5C88"/>
    <w:multiLevelType w:val="multilevel"/>
    <w:tmpl w:val="0B7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1E29C2"/>
    <w:multiLevelType w:val="multilevel"/>
    <w:tmpl w:val="547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275AEF"/>
    <w:multiLevelType w:val="hybridMultilevel"/>
    <w:tmpl w:val="7B1AF468"/>
    <w:lvl w:ilvl="0" w:tplc="D58883FE">
      <w:start w:val="1"/>
      <w:numFmt w:val="bullet"/>
      <w:lvlText w:val="•"/>
      <w:lvlJc w:val="left"/>
      <w:pPr>
        <w:tabs>
          <w:tab w:val="num" w:pos="720"/>
        </w:tabs>
        <w:ind w:left="720" w:hanging="360"/>
      </w:pPr>
      <w:rPr>
        <w:rFonts w:ascii="Times New Roman" w:hAnsi="Times New Roman" w:hint="default"/>
      </w:rPr>
    </w:lvl>
    <w:lvl w:ilvl="1" w:tplc="2DF2168C" w:tentative="1">
      <w:start w:val="1"/>
      <w:numFmt w:val="bullet"/>
      <w:lvlText w:val="•"/>
      <w:lvlJc w:val="left"/>
      <w:pPr>
        <w:tabs>
          <w:tab w:val="num" w:pos="1440"/>
        </w:tabs>
        <w:ind w:left="1440" w:hanging="360"/>
      </w:pPr>
      <w:rPr>
        <w:rFonts w:ascii="Times New Roman" w:hAnsi="Times New Roman" w:hint="default"/>
      </w:rPr>
    </w:lvl>
    <w:lvl w:ilvl="2" w:tplc="4DF4E8F2" w:tentative="1">
      <w:start w:val="1"/>
      <w:numFmt w:val="bullet"/>
      <w:lvlText w:val="•"/>
      <w:lvlJc w:val="left"/>
      <w:pPr>
        <w:tabs>
          <w:tab w:val="num" w:pos="2160"/>
        </w:tabs>
        <w:ind w:left="2160" w:hanging="360"/>
      </w:pPr>
      <w:rPr>
        <w:rFonts w:ascii="Times New Roman" w:hAnsi="Times New Roman" w:hint="default"/>
      </w:rPr>
    </w:lvl>
    <w:lvl w:ilvl="3" w:tplc="08040554" w:tentative="1">
      <w:start w:val="1"/>
      <w:numFmt w:val="bullet"/>
      <w:lvlText w:val="•"/>
      <w:lvlJc w:val="left"/>
      <w:pPr>
        <w:tabs>
          <w:tab w:val="num" w:pos="2880"/>
        </w:tabs>
        <w:ind w:left="2880" w:hanging="360"/>
      </w:pPr>
      <w:rPr>
        <w:rFonts w:ascii="Times New Roman" w:hAnsi="Times New Roman" w:hint="default"/>
      </w:rPr>
    </w:lvl>
    <w:lvl w:ilvl="4" w:tplc="E626D1CA" w:tentative="1">
      <w:start w:val="1"/>
      <w:numFmt w:val="bullet"/>
      <w:lvlText w:val="•"/>
      <w:lvlJc w:val="left"/>
      <w:pPr>
        <w:tabs>
          <w:tab w:val="num" w:pos="3600"/>
        </w:tabs>
        <w:ind w:left="3600" w:hanging="360"/>
      </w:pPr>
      <w:rPr>
        <w:rFonts w:ascii="Times New Roman" w:hAnsi="Times New Roman" w:hint="default"/>
      </w:rPr>
    </w:lvl>
    <w:lvl w:ilvl="5" w:tplc="DDE2A0C6" w:tentative="1">
      <w:start w:val="1"/>
      <w:numFmt w:val="bullet"/>
      <w:lvlText w:val="•"/>
      <w:lvlJc w:val="left"/>
      <w:pPr>
        <w:tabs>
          <w:tab w:val="num" w:pos="4320"/>
        </w:tabs>
        <w:ind w:left="4320" w:hanging="360"/>
      </w:pPr>
      <w:rPr>
        <w:rFonts w:ascii="Times New Roman" w:hAnsi="Times New Roman" w:hint="default"/>
      </w:rPr>
    </w:lvl>
    <w:lvl w:ilvl="6" w:tplc="53706124" w:tentative="1">
      <w:start w:val="1"/>
      <w:numFmt w:val="bullet"/>
      <w:lvlText w:val="•"/>
      <w:lvlJc w:val="left"/>
      <w:pPr>
        <w:tabs>
          <w:tab w:val="num" w:pos="5040"/>
        </w:tabs>
        <w:ind w:left="5040" w:hanging="360"/>
      </w:pPr>
      <w:rPr>
        <w:rFonts w:ascii="Times New Roman" w:hAnsi="Times New Roman" w:hint="default"/>
      </w:rPr>
    </w:lvl>
    <w:lvl w:ilvl="7" w:tplc="F75C12BE" w:tentative="1">
      <w:start w:val="1"/>
      <w:numFmt w:val="bullet"/>
      <w:lvlText w:val="•"/>
      <w:lvlJc w:val="left"/>
      <w:pPr>
        <w:tabs>
          <w:tab w:val="num" w:pos="5760"/>
        </w:tabs>
        <w:ind w:left="5760" w:hanging="360"/>
      </w:pPr>
      <w:rPr>
        <w:rFonts w:ascii="Times New Roman" w:hAnsi="Times New Roman" w:hint="default"/>
      </w:rPr>
    </w:lvl>
    <w:lvl w:ilvl="8" w:tplc="808AD2DE"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3C84645A"/>
    <w:multiLevelType w:val="multilevel"/>
    <w:tmpl w:val="454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E4E0D"/>
    <w:multiLevelType w:val="multilevel"/>
    <w:tmpl w:val="0444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2A0E18"/>
    <w:multiLevelType w:val="multilevel"/>
    <w:tmpl w:val="BE2E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303FF1"/>
    <w:multiLevelType w:val="multilevel"/>
    <w:tmpl w:val="6D1C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A53DFB"/>
    <w:multiLevelType w:val="multilevel"/>
    <w:tmpl w:val="214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67FC2"/>
    <w:multiLevelType w:val="hybridMultilevel"/>
    <w:tmpl w:val="0BBEEFFC"/>
    <w:lvl w:ilvl="0" w:tplc="0809000F">
      <w:start w:val="1"/>
      <w:numFmt w:val="decimal"/>
      <w:lvlText w:val="%1."/>
      <w:lvlJc w:val="left"/>
      <w:pPr>
        <w:ind w:left="108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2CC52DE"/>
    <w:multiLevelType w:val="hybridMultilevel"/>
    <w:tmpl w:val="C4D4874E"/>
    <w:lvl w:ilvl="0" w:tplc="2D206CC0">
      <w:start w:val="1"/>
      <w:numFmt w:val="bullet"/>
      <w:lvlText w:val="•"/>
      <w:lvlJc w:val="left"/>
      <w:pPr>
        <w:tabs>
          <w:tab w:val="num" w:pos="360"/>
        </w:tabs>
        <w:ind w:left="360" w:hanging="360"/>
      </w:pPr>
      <w:rPr>
        <w:rFonts w:ascii="Arial" w:hAnsi="Arial" w:hint="default"/>
      </w:rPr>
    </w:lvl>
    <w:lvl w:ilvl="1" w:tplc="96108330" w:tentative="1">
      <w:start w:val="1"/>
      <w:numFmt w:val="bullet"/>
      <w:lvlText w:val="•"/>
      <w:lvlJc w:val="left"/>
      <w:pPr>
        <w:tabs>
          <w:tab w:val="num" w:pos="1080"/>
        </w:tabs>
        <w:ind w:left="1080" w:hanging="360"/>
      </w:pPr>
      <w:rPr>
        <w:rFonts w:ascii="Arial" w:hAnsi="Arial" w:hint="default"/>
      </w:rPr>
    </w:lvl>
    <w:lvl w:ilvl="2" w:tplc="3F24C120" w:tentative="1">
      <w:start w:val="1"/>
      <w:numFmt w:val="bullet"/>
      <w:lvlText w:val="•"/>
      <w:lvlJc w:val="left"/>
      <w:pPr>
        <w:tabs>
          <w:tab w:val="num" w:pos="1800"/>
        </w:tabs>
        <w:ind w:left="1800" w:hanging="360"/>
      </w:pPr>
      <w:rPr>
        <w:rFonts w:ascii="Arial" w:hAnsi="Arial" w:hint="default"/>
      </w:rPr>
    </w:lvl>
    <w:lvl w:ilvl="3" w:tplc="69A444E2" w:tentative="1">
      <w:start w:val="1"/>
      <w:numFmt w:val="bullet"/>
      <w:lvlText w:val="•"/>
      <w:lvlJc w:val="left"/>
      <w:pPr>
        <w:tabs>
          <w:tab w:val="num" w:pos="2520"/>
        </w:tabs>
        <w:ind w:left="2520" w:hanging="360"/>
      </w:pPr>
      <w:rPr>
        <w:rFonts w:ascii="Arial" w:hAnsi="Arial" w:hint="default"/>
      </w:rPr>
    </w:lvl>
    <w:lvl w:ilvl="4" w:tplc="135AB00A" w:tentative="1">
      <w:start w:val="1"/>
      <w:numFmt w:val="bullet"/>
      <w:lvlText w:val="•"/>
      <w:lvlJc w:val="left"/>
      <w:pPr>
        <w:tabs>
          <w:tab w:val="num" w:pos="3240"/>
        </w:tabs>
        <w:ind w:left="3240" w:hanging="360"/>
      </w:pPr>
      <w:rPr>
        <w:rFonts w:ascii="Arial" w:hAnsi="Arial" w:hint="default"/>
      </w:rPr>
    </w:lvl>
    <w:lvl w:ilvl="5" w:tplc="1040EE84" w:tentative="1">
      <w:start w:val="1"/>
      <w:numFmt w:val="bullet"/>
      <w:lvlText w:val="•"/>
      <w:lvlJc w:val="left"/>
      <w:pPr>
        <w:tabs>
          <w:tab w:val="num" w:pos="3960"/>
        </w:tabs>
        <w:ind w:left="3960" w:hanging="360"/>
      </w:pPr>
      <w:rPr>
        <w:rFonts w:ascii="Arial" w:hAnsi="Arial" w:hint="default"/>
      </w:rPr>
    </w:lvl>
    <w:lvl w:ilvl="6" w:tplc="BC4E8886" w:tentative="1">
      <w:start w:val="1"/>
      <w:numFmt w:val="bullet"/>
      <w:lvlText w:val="•"/>
      <w:lvlJc w:val="left"/>
      <w:pPr>
        <w:tabs>
          <w:tab w:val="num" w:pos="4680"/>
        </w:tabs>
        <w:ind w:left="4680" w:hanging="360"/>
      </w:pPr>
      <w:rPr>
        <w:rFonts w:ascii="Arial" w:hAnsi="Arial" w:hint="default"/>
      </w:rPr>
    </w:lvl>
    <w:lvl w:ilvl="7" w:tplc="EFEE263E" w:tentative="1">
      <w:start w:val="1"/>
      <w:numFmt w:val="bullet"/>
      <w:lvlText w:val="•"/>
      <w:lvlJc w:val="left"/>
      <w:pPr>
        <w:tabs>
          <w:tab w:val="num" w:pos="5400"/>
        </w:tabs>
        <w:ind w:left="5400" w:hanging="360"/>
      </w:pPr>
      <w:rPr>
        <w:rFonts w:ascii="Arial" w:hAnsi="Arial" w:hint="default"/>
      </w:rPr>
    </w:lvl>
    <w:lvl w:ilvl="8" w:tplc="651430FE" w:tentative="1">
      <w:start w:val="1"/>
      <w:numFmt w:val="bullet"/>
      <w:lvlText w:val="•"/>
      <w:lvlJc w:val="left"/>
      <w:pPr>
        <w:tabs>
          <w:tab w:val="num" w:pos="6120"/>
        </w:tabs>
        <w:ind w:left="6120" w:hanging="360"/>
      </w:pPr>
      <w:rPr>
        <w:rFonts w:ascii="Arial" w:hAnsi="Arial" w:hint="default"/>
      </w:rPr>
    </w:lvl>
  </w:abstractNum>
  <w:abstractNum w:abstractNumId="82" w15:restartNumberingAfterBreak="0">
    <w:nsid w:val="43A43623"/>
    <w:multiLevelType w:val="multilevel"/>
    <w:tmpl w:val="5A3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F96A04"/>
    <w:multiLevelType w:val="multilevel"/>
    <w:tmpl w:val="DD9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B60B0D"/>
    <w:multiLevelType w:val="hybridMultilevel"/>
    <w:tmpl w:val="46685F4A"/>
    <w:lvl w:ilvl="0" w:tplc="FFFFFFFF">
      <w:start w:val="1"/>
      <w:numFmt w:val="decimal"/>
      <w:lvlText w:val="%1."/>
      <w:lvlJc w:val="left"/>
      <w:pPr>
        <w:ind w:left="1080" w:hanging="360"/>
      </w:pPr>
    </w:lvl>
    <w:lvl w:ilvl="1" w:tplc="08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5C84CB4"/>
    <w:multiLevelType w:val="multilevel"/>
    <w:tmpl w:val="A1B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762A7"/>
    <w:multiLevelType w:val="multilevel"/>
    <w:tmpl w:val="DF8470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9C02E2"/>
    <w:multiLevelType w:val="multilevel"/>
    <w:tmpl w:val="AB6A918A"/>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6F16004"/>
    <w:multiLevelType w:val="multilevel"/>
    <w:tmpl w:val="65A2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A30D1"/>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D77225"/>
    <w:multiLevelType w:val="multilevel"/>
    <w:tmpl w:val="916EB8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1" w15:restartNumberingAfterBreak="0">
    <w:nsid w:val="4AC35C3B"/>
    <w:multiLevelType w:val="multilevel"/>
    <w:tmpl w:val="FD2042FE"/>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92" w15:restartNumberingAfterBreak="0">
    <w:nsid w:val="4B3152DF"/>
    <w:multiLevelType w:val="multilevel"/>
    <w:tmpl w:val="E6B8B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2739B5"/>
    <w:multiLevelType w:val="multilevel"/>
    <w:tmpl w:val="3C3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B20DBD"/>
    <w:multiLevelType w:val="multilevel"/>
    <w:tmpl w:val="7746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C43F57"/>
    <w:multiLevelType w:val="multilevel"/>
    <w:tmpl w:val="7B8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4685E"/>
    <w:multiLevelType w:val="multilevel"/>
    <w:tmpl w:val="697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8B0202"/>
    <w:multiLevelType w:val="multilevel"/>
    <w:tmpl w:val="726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677280"/>
    <w:multiLevelType w:val="multilevel"/>
    <w:tmpl w:val="8A94B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7E550B"/>
    <w:multiLevelType w:val="multilevel"/>
    <w:tmpl w:val="AE0CA7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FD902BC"/>
    <w:multiLevelType w:val="multilevel"/>
    <w:tmpl w:val="54F47490"/>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47219A"/>
    <w:multiLevelType w:val="multilevel"/>
    <w:tmpl w:val="93B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D61A42"/>
    <w:multiLevelType w:val="multilevel"/>
    <w:tmpl w:val="1C7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F8394B"/>
    <w:multiLevelType w:val="multilevel"/>
    <w:tmpl w:val="766A21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52246F"/>
    <w:multiLevelType w:val="hybridMultilevel"/>
    <w:tmpl w:val="C5ECA4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4626817"/>
    <w:multiLevelType w:val="multilevel"/>
    <w:tmpl w:val="0CB4B040"/>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546F7A23"/>
    <w:multiLevelType w:val="hybridMultilevel"/>
    <w:tmpl w:val="D5E201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7" w15:restartNumberingAfterBreak="0">
    <w:nsid w:val="552F3C38"/>
    <w:multiLevelType w:val="multilevel"/>
    <w:tmpl w:val="073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0A0BD2"/>
    <w:multiLevelType w:val="multilevel"/>
    <w:tmpl w:val="03ECDC1E"/>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45572C"/>
    <w:multiLevelType w:val="multilevel"/>
    <w:tmpl w:val="46385F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4845C6"/>
    <w:multiLevelType w:val="multilevel"/>
    <w:tmpl w:val="DA8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416E5C"/>
    <w:multiLevelType w:val="multilevel"/>
    <w:tmpl w:val="060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83AEA"/>
    <w:multiLevelType w:val="hybridMultilevel"/>
    <w:tmpl w:val="535664A2"/>
    <w:lvl w:ilvl="0" w:tplc="0809000F">
      <w:start w:val="1"/>
      <w:numFmt w:val="decimal"/>
      <w:lvlText w:val="%1."/>
      <w:lvlJc w:val="left"/>
      <w:pPr>
        <w:ind w:left="360" w:hanging="360"/>
      </w:pPr>
    </w:lvl>
    <w:lvl w:ilvl="1" w:tplc="2CB68F44">
      <w:numFmt w:val="bullet"/>
      <w:lvlText w:val="•"/>
      <w:lvlJc w:val="left"/>
      <w:pPr>
        <w:ind w:left="1080" w:hanging="720"/>
      </w:pPr>
      <w:rPr>
        <w:rFonts w:ascii="Times New Roman" w:eastAsia="Times New Roman" w:hAnsi="Times New Roman" w:cs="Times New Roman"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13" w15:restartNumberingAfterBreak="0">
    <w:nsid w:val="58E05675"/>
    <w:multiLevelType w:val="multilevel"/>
    <w:tmpl w:val="1D0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BB096E"/>
    <w:multiLevelType w:val="multilevel"/>
    <w:tmpl w:val="022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274361"/>
    <w:multiLevelType w:val="hybridMultilevel"/>
    <w:tmpl w:val="7CE84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B3A06B7"/>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CD224B0"/>
    <w:multiLevelType w:val="hybridMultilevel"/>
    <w:tmpl w:val="5B9601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8" w15:restartNumberingAfterBreak="0">
    <w:nsid w:val="5D107872"/>
    <w:multiLevelType w:val="multilevel"/>
    <w:tmpl w:val="F1D41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B25311"/>
    <w:multiLevelType w:val="hybridMultilevel"/>
    <w:tmpl w:val="DDC0B8E0"/>
    <w:lvl w:ilvl="0" w:tplc="09A675B8">
      <w:start w:val="1"/>
      <w:numFmt w:val="bullet"/>
      <w:lvlText w:val="•"/>
      <w:lvlJc w:val="left"/>
      <w:pPr>
        <w:tabs>
          <w:tab w:val="num" w:pos="360"/>
        </w:tabs>
        <w:ind w:left="360" w:hanging="360"/>
      </w:pPr>
      <w:rPr>
        <w:rFonts w:ascii="Arial" w:hAnsi="Arial" w:hint="default"/>
      </w:rPr>
    </w:lvl>
    <w:lvl w:ilvl="1" w:tplc="83107056" w:tentative="1">
      <w:start w:val="1"/>
      <w:numFmt w:val="bullet"/>
      <w:lvlText w:val="•"/>
      <w:lvlJc w:val="left"/>
      <w:pPr>
        <w:tabs>
          <w:tab w:val="num" w:pos="1080"/>
        </w:tabs>
        <w:ind w:left="1080" w:hanging="360"/>
      </w:pPr>
      <w:rPr>
        <w:rFonts w:ascii="Arial" w:hAnsi="Arial" w:hint="default"/>
      </w:rPr>
    </w:lvl>
    <w:lvl w:ilvl="2" w:tplc="27A6951E" w:tentative="1">
      <w:start w:val="1"/>
      <w:numFmt w:val="bullet"/>
      <w:lvlText w:val="•"/>
      <w:lvlJc w:val="left"/>
      <w:pPr>
        <w:tabs>
          <w:tab w:val="num" w:pos="1800"/>
        </w:tabs>
        <w:ind w:left="1800" w:hanging="360"/>
      </w:pPr>
      <w:rPr>
        <w:rFonts w:ascii="Arial" w:hAnsi="Arial" w:hint="default"/>
      </w:rPr>
    </w:lvl>
    <w:lvl w:ilvl="3" w:tplc="0ECAB1BE" w:tentative="1">
      <w:start w:val="1"/>
      <w:numFmt w:val="bullet"/>
      <w:lvlText w:val="•"/>
      <w:lvlJc w:val="left"/>
      <w:pPr>
        <w:tabs>
          <w:tab w:val="num" w:pos="2520"/>
        </w:tabs>
        <w:ind w:left="2520" w:hanging="360"/>
      </w:pPr>
      <w:rPr>
        <w:rFonts w:ascii="Arial" w:hAnsi="Arial" w:hint="default"/>
      </w:rPr>
    </w:lvl>
    <w:lvl w:ilvl="4" w:tplc="3F6C625C" w:tentative="1">
      <w:start w:val="1"/>
      <w:numFmt w:val="bullet"/>
      <w:lvlText w:val="•"/>
      <w:lvlJc w:val="left"/>
      <w:pPr>
        <w:tabs>
          <w:tab w:val="num" w:pos="3240"/>
        </w:tabs>
        <w:ind w:left="3240" w:hanging="360"/>
      </w:pPr>
      <w:rPr>
        <w:rFonts w:ascii="Arial" w:hAnsi="Arial" w:hint="default"/>
      </w:rPr>
    </w:lvl>
    <w:lvl w:ilvl="5" w:tplc="FD8802BE" w:tentative="1">
      <w:start w:val="1"/>
      <w:numFmt w:val="bullet"/>
      <w:lvlText w:val="•"/>
      <w:lvlJc w:val="left"/>
      <w:pPr>
        <w:tabs>
          <w:tab w:val="num" w:pos="3960"/>
        </w:tabs>
        <w:ind w:left="3960" w:hanging="360"/>
      </w:pPr>
      <w:rPr>
        <w:rFonts w:ascii="Arial" w:hAnsi="Arial" w:hint="default"/>
      </w:rPr>
    </w:lvl>
    <w:lvl w:ilvl="6" w:tplc="B350851C" w:tentative="1">
      <w:start w:val="1"/>
      <w:numFmt w:val="bullet"/>
      <w:lvlText w:val="•"/>
      <w:lvlJc w:val="left"/>
      <w:pPr>
        <w:tabs>
          <w:tab w:val="num" w:pos="4680"/>
        </w:tabs>
        <w:ind w:left="4680" w:hanging="360"/>
      </w:pPr>
      <w:rPr>
        <w:rFonts w:ascii="Arial" w:hAnsi="Arial" w:hint="default"/>
      </w:rPr>
    </w:lvl>
    <w:lvl w:ilvl="7" w:tplc="22C8D090" w:tentative="1">
      <w:start w:val="1"/>
      <w:numFmt w:val="bullet"/>
      <w:lvlText w:val="•"/>
      <w:lvlJc w:val="left"/>
      <w:pPr>
        <w:tabs>
          <w:tab w:val="num" w:pos="5400"/>
        </w:tabs>
        <w:ind w:left="5400" w:hanging="360"/>
      </w:pPr>
      <w:rPr>
        <w:rFonts w:ascii="Arial" w:hAnsi="Arial" w:hint="default"/>
      </w:rPr>
    </w:lvl>
    <w:lvl w:ilvl="8" w:tplc="D1C2ACE0" w:tentative="1">
      <w:start w:val="1"/>
      <w:numFmt w:val="bullet"/>
      <w:lvlText w:val="•"/>
      <w:lvlJc w:val="left"/>
      <w:pPr>
        <w:tabs>
          <w:tab w:val="num" w:pos="6120"/>
        </w:tabs>
        <w:ind w:left="6120" w:hanging="360"/>
      </w:pPr>
      <w:rPr>
        <w:rFonts w:ascii="Arial" w:hAnsi="Arial" w:hint="default"/>
      </w:rPr>
    </w:lvl>
  </w:abstractNum>
  <w:abstractNum w:abstractNumId="120" w15:restartNumberingAfterBreak="0">
    <w:nsid w:val="5E535DF5"/>
    <w:multiLevelType w:val="multilevel"/>
    <w:tmpl w:val="70B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B520DF"/>
    <w:multiLevelType w:val="multilevel"/>
    <w:tmpl w:val="80F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010AE6"/>
    <w:multiLevelType w:val="hybridMultilevel"/>
    <w:tmpl w:val="9C5CDC7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3" w15:restartNumberingAfterBreak="0">
    <w:nsid w:val="620E7437"/>
    <w:multiLevelType w:val="multilevel"/>
    <w:tmpl w:val="654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592835"/>
    <w:multiLevelType w:val="multilevel"/>
    <w:tmpl w:val="7D0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00222B"/>
    <w:multiLevelType w:val="multilevel"/>
    <w:tmpl w:val="8E38A4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64DD5001"/>
    <w:multiLevelType w:val="multilevel"/>
    <w:tmpl w:val="12A6D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9E2F88"/>
    <w:multiLevelType w:val="multilevel"/>
    <w:tmpl w:val="84C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AA7E8A"/>
    <w:multiLevelType w:val="multilevel"/>
    <w:tmpl w:val="B1A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C46F70"/>
    <w:multiLevelType w:val="hybridMultilevel"/>
    <w:tmpl w:val="B88EAF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0" w15:restartNumberingAfterBreak="0">
    <w:nsid w:val="66807880"/>
    <w:multiLevelType w:val="multilevel"/>
    <w:tmpl w:val="28DE23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0A3084"/>
    <w:multiLevelType w:val="multilevel"/>
    <w:tmpl w:val="0BA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51613E"/>
    <w:multiLevelType w:val="hybridMultilevel"/>
    <w:tmpl w:val="C84480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692C1826"/>
    <w:multiLevelType w:val="multilevel"/>
    <w:tmpl w:val="E190DA2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BA565F"/>
    <w:multiLevelType w:val="multilevel"/>
    <w:tmpl w:val="79623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9D13588"/>
    <w:multiLevelType w:val="multilevel"/>
    <w:tmpl w:val="8E38A4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6" w15:restartNumberingAfterBreak="0">
    <w:nsid w:val="6AF204DD"/>
    <w:multiLevelType w:val="multilevel"/>
    <w:tmpl w:val="82661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2A6E72"/>
    <w:multiLevelType w:val="multilevel"/>
    <w:tmpl w:val="A5AE934C"/>
    <w:lvl w:ilvl="0">
      <w:start w:val="1"/>
      <w:numFmt w:val="bullet"/>
      <w:lvlText w:val="•"/>
      <w:lvlJc w:val="left"/>
      <w:pPr>
        <w:ind w:left="36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8" w15:restartNumberingAfterBreak="0">
    <w:nsid w:val="6C5F356A"/>
    <w:multiLevelType w:val="multilevel"/>
    <w:tmpl w:val="A588E6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636063"/>
    <w:multiLevelType w:val="multilevel"/>
    <w:tmpl w:val="DC54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F411B7"/>
    <w:multiLevelType w:val="multilevel"/>
    <w:tmpl w:val="87A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C71CDE"/>
    <w:multiLevelType w:val="multilevel"/>
    <w:tmpl w:val="51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C84FB5"/>
    <w:multiLevelType w:val="multilevel"/>
    <w:tmpl w:val="100E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976EBE"/>
    <w:multiLevelType w:val="multilevel"/>
    <w:tmpl w:val="5E4AA9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851BC5"/>
    <w:multiLevelType w:val="multilevel"/>
    <w:tmpl w:val="01E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376757"/>
    <w:multiLevelType w:val="multilevel"/>
    <w:tmpl w:val="93B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432B35"/>
    <w:multiLevelType w:val="multilevel"/>
    <w:tmpl w:val="8E049F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094033"/>
    <w:multiLevelType w:val="multilevel"/>
    <w:tmpl w:val="671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203BB2"/>
    <w:multiLevelType w:val="multilevel"/>
    <w:tmpl w:val="DCDEF3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44F3EBF"/>
    <w:multiLevelType w:val="multilevel"/>
    <w:tmpl w:val="AD7A8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4AD7088"/>
    <w:multiLevelType w:val="hybridMultilevel"/>
    <w:tmpl w:val="CC58F75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6E46564"/>
    <w:multiLevelType w:val="hybridMultilevel"/>
    <w:tmpl w:val="D8B420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6F73248"/>
    <w:multiLevelType w:val="multilevel"/>
    <w:tmpl w:val="87DA1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945273C"/>
    <w:multiLevelType w:val="multilevel"/>
    <w:tmpl w:val="DAC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A231AE"/>
    <w:multiLevelType w:val="hybridMultilevel"/>
    <w:tmpl w:val="2D441706"/>
    <w:lvl w:ilvl="0" w:tplc="A56EFE30">
      <w:start w:val="1"/>
      <w:numFmt w:val="bullet"/>
      <w:lvlText w:val="•"/>
      <w:lvlJc w:val="left"/>
      <w:pPr>
        <w:tabs>
          <w:tab w:val="num" w:pos="720"/>
        </w:tabs>
        <w:ind w:left="720" w:hanging="360"/>
      </w:pPr>
      <w:rPr>
        <w:rFonts w:ascii="Times New Roman" w:hAnsi="Times New Roman" w:hint="default"/>
      </w:rPr>
    </w:lvl>
    <w:lvl w:ilvl="1" w:tplc="3C1EBC26" w:tentative="1">
      <w:start w:val="1"/>
      <w:numFmt w:val="bullet"/>
      <w:lvlText w:val="•"/>
      <w:lvlJc w:val="left"/>
      <w:pPr>
        <w:tabs>
          <w:tab w:val="num" w:pos="1440"/>
        </w:tabs>
        <w:ind w:left="1440" w:hanging="360"/>
      </w:pPr>
      <w:rPr>
        <w:rFonts w:ascii="Times New Roman" w:hAnsi="Times New Roman" w:hint="default"/>
      </w:rPr>
    </w:lvl>
    <w:lvl w:ilvl="2" w:tplc="9CDAC62C" w:tentative="1">
      <w:start w:val="1"/>
      <w:numFmt w:val="bullet"/>
      <w:lvlText w:val="•"/>
      <w:lvlJc w:val="left"/>
      <w:pPr>
        <w:tabs>
          <w:tab w:val="num" w:pos="2160"/>
        </w:tabs>
        <w:ind w:left="2160" w:hanging="360"/>
      </w:pPr>
      <w:rPr>
        <w:rFonts w:ascii="Times New Roman" w:hAnsi="Times New Roman" w:hint="default"/>
      </w:rPr>
    </w:lvl>
    <w:lvl w:ilvl="3" w:tplc="3BB017F2" w:tentative="1">
      <w:start w:val="1"/>
      <w:numFmt w:val="bullet"/>
      <w:lvlText w:val="•"/>
      <w:lvlJc w:val="left"/>
      <w:pPr>
        <w:tabs>
          <w:tab w:val="num" w:pos="2880"/>
        </w:tabs>
        <w:ind w:left="2880" w:hanging="360"/>
      </w:pPr>
      <w:rPr>
        <w:rFonts w:ascii="Times New Roman" w:hAnsi="Times New Roman" w:hint="default"/>
      </w:rPr>
    </w:lvl>
    <w:lvl w:ilvl="4" w:tplc="189A3680" w:tentative="1">
      <w:start w:val="1"/>
      <w:numFmt w:val="bullet"/>
      <w:lvlText w:val="•"/>
      <w:lvlJc w:val="left"/>
      <w:pPr>
        <w:tabs>
          <w:tab w:val="num" w:pos="3600"/>
        </w:tabs>
        <w:ind w:left="3600" w:hanging="360"/>
      </w:pPr>
      <w:rPr>
        <w:rFonts w:ascii="Times New Roman" w:hAnsi="Times New Roman" w:hint="default"/>
      </w:rPr>
    </w:lvl>
    <w:lvl w:ilvl="5" w:tplc="4D32EEA4" w:tentative="1">
      <w:start w:val="1"/>
      <w:numFmt w:val="bullet"/>
      <w:lvlText w:val="•"/>
      <w:lvlJc w:val="left"/>
      <w:pPr>
        <w:tabs>
          <w:tab w:val="num" w:pos="4320"/>
        </w:tabs>
        <w:ind w:left="4320" w:hanging="360"/>
      </w:pPr>
      <w:rPr>
        <w:rFonts w:ascii="Times New Roman" w:hAnsi="Times New Roman" w:hint="default"/>
      </w:rPr>
    </w:lvl>
    <w:lvl w:ilvl="6" w:tplc="9CCCDEC8" w:tentative="1">
      <w:start w:val="1"/>
      <w:numFmt w:val="bullet"/>
      <w:lvlText w:val="•"/>
      <w:lvlJc w:val="left"/>
      <w:pPr>
        <w:tabs>
          <w:tab w:val="num" w:pos="5040"/>
        </w:tabs>
        <w:ind w:left="5040" w:hanging="360"/>
      </w:pPr>
      <w:rPr>
        <w:rFonts w:ascii="Times New Roman" w:hAnsi="Times New Roman" w:hint="default"/>
      </w:rPr>
    </w:lvl>
    <w:lvl w:ilvl="7" w:tplc="57641054" w:tentative="1">
      <w:start w:val="1"/>
      <w:numFmt w:val="bullet"/>
      <w:lvlText w:val="•"/>
      <w:lvlJc w:val="left"/>
      <w:pPr>
        <w:tabs>
          <w:tab w:val="num" w:pos="5760"/>
        </w:tabs>
        <w:ind w:left="5760" w:hanging="360"/>
      </w:pPr>
      <w:rPr>
        <w:rFonts w:ascii="Times New Roman" w:hAnsi="Times New Roman" w:hint="default"/>
      </w:rPr>
    </w:lvl>
    <w:lvl w:ilvl="8" w:tplc="DF08D902" w:tentative="1">
      <w:start w:val="1"/>
      <w:numFmt w:val="bullet"/>
      <w:lvlText w:val="•"/>
      <w:lvlJc w:val="left"/>
      <w:pPr>
        <w:tabs>
          <w:tab w:val="num" w:pos="6480"/>
        </w:tabs>
        <w:ind w:left="6480" w:hanging="360"/>
      </w:pPr>
      <w:rPr>
        <w:rFonts w:ascii="Times New Roman" w:hAnsi="Times New Roman" w:hint="default"/>
      </w:rPr>
    </w:lvl>
  </w:abstractNum>
  <w:abstractNum w:abstractNumId="155" w15:restartNumberingAfterBreak="0">
    <w:nsid w:val="7D3C2D28"/>
    <w:multiLevelType w:val="hybridMultilevel"/>
    <w:tmpl w:val="2B1A01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6" w15:restartNumberingAfterBreak="0">
    <w:nsid w:val="7EB71156"/>
    <w:multiLevelType w:val="multilevel"/>
    <w:tmpl w:val="6E506C8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 w15:restartNumberingAfterBreak="0">
    <w:nsid w:val="7ED74011"/>
    <w:multiLevelType w:val="multilevel"/>
    <w:tmpl w:val="3C92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3970D0"/>
    <w:multiLevelType w:val="multilevel"/>
    <w:tmpl w:val="742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82853">
    <w:abstractNumId w:val="137"/>
  </w:num>
  <w:num w:numId="2" w16cid:durableId="1946307541">
    <w:abstractNumId w:val="99"/>
  </w:num>
  <w:num w:numId="3" w16cid:durableId="1841307951">
    <w:abstractNumId w:val="64"/>
  </w:num>
  <w:num w:numId="4" w16cid:durableId="965310371">
    <w:abstractNumId w:val="90"/>
  </w:num>
  <w:num w:numId="5" w16cid:durableId="476605095">
    <w:abstractNumId w:val="87"/>
  </w:num>
  <w:num w:numId="6" w16cid:durableId="1119683072">
    <w:abstractNumId w:val="156"/>
  </w:num>
  <w:num w:numId="7" w16cid:durableId="339235094">
    <w:abstractNumId w:val="11"/>
  </w:num>
  <w:num w:numId="8" w16cid:durableId="335888108">
    <w:abstractNumId w:val="105"/>
  </w:num>
  <w:num w:numId="9" w16cid:durableId="154880925">
    <w:abstractNumId w:val="34"/>
  </w:num>
  <w:num w:numId="10" w16cid:durableId="544877353">
    <w:abstractNumId w:val="91"/>
  </w:num>
  <w:num w:numId="11" w16cid:durableId="51201813">
    <w:abstractNumId w:val="51"/>
  </w:num>
  <w:num w:numId="12" w16cid:durableId="848713639">
    <w:abstractNumId w:val="67"/>
  </w:num>
  <w:num w:numId="13" w16cid:durableId="1101685454">
    <w:abstractNumId w:val="114"/>
  </w:num>
  <w:num w:numId="14" w16cid:durableId="951088345">
    <w:abstractNumId w:val="108"/>
  </w:num>
  <w:num w:numId="15" w16cid:durableId="380979819">
    <w:abstractNumId w:val="100"/>
  </w:num>
  <w:num w:numId="16" w16cid:durableId="2130932793">
    <w:abstractNumId w:val="12"/>
  </w:num>
  <w:num w:numId="17" w16cid:durableId="1465268563">
    <w:abstractNumId w:val="127"/>
  </w:num>
  <w:num w:numId="18" w16cid:durableId="1018122252">
    <w:abstractNumId w:val="55"/>
  </w:num>
  <w:num w:numId="19" w16cid:durableId="1202867428">
    <w:abstractNumId w:val="48"/>
  </w:num>
  <w:num w:numId="20" w16cid:durableId="1665086578">
    <w:abstractNumId w:val="158"/>
  </w:num>
  <w:num w:numId="21" w16cid:durableId="1472481070">
    <w:abstractNumId w:val="17"/>
  </w:num>
  <w:num w:numId="22" w16cid:durableId="925461469">
    <w:abstractNumId w:val="73"/>
  </w:num>
  <w:num w:numId="23" w16cid:durableId="994844016">
    <w:abstractNumId w:val="118"/>
  </w:num>
  <w:num w:numId="24" w16cid:durableId="1873180849">
    <w:abstractNumId w:val="129"/>
  </w:num>
  <w:num w:numId="25" w16cid:durableId="1592078893">
    <w:abstractNumId w:val="40"/>
  </w:num>
  <w:num w:numId="26" w16cid:durableId="141235655">
    <w:abstractNumId w:val="54"/>
  </w:num>
  <w:num w:numId="27" w16cid:durableId="192156931">
    <w:abstractNumId w:val="112"/>
  </w:num>
  <w:num w:numId="28" w16cid:durableId="1226379795">
    <w:abstractNumId w:val="29"/>
  </w:num>
  <w:num w:numId="29" w16cid:durableId="56830953">
    <w:abstractNumId w:val="80"/>
  </w:num>
  <w:num w:numId="30" w16cid:durableId="664239263">
    <w:abstractNumId w:val="84"/>
  </w:num>
  <w:num w:numId="31" w16cid:durableId="1918780930">
    <w:abstractNumId w:val="9"/>
  </w:num>
  <w:num w:numId="32" w16cid:durableId="1398823313">
    <w:abstractNumId w:val="122"/>
  </w:num>
  <w:num w:numId="33" w16cid:durableId="196084751">
    <w:abstractNumId w:val="106"/>
  </w:num>
  <w:num w:numId="34" w16cid:durableId="363289922">
    <w:abstractNumId w:val="3"/>
  </w:num>
  <w:num w:numId="35" w16cid:durableId="1852522462">
    <w:abstractNumId w:val="94"/>
  </w:num>
  <w:num w:numId="36" w16cid:durableId="1140224517">
    <w:abstractNumId w:val="10"/>
  </w:num>
  <w:num w:numId="37" w16cid:durableId="981541580">
    <w:abstractNumId w:val="140"/>
  </w:num>
  <w:num w:numId="38" w16cid:durableId="1200051598">
    <w:abstractNumId w:val="150"/>
  </w:num>
  <w:num w:numId="39" w16cid:durableId="906644692">
    <w:abstractNumId w:val="15"/>
  </w:num>
  <w:num w:numId="40" w16cid:durableId="489715933">
    <w:abstractNumId w:val="97"/>
  </w:num>
  <w:num w:numId="41" w16cid:durableId="436290177">
    <w:abstractNumId w:val="131"/>
  </w:num>
  <w:num w:numId="42" w16cid:durableId="558633257">
    <w:abstractNumId w:val="19"/>
  </w:num>
  <w:num w:numId="43" w16cid:durableId="363671822">
    <w:abstractNumId w:val="145"/>
  </w:num>
  <w:num w:numId="44" w16cid:durableId="1637830281">
    <w:abstractNumId w:val="82"/>
  </w:num>
  <w:num w:numId="45" w16cid:durableId="1814834995">
    <w:abstractNumId w:val="147"/>
  </w:num>
  <w:num w:numId="46" w16cid:durableId="278800025">
    <w:abstractNumId w:val="110"/>
  </w:num>
  <w:num w:numId="47" w16cid:durableId="1728606206">
    <w:abstractNumId w:val="13"/>
  </w:num>
  <w:num w:numId="48" w16cid:durableId="1971551513">
    <w:abstractNumId w:val="123"/>
  </w:num>
  <w:num w:numId="49" w16cid:durableId="2003003548">
    <w:abstractNumId w:val="18"/>
  </w:num>
  <w:num w:numId="50" w16cid:durableId="588537173">
    <w:abstractNumId w:val="85"/>
  </w:num>
  <w:num w:numId="51" w16cid:durableId="278339242">
    <w:abstractNumId w:val="96"/>
  </w:num>
  <w:num w:numId="52" w16cid:durableId="458845178">
    <w:abstractNumId w:val="128"/>
  </w:num>
  <w:num w:numId="53" w16cid:durableId="46347420">
    <w:abstractNumId w:val="7"/>
  </w:num>
  <w:num w:numId="54" w16cid:durableId="101195375">
    <w:abstractNumId w:val="71"/>
  </w:num>
  <w:num w:numId="55" w16cid:durableId="1597902411">
    <w:abstractNumId w:val="5"/>
  </w:num>
  <w:num w:numId="56" w16cid:durableId="384449342">
    <w:abstractNumId w:val="52"/>
  </w:num>
  <w:num w:numId="57" w16cid:durableId="1220557422">
    <w:abstractNumId w:val="95"/>
  </w:num>
  <w:num w:numId="58" w16cid:durableId="58214390">
    <w:abstractNumId w:val="65"/>
  </w:num>
  <w:num w:numId="59" w16cid:durableId="1925915656">
    <w:abstractNumId w:val="30"/>
  </w:num>
  <w:num w:numId="60" w16cid:durableId="1440683248">
    <w:abstractNumId w:val="27"/>
  </w:num>
  <w:num w:numId="61" w16cid:durableId="1462576647">
    <w:abstractNumId w:val="6"/>
  </w:num>
  <w:num w:numId="62" w16cid:durableId="1303581537">
    <w:abstractNumId w:val="88"/>
  </w:num>
  <w:num w:numId="63" w16cid:durableId="311757088">
    <w:abstractNumId w:val="157"/>
  </w:num>
  <w:num w:numId="64" w16cid:durableId="1136678363">
    <w:abstractNumId w:val="60"/>
  </w:num>
  <w:num w:numId="65" w16cid:durableId="587230214">
    <w:abstractNumId w:val="8"/>
  </w:num>
  <w:num w:numId="66" w16cid:durableId="1121075935">
    <w:abstractNumId w:val="113"/>
  </w:num>
  <w:num w:numId="67" w16cid:durableId="1993100227">
    <w:abstractNumId w:val="46"/>
  </w:num>
  <w:num w:numId="68" w16cid:durableId="349919972">
    <w:abstractNumId w:val="144"/>
  </w:num>
  <w:num w:numId="69" w16cid:durableId="798492599">
    <w:abstractNumId w:val="83"/>
  </w:num>
  <w:num w:numId="70" w16cid:durableId="1725444394">
    <w:abstractNumId w:val="23"/>
  </w:num>
  <w:num w:numId="71" w16cid:durableId="1444347980">
    <w:abstractNumId w:val="154"/>
  </w:num>
  <w:num w:numId="72" w16cid:durableId="56516766">
    <w:abstractNumId w:val="4"/>
  </w:num>
  <w:num w:numId="73" w16cid:durableId="340162124">
    <w:abstractNumId w:val="74"/>
  </w:num>
  <w:num w:numId="74" w16cid:durableId="262232315">
    <w:abstractNumId w:val="111"/>
  </w:num>
  <w:num w:numId="75" w16cid:durableId="1963268593">
    <w:abstractNumId w:val="81"/>
  </w:num>
  <w:num w:numId="76" w16cid:durableId="1416050759">
    <w:abstractNumId w:val="102"/>
  </w:num>
  <w:num w:numId="77" w16cid:durableId="2020308625">
    <w:abstractNumId w:val="50"/>
  </w:num>
  <w:num w:numId="78" w16cid:durableId="2030983721">
    <w:abstractNumId w:val="25"/>
  </w:num>
  <w:num w:numId="79" w16cid:durableId="965895364">
    <w:abstractNumId w:val="21"/>
  </w:num>
  <w:num w:numId="80" w16cid:durableId="1461342030">
    <w:abstractNumId w:val="136"/>
  </w:num>
  <w:num w:numId="81" w16cid:durableId="493373738">
    <w:abstractNumId w:val="53"/>
  </w:num>
  <w:num w:numId="82" w16cid:durableId="1782994887">
    <w:abstractNumId w:val="103"/>
  </w:num>
  <w:num w:numId="83" w16cid:durableId="34434722">
    <w:abstractNumId w:val="49"/>
  </w:num>
  <w:num w:numId="84" w16cid:durableId="1646857224">
    <w:abstractNumId w:val="16"/>
  </w:num>
  <w:num w:numId="85" w16cid:durableId="423065543">
    <w:abstractNumId w:val="86"/>
  </w:num>
  <w:num w:numId="86" w16cid:durableId="1767455923">
    <w:abstractNumId w:val="135"/>
  </w:num>
  <w:num w:numId="87" w16cid:durableId="1994790603">
    <w:abstractNumId w:val="63"/>
  </w:num>
  <w:num w:numId="88" w16cid:durableId="1671448549">
    <w:abstractNumId w:val="125"/>
  </w:num>
  <w:num w:numId="89" w16cid:durableId="891774882">
    <w:abstractNumId w:val="61"/>
  </w:num>
  <w:num w:numId="90" w16cid:durableId="502624959">
    <w:abstractNumId w:val="58"/>
  </w:num>
  <w:num w:numId="91" w16cid:durableId="59406869">
    <w:abstractNumId w:val="139"/>
  </w:num>
  <w:num w:numId="92" w16cid:durableId="1036270749">
    <w:abstractNumId w:val="78"/>
  </w:num>
  <w:num w:numId="93" w16cid:durableId="1476605675">
    <w:abstractNumId w:val="20"/>
  </w:num>
  <w:num w:numId="94" w16cid:durableId="1118986940">
    <w:abstractNumId w:val="31"/>
  </w:num>
  <w:num w:numId="95" w16cid:durableId="1807309680">
    <w:abstractNumId w:val="38"/>
  </w:num>
  <w:num w:numId="96" w16cid:durableId="449014901">
    <w:abstractNumId w:val="37"/>
  </w:num>
  <w:num w:numId="97" w16cid:durableId="1935749529">
    <w:abstractNumId w:val="56"/>
  </w:num>
  <w:num w:numId="98" w16cid:durableId="916748782">
    <w:abstractNumId w:val="126"/>
  </w:num>
  <w:num w:numId="99" w16cid:durableId="920994062">
    <w:abstractNumId w:val="148"/>
  </w:num>
  <w:num w:numId="100" w16cid:durableId="836649508">
    <w:abstractNumId w:val="143"/>
  </w:num>
  <w:num w:numId="101" w16cid:durableId="2041978790">
    <w:abstractNumId w:val="57"/>
  </w:num>
  <w:num w:numId="102" w16cid:durableId="1550798055">
    <w:abstractNumId w:val="130"/>
  </w:num>
  <w:num w:numId="103" w16cid:durableId="2069496937">
    <w:abstractNumId w:val="138"/>
  </w:num>
  <w:num w:numId="104" w16cid:durableId="1183469986">
    <w:abstractNumId w:val="134"/>
  </w:num>
  <w:num w:numId="105" w16cid:durableId="2146659333">
    <w:abstractNumId w:val="146"/>
  </w:num>
  <w:num w:numId="106" w16cid:durableId="871461738">
    <w:abstractNumId w:val="92"/>
  </w:num>
  <w:num w:numId="107" w16cid:durableId="2035883040">
    <w:abstractNumId w:val="0"/>
  </w:num>
  <w:num w:numId="108" w16cid:durableId="2068533827">
    <w:abstractNumId w:val="43"/>
  </w:num>
  <w:num w:numId="109" w16cid:durableId="1419909747">
    <w:abstractNumId w:val="36"/>
  </w:num>
  <w:num w:numId="110" w16cid:durableId="949582082">
    <w:abstractNumId w:val="152"/>
  </w:num>
  <w:num w:numId="111" w16cid:durableId="2111972716">
    <w:abstractNumId w:val="47"/>
  </w:num>
  <w:num w:numId="112" w16cid:durableId="412317306">
    <w:abstractNumId w:val="155"/>
  </w:num>
  <w:num w:numId="113" w16cid:durableId="2016959413">
    <w:abstractNumId w:val="132"/>
  </w:num>
  <w:num w:numId="114" w16cid:durableId="1118060941">
    <w:abstractNumId w:val="2"/>
  </w:num>
  <w:num w:numId="115" w16cid:durableId="1977299019">
    <w:abstractNumId w:val="117"/>
  </w:num>
  <w:num w:numId="116" w16cid:durableId="1531141548">
    <w:abstractNumId w:val="119"/>
  </w:num>
  <w:num w:numId="117" w16cid:durableId="533352760">
    <w:abstractNumId w:val="44"/>
  </w:num>
  <w:num w:numId="118" w16cid:durableId="762651963">
    <w:abstractNumId w:val="93"/>
  </w:num>
  <w:num w:numId="119" w16cid:durableId="1876457735">
    <w:abstractNumId w:val="62"/>
  </w:num>
  <w:num w:numId="120" w16cid:durableId="1933271187">
    <w:abstractNumId w:val="124"/>
  </w:num>
  <w:num w:numId="121" w16cid:durableId="44724209">
    <w:abstractNumId w:val="14"/>
  </w:num>
  <w:num w:numId="122" w16cid:durableId="1880435270">
    <w:abstractNumId w:val="142"/>
  </w:num>
  <w:num w:numId="123" w16cid:durableId="532301902">
    <w:abstractNumId w:val="141"/>
  </w:num>
  <w:num w:numId="124" w16cid:durableId="756898476">
    <w:abstractNumId w:val="32"/>
  </w:num>
  <w:num w:numId="125" w16cid:durableId="2133132832">
    <w:abstractNumId w:val="77"/>
  </w:num>
  <w:num w:numId="126" w16cid:durableId="300699796">
    <w:abstractNumId w:val="107"/>
  </w:num>
  <w:num w:numId="127" w16cid:durableId="1259484914">
    <w:abstractNumId w:val="79"/>
  </w:num>
  <w:num w:numId="128" w16cid:durableId="865211047">
    <w:abstractNumId w:val="45"/>
  </w:num>
  <w:num w:numId="129" w16cid:durableId="1027566250">
    <w:abstractNumId w:val="1"/>
  </w:num>
  <w:num w:numId="130" w16cid:durableId="849369937">
    <w:abstractNumId w:val="75"/>
  </w:num>
  <w:num w:numId="131" w16cid:durableId="283775053">
    <w:abstractNumId w:val="76"/>
  </w:num>
  <w:num w:numId="132" w16cid:durableId="915699973">
    <w:abstractNumId w:val="33"/>
  </w:num>
  <w:num w:numId="133" w16cid:durableId="936133227">
    <w:abstractNumId w:val="35"/>
  </w:num>
  <w:num w:numId="134" w16cid:durableId="1971935350">
    <w:abstractNumId w:val="41"/>
  </w:num>
  <w:num w:numId="135" w16cid:durableId="535116089">
    <w:abstractNumId w:val="133"/>
  </w:num>
  <w:num w:numId="136" w16cid:durableId="1739480006">
    <w:abstractNumId w:val="120"/>
  </w:num>
  <w:num w:numId="137" w16cid:durableId="2027100498">
    <w:abstractNumId w:val="72"/>
  </w:num>
  <w:num w:numId="138" w16cid:durableId="296494094">
    <w:abstractNumId w:val="26"/>
  </w:num>
  <w:num w:numId="139" w16cid:durableId="674307284">
    <w:abstractNumId w:val="153"/>
  </w:num>
  <w:num w:numId="140" w16cid:durableId="1771851010">
    <w:abstractNumId w:val="39"/>
  </w:num>
  <w:num w:numId="141" w16cid:durableId="2080058627">
    <w:abstractNumId w:val="59"/>
  </w:num>
  <w:num w:numId="142" w16cid:durableId="477848386">
    <w:abstractNumId w:val="121"/>
  </w:num>
  <w:num w:numId="143" w16cid:durableId="1741365767">
    <w:abstractNumId w:val="22"/>
  </w:num>
  <w:num w:numId="144" w16cid:durableId="1851217904">
    <w:abstractNumId w:val="66"/>
  </w:num>
  <w:num w:numId="145" w16cid:durableId="443958569">
    <w:abstractNumId w:val="42"/>
  </w:num>
  <w:num w:numId="146" w16cid:durableId="892933021">
    <w:abstractNumId w:val="101"/>
  </w:num>
  <w:num w:numId="147" w16cid:durableId="634795430">
    <w:abstractNumId w:val="115"/>
  </w:num>
  <w:num w:numId="148" w16cid:durableId="679548762">
    <w:abstractNumId w:val="24"/>
  </w:num>
  <w:num w:numId="149" w16cid:durableId="2004160060">
    <w:abstractNumId w:val="104"/>
  </w:num>
  <w:num w:numId="150" w16cid:durableId="1915966523">
    <w:abstractNumId w:val="68"/>
  </w:num>
  <w:num w:numId="151" w16cid:durableId="143548745">
    <w:abstractNumId w:val="151"/>
  </w:num>
  <w:num w:numId="152" w16cid:durableId="1472215085">
    <w:abstractNumId w:val="28"/>
  </w:num>
  <w:num w:numId="153" w16cid:durableId="1286500105">
    <w:abstractNumId w:val="149"/>
  </w:num>
  <w:num w:numId="154" w16cid:durableId="2027517140">
    <w:abstractNumId w:val="70"/>
  </w:num>
  <w:num w:numId="155" w16cid:durableId="1809126405">
    <w:abstractNumId w:val="89"/>
  </w:num>
  <w:num w:numId="156" w16cid:durableId="464739172">
    <w:abstractNumId w:val="116"/>
  </w:num>
  <w:num w:numId="157" w16cid:durableId="186409137">
    <w:abstractNumId w:val="109"/>
  </w:num>
  <w:num w:numId="158" w16cid:durableId="1694380876">
    <w:abstractNumId w:val="69"/>
  </w:num>
  <w:num w:numId="159" w16cid:durableId="1678532505">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62"/>
    <w:rsid w:val="00006950"/>
    <w:rsid w:val="00007A15"/>
    <w:rsid w:val="000136BD"/>
    <w:rsid w:val="00017C78"/>
    <w:rsid w:val="00021056"/>
    <w:rsid w:val="00030E5D"/>
    <w:rsid w:val="00031FF4"/>
    <w:rsid w:val="00037715"/>
    <w:rsid w:val="000532F3"/>
    <w:rsid w:val="00055200"/>
    <w:rsid w:val="000A544F"/>
    <w:rsid w:val="000A695C"/>
    <w:rsid w:val="000B27DD"/>
    <w:rsid w:val="000B3012"/>
    <w:rsid w:val="000B6CF8"/>
    <w:rsid w:val="000C52FC"/>
    <w:rsid w:val="000D49B1"/>
    <w:rsid w:val="000D5829"/>
    <w:rsid w:val="000D6F78"/>
    <w:rsid w:val="000E1FB1"/>
    <w:rsid w:val="000E36D5"/>
    <w:rsid w:val="000E765D"/>
    <w:rsid w:val="000F09B3"/>
    <w:rsid w:val="000F2AB6"/>
    <w:rsid w:val="000F7312"/>
    <w:rsid w:val="00100386"/>
    <w:rsid w:val="00102399"/>
    <w:rsid w:val="00104CC5"/>
    <w:rsid w:val="0010547F"/>
    <w:rsid w:val="0011342F"/>
    <w:rsid w:val="00132852"/>
    <w:rsid w:val="00133EBC"/>
    <w:rsid w:val="00137945"/>
    <w:rsid w:val="00142B32"/>
    <w:rsid w:val="00146E2C"/>
    <w:rsid w:val="00151D96"/>
    <w:rsid w:val="00153D2B"/>
    <w:rsid w:val="00156095"/>
    <w:rsid w:val="00156892"/>
    <w:rsid w:val="0016334F"/>
    <w:rsid w:val="00163E3F"/>
    <w:rsid w:val="0016787C"/>
    <w:rsid w:val="00171355"/>
    <w:rsid w:val="00172A8C"/>
    <w:rsid w:val="00174C10"/>
    <w:rsid w:val="0018436D"/>
    <w:rsid w:val="00187AF2"/>
    <w:rsid w:val="00196F25"/>
    <w:rsid w:val="001A0254"/>
    <w:rsid w:val="001A4871"/>
    <w:rsid w:val="001A5071"/>
    <w:rsid w:val="001B5A67"/>
    <w:rsid w:val="001C3EAC"/>
    <w:rsid w:val="001C698E"/>
    <w:rsid w:val="001D1CBA"/>
    <w:rsid w:val="001D1EBE"/>
    <w:rsid w:val="001D3AD3"/>
    <w:rsid w:val="001E09A5"/>
    <w:rsid w:val="001E38FF"/>
    <w:rsid w:val="001F06D1"/>
    <w:rsid w:val="001F21AD"/>
    <w:rsid w:val="001F6A62"/>
    <w:rsid w:val="002022E2"/>
    <w:rsid w:val="0020538E"/>
    <w:rsid w:val="00207F61"/>
    <w:rsid w:val="002176B3"/>
    <w:rsid w:val="0022654D"/>
    <w:rsid w:val="0023235F"/>
    <w:rsid w:val="00233BEF"/>
    <w:rsid w:val="00235C4E"/>
    <w:rsid w:val="002373E0"/>
    <w:rsid w:val="002378C2"/>
    <w:rsid w:val="00243358"/>
    <w:rsid w:val="00247730"/>
    <w:rsid w:val="00247B2F"/>
    <w:rsid w:val="00265109"/>
    <w:rsid w:val="002720C5"/>
    <w:rsid w:val="002747A5"/>
    <w:rsid w:val="00275A6F"/>
    <w:rsid w:val="00276B50"/>
    <w:rsid w:val="0027743A"/>
    <w:rsid w:val="00281035"/>
    <w:rsid w:val="00290CDE"/>
    <w:rsid w:val="002A0C15"/>
    <w:rsid w:val="002A0FFD"/>
    <w:rsid w:val="002A298C"/>
    <w:rsid w:val="002A4421"/>
    <w:rsid w:val="002A783F"/>
    <w:rsid w:val="002B0A07"/>
    <w:rsid w:val="002B1862"/>
    <w:rsid w:val="002C1EC2"/>
    <w:rsid w:val="002C3E00"/>
    <w:rsid w:val="002D4D5F"/>
    <w:rsid w:val="002E1715"/>
    <w:rsid w:val="002E22E4"/>
    <w:rsid w:val="002E344C"/>
    <w:rsid w:val="002E569B"/>
    <w:rsid w:val="002E781B"/>
    <w:rsid w:val="002F33CC"/>
    <w:rsid w:val="00303A25"/>
    <w:rsid w:val="00307EBC"/>
    <w:rsid w:val="00317903"/>
    <w:rsid w:val="0033270F"/>
    <w:rsid w:val="00352C93"/>
    <w:rsid w:val="00353A20"/>
    <w:rsid w:val="00382810"/>
    <w:rsid w:val="003845A6"/>
    <w:rsid w:val="003933BA"/>
    <w:rsid w:val="003971DA"/>
    <w:rsid w:val="003A05D7"/>
    <w:rsid w:val="003B2F5F"/>
    <w:rsid w:val="003D45B8"/>
    <w:rsid w:val="003D4D26"/>
    <w:rsid w:val="003F3889"/>
    <w:rsid w:val="003F5724"/>
    <w:rsid w:val="00414BE3"/>
    <w:rsid w:val="00417D1D"/>
    <w:rsid w:val="004235FB"/>
    <w:rsid w:val="00424186"/>
    <w:rsid w:val="00434C2F"/>
    <w:rsid w:val="0043764C"/>
    <w:rsid w:val="004457F5"/>
    <w:rsid w:val="00460753"/>
    <w:rsid w:val="0046303D"/>
    <w:rsid w:val="0046733F"/>
    <w:rsid w:val="00483F27"/>
    <w:rsid w:val="00485194"/>
    <w:rsid w:val="004865BF"/>
    <w:rsid w:val="00487DBF"/>
    <w:rsid w:val="00493C4E"/>
    <w:rsid w:val="00495949"/>
    <w:rsid w:val="00495B7B"/>
    <w:rsid w:val="004A2A1D"/>
    <w:rsid w:val="004A3FC2"/>
    <w:rsid w:val="004A4539"/>
    <w:rsid w:val="004A6384"/>
    <w:rsid w:val="004A7511"/>
    <w:rsid w:val="004B4151"/>
    <w:rsid w:val="004C5987"/>
    <w:rsid w:val="004C77F2"/>
    <w:rsid w:val="004D406A"/>
    <w:rsid w:val="004E3434"/>
    <w:rsid w:val="004E4A9E"/>
    <w:rsid w:val="004E54BC"/>
    <w:rsid w:val="004E69DA"/>
    <w:rsid w:val="004F0775"/>
    <w:rsid w:val="004F3525"/>
    <w:rsid w:val="00500C0E"/>
    <w:rsid w:val="00500FF5"/>
    <w:rsid w:val="0050224B"/>
    <w:rsid w:val="005035E3"/>
    <w:rsid w:val="0051030A"/>
    <w:rsid w:val="005107A1"/>
    <w:rsid w:val="00512431"/>
    <w:rsid w:val="00515288"/>
    <w:rsid w:val="00524345"/>
    <w:rsid w:val="00535626"/>
    <w:rsid w:val="00536011"/>
    <w:rsid w:val="0054183D"/>
    <w:rsid w:val="00543035"/>
    <w:rsid w:val="005525CD"/>
    <w:rsid w:val="00557184"/>
    <w:rsid w:val="00557ECA"/>
    <w:rsid w:val="005613DA"/>
    <w:rsid w:val="00563DEF"/>
    <w:rsid w:val="0056536C"/>
    <w:rsid w:val="00567535"/>
    <w:rsid w:val="00575C1A"/>
    <w:rsid w:val="00580F83"/>
    <w:rsid w:val="005868F5"/>
    <w:rsid w:val="00586AC6"/>
    <w:rsid w:val="00591ABC"/>
    <w:rsid w:val="00592FED"/>
    <w:rsid w:val="00595DE6"/>
    <w:rsid w:val="005C4D17"/>
    <w:rsid w:val="005D48E1"/>
    <w:rsid w:val="005E2F43"/>
    <w:rsid w:val="005E525A"/>
    <w:rsid w:val="00607B00"/>
    <w:rsid w:val="00615FC6"/>
    <w:rsid w:val="00616AC6"/>
    <w:rsid w:val="00616B69"/>
    <w:rsid w:val="00625AE7"/>
    <w:rsid w:val="00627EB7"/>
    <w:rsid w:val="00630385"/>
    <w:rsid w:val="00634B94"/>
    <w:rsid w:val="0064081A"/>
    <w:rsid w:val="006467FE"/>
    <w:rsid w:val="0065029D"/>
    <w:rsid w:val="00650E89"/>
    <w:rsid w:val="00656414"/>
    <w:rsid w:val="00672E14"/>
    <w:rsid w:val="00680B19"/>
    <w:rsid w:val="00684BCA"/>
    <w:rsid w:val="00686D34"/>
    <w:rsid w:val="006955ED"/>
    <w:rsid w:val="00696358"/>
    <w:rsid w:val="0069683A"/>
    <w:rsid w:val="00697FAA"/>
    <w:rsid w:val="006A08DD"/>
    <w:rsid w:val="006A43F0"/>
    <w:rsid w:val="006A719B"/>
    <w:rsid w:val="006B10D8"/>
    <w:rsid w:val="006C33E8"/>
    <w:rsid w:val="006E6AB8"/>
    <w:rsid w:val="006E74ED"/>
    <w:rsid w:val="006F05F4"/>
    <w:rsid w:val="006F07F6"/>
    <w:rsid w:val="006F0E61"/>
    <w:rsid w:val="006F644D"/>
    <w:rsid w:val="007009FB"/>
    <w:rsid w:val="00700DF7"/>
    <w:rsid w:val="00703D85"/>
    <w:rsid w:val="00705059"/>
    <w:rsid w:val="007073BB"/>
    <w:rsid w:val="00707826"/>
    <w:rsid w:val="00707884"/>
    <w:rsid w:val="00710027"/>
    <w:rsid w:val="0071221C"/>
    <w:rsid w:val="007152F9"/>
    <w:rsid w:val="00716CA7"/>
    <w:rsid w:val="00721B8D"/>
    <w:rsid w:val="00725E83"/>
    <w:rsid w:val="00730DDF"/>
    <w:rsid w:val="00733FD5"/>
    <w:rsid w:val="00746583"/>
    <w:rsid w:val="00752EB1"/>
    <w:rsid w:val="00755543"/>
    <w:rsid w:val="00756E37"/>
    <w:rsid w:val="00764D4B"/>
    <w:rsid w:val="0076609F"/>
    <w:rsid w:val="00771BA0"/>
    <w:rsid w:val="00772970"/>
    <w:rsid w:val="007769FD"/>
    <w:rsid w:val="00777F82"/>
    <w:rsid w:val="0078039E"/>
    <w:rsid w:val="007804F6"/>
    <w:rsid w:val="00783FA2"/>
    <w:rsid w:val="00785E4E"/>
    <w:rsid w:val="007942DB"/>
    <w:rsid w:val="007A1683"/>
    <w:rsid w:val="007A3385"/>
    <w:rsid w:val="007A3B0D"/>
    <w:rsid w:val="007B0DE8"/>
    <w:rsid w:val="007C0199"/>
    <w:rsid w:val="007C48C0"/>
    <w:rsid w:val="007C4903"/>
    <w:rsid w:val="007C54EF"/>
    <w:rsid w:val="007D043C"/>
    <w:rsid w:val="007D04FF"/>
    <w:rsid w:val="007D2B01"/>
    <w:rsid w:val="007E1651"/>
    <w:rsid w:val="007F2492"/>
    <w:rsid w:val="007F2DF9"/>
    <w:rsid w:val="007F4563"/>
    <w:rsid w:val="00800C7F"/>
    <w:rsid w:val="00802B66"/>
    <w:rsid w:val="008215F0"/>
    <w:rsid w:val="00821F2E"/>
    <w:rsid w:val="00822A91"/>
    <w:rsid w:val="00824945"/>
    <w:rsid w:val="0083201E"/>
    <w:rsid w:val="00837CCA"/>
    <w:rsid w:val="008419B6"/>
    <w:rsid w:val="00842EDD"/>
    <w:rsid w:val="00843F6E"/>
    <w:rsid w:val="008537A2"/>
    <w:rsid w:val="00855C70"/>
    <w:rsid w:val="00855E8C"/>
    <w:rsid w:val="00856EB8"/>
    <w:rsid w:val="008664C4"/>
    <w:rsid w:val="00872BEE"/>
    <w:rsid w:val="008803BE"/>
    <w:rsid w:val="00883585"/>
    <w:rsid w:val="008A0321"/>
    <w:rsid w:val="008A2A5E"/>
    <w:rsid w:val="008A51C9"/>
    <w:rsid w:val="008B1356"/>
    <w:rsid w:val="008B3933"/>
    <w:rsid w:val="008B755E"/>
    <w:rsid w:val="008D2FBD"/>
    <w:rsid w:val="008E0833"/>
    <w:rsid w:val="008E14B5"/>
    <w:rsid w:val="008E587D"/>
    <w:rsid w:val="008E7F2E"/>
    <w:rsid w:val="008F6C16"/>
    <w:rsid w:val="009113A4"/>
    <w:rsid w:val="0092029D"/>
    <w:rsid w:val="009216A7"/>
    <w:rsid w:val="00925C3F"/>
    <w:rsid w:val="0092713E"/>
    <w:rsid w:val="00927758"/>
    <w:rsid w:val="009330EB"/>
    <w:rsid w:val="00937712"/>
    <w:rsid w:val="009435B1"/>
    <w:rsid w:val="00950873"/>
    <w:rsid w:val="0095135C"/>
    <w:rsid w:val="009562EA"/>
    <w:rsid w:val="0095692A"/>
    <w:rsid w:val="0096467C"/>
    <w:rsid w:val="00966F12"/>
    <w:rsid w:val="00967B9B"/>
    <w:rsid w:val="0097360D"/>
    <w:rsid w:val="00975342"/>
    <w:rsid w:val="00975FF2"/>
    <w:rsid w:val="00982E19"/>
    <w:rsid w:val="00983005"/>
    <w:rsid w:val="00991BA9"/>
    <w:rsid w:val="00993D20"/>
    <w:rsid w:val="009950DE"/>
    <w:rsid w:val="009A4051"/>
    <w:rsid w:val="009A4443"/>
    <w:rsid w:val="009A7B4B"/>
    <w:rsid w:val="009B31D8"/>
    <w:rsid w:val="009B4852"/>
    <w:rsid w:val="009B4FB3"/>
    <w:rsid w:val="009C1D74"/>
    <w:rsid w:val="009C35D6"/>
    <w:rsid w:val="009C4DE3"/>
    <w:rsid w:val="009C5F11"/>
    <w:rsid w:val="009F3C87"/>
    <w:rsid w:val="009F4B16"/>
    <w:rsid w:val="009F5C57"/>
    <w:rsid w:val="00A024EA"/>
    <w:rsid w:val="00A03172"/>
    <w:rsid w:val="00A04577"/>
    <w:rsid w:val="00A20E4D"/>
    <w:rsid w:val="00A24C44"/>
    <w:rsid w:val="00A33C90"/>
    <w:rsid w:val="00A45988"/>
    <w:rsid w:val="00A51740"/>
    <w:rsid w:val="00A71109"/>
    <w:rsid w:val="00A7542C"/>
    <w:rsid w:val="00A756D7"/>
    <w:rsid w:val="00A97544"/>
    <w:rsid w:val="00AA05C1"/>
    <w:rsid w:val="00AA2F8A"/>
    <w:rsid w:val="00AA3136"/>
    <w:rsid w:val="00AA69DA"/>
    <w:rsid w:val="00AB2255"/>
    <w:rsid w:val="00AB4568"/>
    <w:rsid w:val="00AD0E23"/>
    <w:rsid w:val="00AD3A8B"/>
    <w:rsid w:val="00AD5757"/>
    <w:rsid w:val="00AD5CA7"/>
    <w:rsid w:val="00AE58B7"/>
    <w:rsid w:val="00AF049D"/>
    <w:rsid w:val="00AF3B19"/>
    <w:rsid w:val="00AF49DB"/>
    <w:rsid w:val="00AF64D3"/>
    <w:rsid w:val="00B005D3"/>
    <w:rsid w:val="00B16099"/>
    <w:rsid w:val="00B1721D"/>
    <w:rsid w:val="00B1783E"/>
    <w:rsid w:val="00B20FE0"/>
    <w:rsid w:val="00B400A9"/>
    <w:rsid w:val="00B448DA"/>
    <w:rsid w:val="00B46550"/>
    <w:rsid w:val="00B467A5"/>
    <w:rsid w:val="00B54F19"/>
    <w:rsid w:val="00B643F2"/>
    <w:rsid w:val="00B704D1"/>
    <w:rsid w:val="00B75033"/>
    <w:rsid w:val="00B91537"/>
    <w:rsid w:val="00B93B74"/>
    <w:rsid w:val="00BA4047"/>
    <w:rsid w:val="00BA5172"/>
    <w:rsid w:val="00BA5840"/>
    <w:rsid w:val="00BB0C1A"/>
    <w:rsid w:val="00BB401E"/>
    <w:rsid w:val="00BB67E8"/>
    <w:rsid w:val="00BB7F94"/>
    <w:rsid w:val="00BC1738"/>
    <w:rsid w:val="00BC6222"/>
    <w:rsid w:val="00BC756A"/>
    <w:rsid w:val="00BD04B8"/>
    <w:rsid w:val="00BE169D"/>
    <w:rsid w:val="00BE5F31"/>
    <w:rsid w:val="00BE7C82"/>
    <w:rsid w:val="00BF1116"/>
    <w:rsid w:val="00BF11B5"/>
    <w:rsid w:val="00BF3B61"/>
    <w:rsid w:val="00C05CEA"/>
    <w:rsid w:val="00C11D25"/>
    <w:rsid w:val="00C3151F"/>
    <w:rsid w:val="00C31C6E"/>
    <w:rsid w:val="00C34207"/>
    <w:rsid w:val="00C45870"/>
    <w:rsid w:val="00C45FC4"/>
    <w:rsid w:val="00C50763"/>
    <w:rsid w:val="00C5257B"/>
    <w:rsid w:val="00C66614"/>
    <w:rsid w:val="00C675BC"/>
    <w:rsid w:val="00C74782"/>
    <w:rsid w:val="00C77A6B"/>
    <w:rsid w:val="00C879F6"/>
    <w:rsid w:val="00C907A9"/>
    <w:rsid w:val="00CC0ED3"/>
    <w:rsid w:val="00CC5AEC"/>
    <w:rsid w:val="00CD242B"/>
    <w:rsid w:val="00CD60EA"/>
    <w:rsid w:val="00CF3E8A"/>
    <w:rsid w:val="00CF6A6E"/>
    <w:rsid w:val="00D15632"/>
    <w:rsid w:val="00D27115"/>
    <w:rsid w:val="00D34764"/>
    <w:rsid w:val="00D4020D"/>
    <w:rsid w:val="00D43441"/>
    <w:rsid w:val="00D44CFE"/>
    <w:rsid w:val="00D474FE"/>
    <w:rsid w:val="00D55CE6"/>
    <w:rsid w:val="00D56A5A"/>
    <w:rsid w:val="00D62DE3"/>
    <w:rsid w:val="00D62F1C"/>
    <w:rsid w:val="00D673BC"/>
    <w:rsid w:val="00D70146"/>
    <w:rsid w:val="00D70905"/>
    <w:rsid w:val="00D720C6"/>
    <w:rsid w:val="00D75087"/>
    <w:rsid w:val="00D9050F"/>
    <w:rsid w:val="00D913FB"/>
    <w:rsid w:val="00D9629C"/>
    <w:rsid w:val="00DA0655"/>
    <w:rsid w:val="00DA168A"/>
    <w:rsid w:val="00DB09C2"/>
    <w:rsid w:val="00DB2197"/>
    <w:rsid w:val="00DB5549"/>
    <w:rsid w:val="00DC3560"/>
    <w:rsid w:val="00DC35BD"/>
    <w:rsid w:val="00DC6CFE"/>
    <w:rsid w:val="00DC6ED4"/>
    <w:rsid w:val="00DC7045"/>
    <w:rsid w:val="00DE14A0"/>
    <w:rsid w:val="00DE1858"/>
    <w:rsid w:val="00DE57AD"/>
    <w:rsid w:val="00DF0F70"/>
    <w:rsid w:val="00DF5BE2"/>
    <w:rsid w:val="00DF6CFC"/>
    <w:rsid w:val="00E01697"/>
    <w:rsid w:val="00E02B7D"/>
    <w:rsid w:val="00E12C35"/>
    <w:rsid w:val="00E12C9A"/>
    <w:rsid w:val="00E16536"/>
    <w:rsid w:val="00E168BD"/>
    <w:rsid w:val="00E215BD"/>
    <w:rsid w:val="00E21FE8"/>
    <w:rsid w:val="00E2205D"/>
    <w:rsid w:val="00E24DCD"/>
    <w:rsid w:val="00E359BA"/>
    <w:rsid w:val="00E37CF6"/>
    <w:rsid w:val="00E403C3"/>
    <w:rsid w:val="00E44534"/>
    <w:rsid w:val="00E47A06"/>
    <w:rsid w:val="00E52888"/>
    <w:rsid w:val="00E60270"/>
    <w:rsid w:val="00E620C9"/>
    <w:rsid w:val="00E62C28"/>
    <w:rsid w:val="00E65C13"/>
    <w:rsid w:val="00E70053"/>
    <w:rsid w:val="00E7651F"/>
    <w:rsid w:val="00E76E9C"/>
    <w:rsid w:val="00E91C21"/>
    <w:rsid w:val="00E94AA7"/>
    <w:rsid w:val="00E96ADF"/>
    <w:rsid w:val="00EA0570"/>
    <w:rsid w:val="00EB267E"/>
    <w:rsid w:val="00EB37CE"/>
    <w:rsid w:val="00EC4D35"/>
    <w:rsid w:val="00ED03F6"/>
    <w:rsid w:val="00ED581B"/>
    <w:rsid w:val="00EE0BE7"/>
    <w:rsid w:val="00EF0FE1"/>
    <w:rsid w:val="00EF4377"/>
    <w:rsid w:val="00EF5AE2"/>
    <w:rsid w:val="00F01152"/>
    <w:rsid w:val="00F128DD"/>
    <w:rsid w:val="00F15065"/>
    <w:rsid w:val="00F1531D"/>
    <w:rsid w:val="00F211D8"/>
    <w:rsid w:val="00F2329E"/>
    <w:rsid w:val="00F25E22"/>
    <w:rsid w:val="00F319D8"/>
    <w:rsid w:val="00F332FB"/>
    <w:rsid w:val="00F51E0D"/>
    <w:rsid w:val="00F5564F"/>
    <w:rsid w:val="00F6244F"/>
    <w:rsid w:val="00F714B6"/>
    <w:rsid w:val="00F7441F"/>
    <w:rsid w:val="00F74F5C"/>
    <w:rsid w:val="00F814FF"/>
    <w:rsid w:val="00F85FE3"/>
    <w:rsid w:val="00F8782C"/>
    <w:rsid w:val="00F87E09"/>
    <w:rsid w:val="00F946FB"/>
    <w:rsid w:val="00F94C58"/>
    <w:rsid w:val="00F95400"/>
    <w:rsid w:val="00F96A04"/>
    <w:rsid w:val="00FA0A8A"/>
    <w:rsid w:val="00FA0DFA"/>
    <w:rsid w:val="00FA1F5E"/>
    <w:rsid w:val="00FA28F0"/>
    <w:rsid w:val="00FA29C0"/>
    <w:rsid w:val="00FA3704"/>
    <w:rsid w:val="00FA3A2A"/>
    <w:rsid w:val="00FA4EEA"/>
    <w:rsid w:val="00FA504B"/>
    <w:rsid w:val="00FA5DFC"/>
    <w:rsid w:val="00FB471C"/>
    <w:rsid w:val="00FB4CC5"/>
    <w:rsid w:val="00FB7117"/>
    <w:rsid w:val="00FC04EE"/>
    <w:rsid w:val="00FD49B2"/>
    <w:rsid w:val="00FE0780"/>
    <w:rsid w:val="00FE47F5"/>
    <w:rsid w:val="00FE48B0"/>
    <w:rsid w:val="00FE7870"/>
    <w:rsid w:val="00FE7D2A"/>
    <w:rsid w:val="00FF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E5AE"/>
  <w15:docId w15:val="{36AFDFA8-D898-4D10-A738-E4122587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156892"/>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AF049D"/>
    <w:pPr>
      <w:keepNext/>
      <w:keepLines/>
      <w:spacing w:before="40" w:after="0"/>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F049D"/>
    <w:pPr>
      <w:keepNext/>
      <w:keepLines/>
      <w:spacing w:after="0"/>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F049D"/>
    <w:pPr>
      <w:keepNext/>
      <w:keepLines/>
      <w:spacing w:after="0"/>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51">
    <w:name w:val="51"/>
    <w:basedOn w:val="TableNormal"/>
    <w:pPr>
      <w:spacing w:after="0" w:line="240" w:lineRule="auto"/>
    </w:pPr>
    <w:tblPr>
      <w:tblStyleRowBandSize w:val="1"/>
      <w:tblStyleColBandSize w:val="1"/>
    </w:tblPr>
  </w:style>
  <w:style w:type="table" w:customStyle="1" w:styleId="50">
    <w:name w:val="50"/>
    <w:basedOn w:val="TableNormal"/>
    <w:pPr>
      <w:spacing w:after="0" w:line="240" w:lineRule="auto"/>
    </w:pPr>
    <w:tblPr>
      <w:tblStyleRowBandSize w:val="1"/>
      <w:tblStyleColBandSize w:val="1"/>
    </w:tbl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pPr>
      <w:spacing w:after="0" w:line="240" w:lineRule="auto"/>
    </w:pPr>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table" w:customStyle="1" w:styleId="42">
    <w:name w:val="42"/>
    <w:basedOn w:val="TableNormal"/>
    <w:pPr>
      <w:spacing w:after="0" w:line="240" w:lineRule="auto"/>
    </w:pPr>
    <w:tblPr>
      <w:tblStyleRowBandSize w:val="1"/>
      <w:tblStyleColBandSize w:val="1"/>
    </w:tblPr>
  </w:style>
  <w:style w:type="table" w:customStyle="1" w:styleId="41">
    <w:name w:val="41"/>
    <w:basedOn w:val="TableNormal"/>
    <w:pPr>
      <w:spacing w:after="0" w:line="240" w:lineRule="auto"/>
    </w:pPr>
    <w:tblPr>
      <w:tblStyleRowBandSize w:val="1"/>
      <w:tblStyleColBandSize w:val="1"/>
    </w:tblPr>
  </w:style>
  <w:style w:type="table" w:customStyle="1" w:styleId="40">
    <w:name w:val="40"/>
    <w:basedOn w:val="TableNormal"/>
    <w:pPr>
      <w:spacing w:after="0" w:line="240" w:lineRule="auto"/>
    </w:pPr>
    <w:tblPr>
      <w:tblStyleRowBandSize w:val="1"/>
      <w:tblStyleColBandSize w:val="1"/>
    </w:tblPr>
  </w:style>
  <w:style w:type="table" w:customStyle="1" w:styleId="39">
    <w:name w:val="39"/>
    <w:basedOn w:val="TableNormal"/>
    <w:pPr>
      <w:spacing w:after="0" w:line="240" w:lineRule="auto"/>
    </w:pPr>
    <w:tblPr>
      <w:tblStyleRowBandSize w:val="1"/>
      <w:tblStyleColBandSize w:val="1"/>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7769FD"/>
    <w:rPr>
      <w:rFonts w:ascii="Times New Roman" w:hAnsi="Times New Roman" w:cs="Times New Roman"/>
      <w:sz w:val="24"/>
      <w:szCs w:val="24"/>
    </w:rPr>
  </w:style>
  <w:style w:type="paragraph" w:styleId="ListParagraph">
    <w:name w:val="List Paragraph"/>
    <w:basedOn w:val="Normal"/>
    <w:uiPriority w:val="34"/>
    <w:qFormat/>
    <w:rsid w:val="00006950"/>
    <w:pPr>
      <w:ind w:left="720"/>
      <w:contextualSpacing/>
    </w:pPr>
  </w:style>
  <w:style w:type="character" w:styleId="Hyperlink">
    <w:name w:val="Hyperlink"/>
    <w:basedOn w:val="DefaultParagraphFont"/>
    <w:uiPriority w:val="99"/>
    <w:unhideWhenUsed/>
    <w:rsid w:val="000E765D"/>
    <w:rPr>
      <w:color w:val="0000FF" w:themeColor="hyperlink"/>
      <w:u w:val="single"/>
    </w:rPr>
  </w:style>
  <w:style w:type="character" w:styleId="UnresolvedMention">
    <w:name w:val="Unresolved Mention"/>
    <w:basedOn w:val="DefaultParagraphFont"/>
    <w:uiPriority w:val="99"/>
    <w:semiHidden/>
    <w:unhideWhenUsed/>
    <w:rsid w:val="000E765D"/>
    <w:rPr>
      <w:color w:val="605E5C"/>
      <w:shd w:val="clear" w:color="auto" w:fill="E1DFDD"/>
    </w:rPr>
  </w:style>
  <w:style w:type="paragraph" w:styleId="TOCHeading">
    <w:name w:val="TOC Heading"/>
    <w:basedOn w:val="Heading1"/>
    <w:next w:val="Normal"/>
    <w:uiPriority w:val="39"/>
    <w:unhideWhenUsed/>
    <w:qFormat/>
    <w:rsid w:val="00382810"/>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382810"/>
    <w:pPr>
      <w:spacing w:after="100"/>
    </w:pPr>
  </w:style>
  <w:style w:type="paragraph" w:styleId="TOC2">
    <w:name w:val="toc 2"/>
    <w:basedOn w:val="Normal"/>
    <w:next w:val="Normal"/>
    <w:autoRedefine/>
    <w:uiPriority w:val="39"/>
    <w:unhideWhenUsed/>
    <w:rsid w:val="00382810"/>
    <w:pPr>
      <w:spacing w:after="100"/>
      <w:ind w:left="220"/>
    </w:pPr>
  </w:style>
  <w:style w:type="paragraph" w:styleId="TOC3">
    <w:name w:val="toc 3"/>
    <w:basedOn w:val="Normal"/>
    <w:next w:val="Normal"/>
    <w:autoRedefine/>
    <w:uiPriority w:val="39"/>
    <w:unhideWhenUsed/>
    <w:rsid w:val="00FD49B2"/>
    <w:pPr>
      <w:spacing w:after="100"/>
      <w:ind w:left="440"/>
    </w:pPr>
  </w:style>
  <w:style w:type="character" w:customStyle="1" w:styleId="Heading3Char">
    <w:name w:val="Heading 3 Char"/>
    <w:basedOn w:val="DefaultParagraphFont"/>
    <w:link w:val="Heading3"/>
    <w:uiPriority w:val="9"/>
    <w:rsid w:val="00733FD5"/>
    <w:rPr>
      <w:rFonts w:ascii="Times New Roman" w:eastAsia="Times New Roman" w:hAnsi="Times New Roman" w:cs="Times New Roman"/>
      <w:b/>
      <w:sz w:val="27"/>
      <w:szCs w:val="27"/>
    </w:rPr>
  </w:style>
  <w:style w:type="character" w:customStyle="1" w:styleId="Heading2Char">
    <w:name w:val="Heading 2 Char"/>
    <w:basedOn w:val="DefaultParagraphFont"/>
    <w:link w:val="Heading2"/>
    <w:uiPriority w:val="9"/>
    <w:rsid w:val="00DE1858"/>
    <w:rPr>
      <w:b/>
      <w:sz w:val="36"/>
      <w:szCs w:val="36"/>
    </w:rPr>
  </w:style>
  <w:style w:type="character" w:customStyle="1" w:styleId="Heading7Char">
    <w:name w:val="Heading 7 Char"/>
    <w:basedOn w:val="DefaultParagraphFont"/>
    <w:link w:val="Heading7"/>
    <w:uiPriority w:val="9"/>
    <w:semiHidden/>
    <w:rsid w:val="00AF049D"/>
    <w:rPr>
      <w:rFonts w:asciiTheme="minorHAnsi" w:eastAsiaTheme="majorEastAsia" w:hAnsiTheme="minorHAnsi" w:cstheme="majorBidi"/>
      <w:color w:val="595959" w:themeColor="text1" w:themeTint="A6"/>
      <w:kern w:val="2"/>
      <w:lang w:val="en-IN"/>
      <w14:ligatures w14:val="standardContextual"/>
    </w:rPr>
  </w:style>
  <w:style w:type="character" w:customStyle="1" w:styleId="Heading8Char">
    <w:name w:val="Heading 8 Char"/>
    <w:basedOn w:val="DefaultParagraphFont"/>
    <w:link w:val="Heading8"/>
    <w:uiPriority w:val="9"/>
    <w:semiHidden/>
    <w:rsid w:val="00AF049D"/>
    <w:rPr>
      <w:rFonts w:asciiTheme="minorHAnsi" w:eastAsiaTheme="majorEastAsia" w:hAnsiTheme="minorHAnsi" w:cstheme="majorBidi"/>
      <w:i/>
      <w:iCs/>
      <w:color w:val="272727" w:themeColor="text1" w:themeTint="D8"/>
      <w:kern w:val="2"/>
      <w:lang w:val="en-IN"/>
      <w14:ligatures w14:val="standardContextual"/>
    </w:rPr>
  </w:style>
  <w:style w:type="character" w:customStyle="1" w:styleId="Heading9Char">
    <w:name w:val="Heading 9 Char"/>
    <w:basedOn w:val="DefaultParagraphFont"/>
    <w:link w:val="Heading9"/>
    <w:uiPriority w:val="9"/>
    <w:semiHidden/>
    <w:rsid w:val="00AF049D"/>
    <w:rPr>
      <w:rFonts w:asciiTheme="minorHAnsi" w:eastAsiaTheme="majorEastAsia" w:hAnsiTheme="minorHAnsi" w:cstheme="majorBidi"/>
      <w:color w:val="272727" w:themeColor="text1" w:themeTint="D8"/>
      <w:kern w:val="2"/>
      <w:lang w:val="en-IN"/>
      <w14:ligatures w14:val="standardContextual"/>
    </w:rPr>
  </w:style>
  <w:style w:type="character" w:customStyle="1" w:styleId="Heading1Char">
    <w:name w:val="Heading 1 Char"/>
    <w:basedOn w:val="DefaultParagraphFont"/>
    <w:link w:val="Heading1"/>
    <w:uiPriority w:val="9"/>
    <w:rsid w:val="00AF049D"/>
    <w:rPr>
      <w:b/>
      <w:sz w:val="48"/>
      <w:szCs w:val="48"/>
    </w:rPr>
  </w:style>
  <w:style w:type="character" w:customStyle="1" w:styleId="Heading4Char">
    <w:name w:val="Heading 4 Char"/>
    <w:basedOn w:val="DefaultParagraphFont"/>
    <w:link w:val="Heading4"/>
    <w:uiPriority w:val="9"/>
    <w:rsid w:val="00AF049D"/>
    <w:rPr>
      <w:b/>
      <w:sz w:val="24"/>
      <w:szCs w:val="24"/>
    </w:rPr>
  </w:style>
  <w:style w:type="character" w:customStyle="1" w:styleId="Heading5Char">
    <w:name w:val="Heading 5 Char"/>
    <w:basedOn w:val="DefaultParagraphFont"/>
    <w:link w:val="Heading5"/>
    <w:uiPriority w:val="9"/>
    <w:semiHidden/>
    <w:rsid w:val="00AF049D"/>
    <w:rPr>
      <w:b/>
    </w:rPr>
  </w:style>
  <w:style w:type="character" w:customStyle="1" w:styleId="Heading6Char">
    <w:name w:val="Heading 6 Char"/>
    <w:basedOn w:val="DefaultParagraphFont"/>
    <w:link w:val="Heading6"/>
    <w:uiPriority w:val="9"/>
    <w:semiHidden/>
    <w:rsid w:val="00AF049D"/>
    <w:rPr>
      <w:b/>
      <w:sz w:val="20"/>
      <w:szCs w:val="20"/>
    </w:rPr>
  </w:style>
  <w:style w:type="character" w:customStyle="1" w:styleId="TitleChar">
    <w:name w:val="Title Char"/>
    <w:basedOn w:val="DefaultParagraphFont"/>
    <w:link w:val="Title"/>
    <w:uiPriority w:val="10"/>
    <w:rsid w:val="00AF049D"/>
    <w:rPr>
      <w:b/>
      <w:sz w:val="72"/>
      <w:szCs w:val="72"/>
    </w:rPr>
  </w:style>
  <w:style w:type="character" w:customStyle="1" w:styleId="SubtitleChar">
    <w:name w:val="Subtitle Char"/>
    <w:basedOn w:val="DefaultParagraphFont"/>
    <w:link w:val="Subtitle"/>
    <w:uiPriority w:val="11"/>
    <w:rsid w:val="00AF049D"/>
    <w:rPr>
      <w:rFonts w:ascii="Georgia" w:eastAsia="Georgia" w:hAnsi="Georgia" w:cs="Georgia"/>
      <w:i/>
      <w:color w:val="666666"/>
      <w:sz w:val="48"/>
      <w:szCs w:val="48"/>
    </w:rPr>
  </w:style>
  <w:style w:type="paragraph" w:styleId="Quote">
    <w:name w:val="Quote"/>
    <w:basedOn w:val="Normal"/>
    <w:next w:val="Normal"/>
    <w:link w:val="QuoteChar"/>
    <w:uiPriority w:val="29"/>
    <w:qFormat/>
    <w:rsid w:val="00AF049D"/>
    <w:pPr>
      <w:spacing w:before="16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F049D"/>
    <w:rPr>
      <w:rFonts w:asciiTheme="minorHAnsi" w:eastAsiaTheme="minorHAnsi" w:hAnsiTheme="minorHAnsi" w:cstheme="minorBidi"/>
      <w:i/>
      <w:iCs/>
      <w:color w:val="404040" w:themeColor="text1" w:themeTint="BF"/>
      <w:kern w:val="2"/>
      <w:lang w:val="en-IN"/>
      <w14:ligatures w14:val="standardContextual"/>
    </w:rPr>
  </w:style>
  <w:style w:type="character" w:styleId="IntenseEmphasis">
    <w:name w:val="Intense Emphasis"/>
    <w:basedOn w:val="DefaultParagraphFont"/>
    <w:uiPriority w:val="21"/>
    <w:qFormat/>
    <w:rsid w:val="00AF049D"/>
    <w:rPr>
      <w:i/>
      <w:iCs/>
      <w:color w:val="365F91" w:themeColor="accent1" w:themeShade="BF"/>
    </w:rPr>
  </w:style>
  <w:style w:type="paragraph" w:styleId="IntenseQuote">
    <w:name w:val="Intense Quote"/>
    <w:basedOn w:val="Normal"/>
    <w:next w:val="Normal"/>
    <w:link w:val="IntenseQuoteChar"/>
    <w:uiPriority w:val="30"/>
    <w:qFormat/>
    <w:rsid w:val="00AF049D"/>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F049D"/>
    <w:rPr>
      <w:rFonts w:asciiTheme="minorHAnsi" w:eastAsiaTheme="minorHAnsi" w:hAnsiTheme="minorHAnsi" w:cstheme="minorBidi"/>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AF049D"/>
    <w:rPr>
      <w:b/>
      <w:bCs/>
      <w:smallCaps/>
      <w:color w:val="365F91" w:themeColor="accent1" w:themeShade="BF"/>
      <w:spacing w:val="5"/>
    </w:rPr>
  </w:style>
  <w:style w:type="paragraph" w:customStyle="1" w:styleId="msonormal0">
    <w:name w:val="msonormal"/>
    <w:basedOn w:val="Normal"/>
    <w:rsid w:val="00AF049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
    <w:name w:val="katex"/>
    <w:basedOn w:val="DefaultParagraphFont"/>
    <w:rsid w:val="00AF049D"/>
  </w:style>
  <w:style w:type="character" w:customStyle="1" w:styleId="katex-mathml">
    <w:name w:val="katex-mathml"/>
    <w:basedOn w:val="DefaultParagraphFont"/>
    <w:rsid w:val="00AF049D"/>
  </w:style>
  <w:style w:type="character" w:customStyle="1" w:styleId="katex-html">
    <w:name w:val="katex-html"/>
    <w:basedOn w:val="DefaultParagraphFont"/>
    <w:rsid w:val="00AF049D"/>
  </w:style>
  <w:style w:type="character" w:customStyle="1" w:styleId="base">
    <w:name w:val="base"/>
    <w:basedOn w:val="DefaultParagraphFont"/>
    <w:rsid w:val="00AF049D"/>
  </w:style>
  <w:style w:type="character" w:customStyle="1" w:styleId="strut">
    <w:name w:val="strut"/>
    <w:basedOn w:val="DefaultParagraphFont"/>
    <w:rsid w:val="00AF049D"/>
  </w:style>
  <w:style w:type="character" w:customStyle="1" w:styleId="mord">
    <w:name w:val="mord"/>
    <w:basedOn w:val="DefaultParagraphFont"/>
    <w:rsid w:val="00AF049D"/>
  </w:style>
  <w:style w:type="character" w:customStyle="1" w:styleId="mspace">
    <w:name w:val="mspace"/>
    <w:basedOn w:val="DefaultParagraphFont"/>
    <w:rsid w:val="00AF049D"/>
  </w:style>
  <w:style w:type="character" w:customStyle="1" w:styleId="mrel">
    <w:name w:val="mrel"/>
    <w:basedOn w:val="DefaultParagraphFont"/>
    <w:rsid w:val="00AF049D"/>
  </w:style>
  <w:style w:type="character" w:customStyle="1" w:styleId="mopen">
    <w:name w:val="mopen"/>
    <w:basedOn w:val="DefaultParagraphFont"/>
    <w:rsid w:val="00AF049D"/>
  </w:style>
  <w:style w:type="character" w:customStyle="1" w:styleId="mclose">
    <w:name w:val="mclose"/>
    <w:basedOn w:val="DefaultParagraphFont"/>
    <w:rsid w:val="00AF049D"/>
  </w:style>
  <w:style w:type="character" w:customStyle="1" w:styleId="mpunct">
    <w:name w:val="mpunct"/>
    <w:basedOn w:val="DefaultParagraphFont"/>
    <w:rsid w:val="00AF049D"/>
  </w:style>
  <w:style w:type="character" w:customStyle="1" w:styleId="msupsub">
    <w:name w:val="msupsub"/>
    <w:basedOn w:val="DefaultParagraphFont"/>
    <w:rsid w:val="00AF049D"/>
  </w:style>
  <w:style w:type="character" w:customStyle="1" w:styleId="vlist-t">
    <w:name w:val="vlist-t"/>
    <w:basedOn w:val="DefaultParagraphFont"/>
    <w:rsid w:val="00AF049D"/>
  </w:style>
  <w:style w:type="character" w:customStyle="1" w:styleId="vlist-r">
    <w:name w:val="vlist-r"/>
    <w:basedOn w:val="DefaultParagraphFont"/>
    <w:rsid w:val="00AF049D"/>
  </w:style>
  <w:style w:type="character" w:customStyle="1" w:styleId="vlist">
    <w:name w:val="vlist"/>
    <w:basedOn w:val="DefaultParagraphFont"/>
    <w:rsid w:val="00AF049D"/>
  </w:style>
  <w:style w:type="character" w:customStyle="1" w:styleId="pstrut">
    <w:name w:val="pstrut"/>
    <w:basedOn w:val="DefaultParagraphFont"/>
    <w:rsid w:val="00AF049D"/>
  </w:style>
  <w:style w:type="character" w:customStyle="1" w:styleId="sizing">
    <w:name w:val="sizing"/>
    <w:basedOn w:val="DefaultParagraphFont"/>
    <w:rsid w:val="00AF049D"/>
  </w:style>
  <w:style w:type="character" w:customStyle="1" w:styleId="vlist-s">
    <w:name w:val="vlist-s"/>
    <w:basedOn w:val="DefaultParagraphFont"/>
    <w:rsid w:val="00AF049D"/>
  </w:style>
  <w:style w:type="paragraph" w:customStyle="1" w:styleId="ds-markdown-paragraph">
    <w:name w:val="ds-markdown-paragraph"/>
    <w:basedOn w:val="Normal"/>
    <w:rsid w:val="00AF049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display">
    <w:name w:val="katex-display"/>
    <w:basedOn w:val="DefaultParagraphFont"/>
    <w:rsid w:val="00AF049D"/>
  </w:style>
  <w:style w:type="character" w:customStyle="1" w:styleId="mop">
    <w:name w:val="mop"/>
    <w:basedOn w:val="DefaultParagraphFont"/>
    <w:rsid w:val="00AF049D"/>
  </w:style>
  <w:style w:type="character" w:customStyle="1" w:styleId="mfrac">
    <w:name w:val="mfrac"/>
    <w:basedOn w:val="DefaultParagraphFont"/>
    <w:rsid w:val="00AF049D"/>
  </w:style>
  <w:style w:type="character" w:customStyle="1" w:styleId="mbin">
    <w:name w:val="mbin"/>
    <w:basedOn w:val="DefaultParagraphFont"/>
    <w:rsid w:val="00AF049D"/>
  </w:style>
  <w:style w:type="character" w:customStyle="1" w:styleId="frac-line">
    <w:name w:val="frac-line"/>
    <w:basedOn w:val="DefaultParagraphFont"/>
    <w:rsid w:val="00AF049D"/>
  </w:style>
  <w:style w:type="character" w:customStyle="1" w:styleId="minner">
    <w:name w:val="minner"/>
    <w:basedOn w:val="DefaultParagraphFont"/>
    <w:rsid w:val="00AF049D"/>
  </w:style>
  <w:style w:type="character" w:customStyle="1" w:styleId="delimsizing">
    <w:name w:val="delimsizing"/>
    <w:basedOn w:val="DefaultParagraphFont"/>
    <w:rsid w:val="00AF049D"/>
  </w:style>
  <w:style w:type="character" w:styleId="Strong">
    <w:name w:val="Strong"/>
    <w:basedOn w:val="DefaultParagraphFont"/>
    <w:uiPriority w:val="22"/>
    <w:qFormat/>
    <w:rsid w:val="00AF049D"/>
    <w:rPr>
      <w:b/>
      <w:bCs/>
    </w:rPr>
  </w:style>
  <w:style w:type="character" w:styleId="Emphasis">
    <w:name w:val="Emphasis"/>
    <w:basedOn w:val="DefaultParagraphFont"/>
    <w:uiPriority w:val="20"/>
    <w:qFormat/>
    <w:rsid w:val="00AF049D"/>
    <w:rPr>
      <w:i/>
      <w:iCs/>
    </w:rPr>
  </w:style>
  <w:style w:type="table" w:styleId="TableGrid">
    <w:name w:val="Table Grid"/>
    <w:basedOn w:val="TableNormal"/>
    <w:uiPriority w:val="39"/>
    <w:rsid w:val="0039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5434">
      <w:bodyDiv w:val="1"/>
      <w:marLeft w:val="0"/>
      <w:marRight w:val="0"/>
      <w:marTop w:val="0"/>
      <w:marBottom w:val="0"/>
      <w:divBdr>
        <w:top w:val="none" w:sz="0" w:space="0" w:color="auto"/>
        <w:left w:val="none" w:sz="0" w:space="0" w:color="auto"/>
        <w:bottom w:val="none" w:sz="0" w:space="0" w:color="auto"/>
        <w:right w:val="none" w:sz="0" w:space="0" w:color="auto"/>
      </w:divBdr>
    </w:div>
    <w:div w:id="404882109">
      <w:bodyDiv w:val="1"/>
      <w:marLeft w:val="0"/>
      <w:marRight w:val="0"/>
      <w:marTop w:val="0"/>
      <w:marBottom w:val="0"/>
      <w:divBdr>
        <w:top w:val="none" w:sz="0" w:space="0" w:color="auto"/>
        <w:left w:val="none" w:sz="0" w:space="0" w:color="auto"/>
        <w:bottom w:val="none" w:sz="0" w:space="0" w:color="auto"/>
        <w:right w:val="none" w:sz="0" w:space="0" w:color="auto"/>
      </w:divBdr>
    </w:div>
    <w:div w:id="479156586">
      <w:bodyDiv w:val="1"/>
      <w:marLeft w:val="0"/>
      <w:marRight w:val="0"/>
      <w:marTop w:val="0"/>
      <w:marBottom w:val="0"/>
      <w:divBdr>
        <w:top w:val="none" w:sz="0" w:space="0" w:color="auto"/>
        <w:left w:val="none" w:sz="0" w:space="0" w:color="auto"/>
        <w:bottom w:val="none" w:sz="0" w:space="0" w:color="auto"/>
        <w:right w:val="none" w:sz="0" w:space="0" w:color="auto"/>
      </w:divBdr>
    </w:div>
    <w:div w:id="790854469">
      <w:bodyDiv w:val="1"/>
      <w:marLeft w:val="0"/>
      <w:marRight w:val="0"/>
      <w:marTop w:val="0"/>
      <w:marBottom w:val="0"/>
      <w:divBdr>
        <w:top w:val="none" w:sz="0" w:space="0" w:color="auto"/>
        <w:left w:val="none" w:sz="0" w:space="0" w:color="auto"/>
        <w:bottom w:val="none" w:sz="0" w:space="0" w:color="auto"/>
        <w:right w:val="none" w:sz="0" w:space="0" w:color="auto"/>
      </w:divBdr>
    </w:div>
    <w:div w:id="831986135">
      <w:bodyDiv w:val="1"/>
      <w:marLeft w:val="0"/>
      <w:marRight w:val="0"/>
      <w:marTop w:val="0"/>
      <w:marBottom w:val="0"/>
      <w:divBdr>
        <w:top w:val="none" w:sz="0" w:space="0" w:color="auto"/>
        <w:left w:val="none" w:sz="0" w:space="0" w:color="auto"/>
        <w:bottom w:val="none" w:sz="0" w:space="0" w:color="auto"/>
        <w:right w:val="none" w:sz="0" w:space="0" w:color="auto"/>
      </w:divBdr>
    </w:div>
    <w:div w:id="921450608">
      <w:bodyDiv w:val="1"/>
      <w:marLeft w:val="0"/>
      <w:marRight w:val="0"/>
      <w:marTop w:val="0"/>
      <w:marBottom w:val="0"/>
      <w:divBdr>
        <w:top w:val="none" w:sz="0" w:space="0" w:color="auto"/>
        <w:left w:val="none" w:sz="0" w:space="0" w:color="auto"/>
        <w:bottom w:val="none" w:sz="0" w:space="0" w:color="auto"/>
        <w:right w:val="none" w:sz="0" w:space="0" w:color="auto"/>
      </w:divBdr>
    </w:div>
    <w:div w:id="1222325687">
      <w:bodyDiv w:val="1"/>
      <w:marLeft w:val="0"/>
      <w:marRight w:val="0"/>
      <w:marTop w:val="0"/>
      <w:marBottom w:val="0"/>
      <w:divBdr>
        <w:top w:val="none" w:sz="0" w:space="0" w:color="auto"/>
        <w:left w:val="none" w:sz="0" w:space="0" w:color="auto"/>
        <w:bottom w:val="none" w:sz="0" w:space="0" w:color="auto"/>
        <w:right w:val="none" w:sz="0" w:space="0" w:color="auto"/>
      </w:divBdr>
    </w:div>
    <w:div w:id="1578243079">
      <w:bodyDiv w:val="1"/>
      <w:marLeft w:val="0"/>
      <w:marRight w:val="0"/>
      <w:marTop w:val="0"/>
      <w:marBottom w:val="0"/>
      <w:divBdr>
        <w:top w:val="none" w:sz="0" w:space="0" w:color="auto"/>
        <w:left w:val="none" w:sz="0" w:space="0" w:color="auto"/>
        <w:bottom w:val="none" w:sz="0" w:space="0" w:color="auto"/>
        <w:right w:val="none" w:sz="0" w:space="0" w:color="auto"/>
      </w:divBdr>
    </w:div>
    <w:div w:id="1747417513">
      <w:bodyDiv w:val="1"/>
      <w:marLeft w:val="0"/>
      <w:marRight w:val="0"/>
      <w:marTop w:val="0"/>
      <w:marBottom w:val="0"/>
      <w:divBdr>
        <w:top w:val="none" w:sz="0" w:space="0" w:color="auto"/>
        <w:left w:val="none" w:sz="0" w:space="0" w:color="auto"/>
        <w:bottom w:val="none" w:sz="0" w:space="0" w:color="auto"/>
        <w:right w:val="none" w:sz="0" w:space="0" w:color="auto"/>
      </w:divBdr>
    </w:div>
    <w:div w:id="1789541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microsoft.com/office/2007/relationships/hdphoto" Target="media/hdphoto3.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microsoft.com/office/2007/relationships/hdphoto" Target="media/hdphoto1.wdp"/><Relationship Id="rId30" Type="http://schemas.openxmlformats.org/officeDocument/2006/relationships/image" Target="media/image2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96DCC-1847-4F0E-9208-B9C2FCC3FAF4}">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216</TotalTime>
  <Pages>80</Pages>
  <Words>13366</Words>
  <Characters>72851</Characters>
  <Application>Microsoft Office Word</Application>
  <DocSecurity>0</DocSecurity>
  <Lines>3642</Lines>
  <Paragraphs>2612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ABIJEETH R</dc:creator>
  <cp:keywords/>
  <dc:description/>
  <cp:lastModifiedBy>Rahul Ravikumar</cp:lastModifiedBy>
  <cp:revision>65</cp:revision>
  <cp:lastPrinted>2026-04-16T07:05:00Z</cp:lastPrinted>
  <dcterms:created xsi:type="dcterms:W3CDTF">2026-04-16T02:22:00Z</dcterms:created>
  <dcterms:modified xsi:type="dcterms:W3CDTF">2026-04-17T14:55:00Z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1426813a-ce26-48ed-83da-6782d5f2ffa6</vt:lpwstr>
  </property>
</Properties>
</file>