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373352" w14:textId="5EB890B4" w:rsidR="00221734" w:rsidRPr="00221734" w:rsidRDefault="00221734" w:rsidP="00221734">
      <w:pPr>
        <w:jc w:val="center"/>
        <w:rPr>
          <w:rFonts w:hint="eastAsia"/>
          <w:sz w:val="40"/>
        </w:rPr>
      </w:pPr>
      <w:r w:rsidRPr="00221734">
        <w:rPr>
          <w:rFonts w:hint="eastAsia"/>
          <w:sz w:val="40"/>
        </w:rPr>
        <w:t>地图投影选择</w:t>
      </w:r>
    </w:p>
    <w:p w14:paraId="7138CEA3" w14:textId="063B9902" w:rsidR="00221734" w:rsidRDefault="00221734" w:rsidP="00221734">
      <w:pPr>
        <w:jc w:val="center"/>
        <w:rPr>
          <w:rFonts w:hint="eastAsia"/>
        </w:rPr>
      </w:pPr>
      <w:r w:rsidRPr="00221734">
        <w:t>5303096 罗皓文 地信一班</w:t>
      </w:r>
    </w:p>
    <w:p w14:paraId="7BB5B035" w14:textId="77777777" w:rsidR="00812C32" w:rsidRPr="00812C32" w:rsidRDefault="00812C32" w:rsidP="00812C32">
      <w:r w:rsidRPr="00812C32">
        <w:rPr>
          <w:rFonts w:hint="eastAsia"/>
        </w:rPr>
        <w:t>在</w:t>
      </w:r>
      <w:r w:rsidRPr="00812C32">
        <w:t>ArcGIS</w:t>
      </w:r>
      <w:r w:rsidRPr="00812C32">
        <w:rPr>
          <w:rFonts w:hint="eastAsia"/>
        </w:rPr>
        <w:t>或</w:t>
      </w:r>
      <w:r w:rsidRPr="00812C32">
        <w:t>ArcView</w:t>
      </w:r>
      <w:r w:rsidRPr="00812C32">
        <w:rPr>
          <w:rFonts w:hint="eastAsia"/>
        </w:rPr>
        <w:t>中，为下述地图选择合适的投影（确定投影类型和投影性质），说明选择的理由；确定地图定向（中央经线）、标准线或标准点和网格密度，并输出相应地图。</w:t>
      </w:r>
    </w:p>
    <w:p w14:paraId="0435E714" w14:textId="77777777" w:rsidR="008666DA" w:rsidRPr="00221734" w:rsidRDefault="00812C32" w:rsidP="008666DA">
      <w:pPr>
        <w:pStyle w:val="a7"/>
        <w:numPr>
          <w:ilvl w:val="0"/>
          <w:numId w:val="1"/>
        </w:numPr>
        <w:ind w:firstLineChars="0"/>
        <w:rPr>
          <w:b/>
        </w:rPr>
      </w:pPr>
      <w:r w:rsidRPr="00221734">
        <w:rPr>
          <w:rFonts w:hint="eastAsia"/>
          <w:b/>
        </w:rPr>
        <w:t>世界时区图</w:t>
      </w:r>
      <w:r w:rsidR="00F71198" w:rsidRPr="00221734">
        <w:rPr>
          <w:rFonts w:hint="eastAsia"/>
          <w:b/>
        </w:rPr>
        <w:t>（正轴等距圆柱投影）</w:t>
      </w:r>
    </w:p>
    <w:p w14:paraId="22EEADA1" w14:textId="77777777" w:rsidR="00430368" w:rsidRDefault="00430368" w:rsidP="00430368">
      <w:pPr>
        <w:pStyle w:val="a7"/>
        <w:numPr>
          <w:ilvl w:val="0"/>
          <w:numId w:val="2"/>
        </w:numPr>
        <w:ind w:firstLineChars="0"/>
      </w:pPr>
      <w:r>
        <w:rPr>
          <w:rFonts w:hint="eastAsia"/>
        </w:rPr>
        <w:t>投影选择：</w:t>
      </w:r>
      <w:r w:rsidR="004313F7">
        <w:rPr>
          <w:rFonts w:hint="eastAsia"/>
        </w:rPr>
        <w:t>时区与经线平行，</w:t>
      </w:r>
      <w:r w:rsidR="009E01E7">
        <w:rPr>
          <w:rFonts w:hint="eastAsia"/>
        </w:rPr>
        <w:t>而</w:t>
      </w:r>
      <w:r w:rsidR="004313F7">
        <w:rPr>
          <w:rFonts w:hint="eastAsia"/>
        </w:rPr>
        <w:t>在</w:t>
      </w:r>
      <w:r w:rsidR="00A11449">
        <w:rPr>
          <w:rFonts w:hint="eastAsia"/>
        </w:rPr>
        <w:t>正轴</w:t>
      </w:r>
      <w:r w:rsidR="004313F7">
        <w:rPr>
          <w:rFonts w:hint="eastAsia"/>
        </w:rPr>
        <w:t>圆柱投影中经线</w:t>
      </w:r>
      <w:r w:rsidR="00A11449">
        <w:rPr>
          <w:rFonts w:hint="eastAsia"/>
        </w:rPr>
        <w:t>平行</w:t>
      </w:r>
      <w:r w:rsidR="009E01E7">
        <w:rPr>
          <w:rFonts w:hint="eastAsia"/>
        </w:rPr>
        <w:t>，变形与经度无关，因此采用正轴圆柱投影能很好的表达时区。为了更好地控制变形，采用等距投影，使得在角度、面积变形整体在等积和等角间。</w:t>
      </w:r>
    </w:p>
    <w:p w14:paraId="3987B847" w14:textId="18022C6D" w:rsidR="0071333D" w:rsidRDefault="006A0093" w:rsidP="00430368">
      <w:pPr>
        <w:pStyle w:val="a7"/>
        <w:numPr>
          <w:ilvl w:val="0"/>
          <w:numId w:val="2"/>
        </w:numPr>
        <w:ind w:firstLineChars="0"/>
      </w:pPr>
      <w:r>
        <w:rPr>
          <w:rFonts w:hint="eastAsia"/>
        </w:rPr>
        <w:t>地图定向：</w:t>
      </w:r>
      <w:r w:rsidR="00FB6784">
        <w:rPr>
          <w:rFonts w:hint="eastAsia"/>
        </w:rPr>
        <w:t>每隔15°划分一个时区，每个时区中央经线是7.5°的倍数，为了避免东西十二</w:t>
      </w:r>
      <w:r w:rsidR="0071333D">
        <w:rPr>
          <w:rFonts w:hint="eastAsia"/>
        </w:rPr>
        <w:t>区被划分成两部分，于是中央经线定为7°30′E。</w:t>
      </w:r>
    </w:p>
    <w:p w14:paraId="26B55DE0" w14:textId="77777777" w:rsidR="0071333D" w:rsidRDefault="0071333D" w:rsidP="00430368">
      <w:pPr>
        <w:pStyle w:val="a7"/>
        <w:numPr>
          <w:ilvl w:val="0"/>
          <w:numId w:val="2"/>
        </w:numPr>
        <w:ind w:firstLineChars="0"/>
      </w:pPr>
      <w:r>
        <w:rPr>
          <w:rFonts w:hint="eastAsia"/>
        </w:rPr>
        <w:t>如下图所示。</w:t>
      </w:r>
    </w:p>
    <w:p w14:paraId="16DF2B4D" w14:textId="67BEE5E3" w:rsidR="009A3656" w:rsidRDefault="0071333D" w:rsidP="0071333D">
      <w:pPr>
        <w:jc w:val="center"/>
      </w:pPr>
      <w:r>
        <w:rPr>
          <w:rFonts w:hint="eastAsia"/>
          <w:noProof/>
        </w:rPr>
        <w:drawing>
          <wp:inline distT="0" distB="0" distL="0" distR="0" wp14:anchorId="5C8AE7F2" wp14:editId="57F105FB">
            <wp:extent cx="5257800" cy="3200400"/>
            <wp:effectExtent l="0" t="0" r="0" b="0"/>
            <wp:docPr id="1" name="图片 1" descr="/Volumes/Untitled/prj/新建文件夹/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Untitled/prj/新建文件夹/tim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bookmarkStart w:id="0" w:name="_GoBack"/>
      <w:bookmarkEnd w:id="0"/>
    </w:p>
    <w:p w14:paraId="218632D2" w14:textId="77777777" w:rsidR="009A3656" w:rsidRDefault="009A3656">
      <w:pPr>
        <w:widowControl/>
        <w:jc w:val="left"/>
      </w:pPr>
      <w:r>
        <w:br w:type="page"/>
      </w:r>
    </w:p>
    <w:p w14:paraId="0A8CE30C" w14:textId="77777777" w:rsidR="008666DA" w:rsidRPr="00221734" w:rsidRDefault="00812C32" w:rsidP="008666DA">
      <w:pPr>
        <w:pStyle w:val="a7"/>
        <w:numPr>
          <w:ilvl w:val="0"/>
          <w:numId w:val="1"/>
        </w:numPr>
        <w:ind w:firstLineChars="0"/>
        <w:rPr>
          <w:b/>
        </w:rPr>
      </w:pPr>
      <w:r w:rsidRPr="00221734">
        <w:rPr>
          <w:rFonts w:hint="eastAsia"/>
          <w:b/>
        </w:rPr>
        <w:lastRenderedPageBreak/>
        <w:t>植被分布图</w:t>
      </w:r>
      <w:r w:rsidR="00F71198" w:rsidRPr="00221734">
        <w:rPr>
          <w:rFonts w:hint="eastAsia"/>
          <w:b/>
        </w:rPr>
        <w:t>（正轴圆柱投影）</w:t>
      </w:r>
    </w:p>
    <w:p w14:paraId="59EEEE11" w14:textId="77777777" w:rsidR="0071333D" w:rsidRDefault="0071333D" w:rsidP="0071333D">
      <w:pPr>
        <w:pStyle w:val="a7"/>
        <w:numPr>
          <w:ilvl w:val="0"/>
          <w:numId w:val="3"/>
        </w:numPr>
        <w:ind w:firstLineChars="0"/>
      </w:pPr>
      <w:r>
        <w:rPr>
          <w:rFonts w:hint="eastAsia"/>
        </w:rPr>
        <w:t>投影选择：全球植被分布呈纬度地带性分布，因此最好选取纬线平行的投影</w:t>
      </w:r>
      <w:r w:rsidR="00F23B87">
        <w:rPr>
          <w:rFonts w:hint="eastAsia"/>
        </w:rPr>
        <w:t>，但由于圆柱投影变形较大</w:t>
      </w:r>
      <w:r w:rsidR="00F71198">
        <w:rPr>
          <w:rFonts w:hint="eastAsia"/>
        </w:rPr>
        <w:t>，</w:t>
      </w:r>
      <w:r w:rsidR="00F23B87">
        <w:rPr>
          <w:rFonts w:hint="eastAsia"/>
        </w:rPr>
        <w:t>因此考虑伪圆柱投影</w:t>
      </w:r>
      <w:r w:rsidR="00F71198">
        <w:rPr>
          <w:rFonts w:hint="eastAsia"/>
        </w:rPr>
        <w:t>。爱凯特投影具有等面积性质，纬线又是平行于赤道的直线，十分适合制作全球植被分布图。</w:t>
      </w:r>
    </w:p>
    <w:p w14:paraId="3E2FF08C" w14:textId="3167C3F2" w:rsidR="006B1B55" w:rsidRDefault="006A0093" w:rsidP="0071333D">
      <w:pPr>
        <w:pStyle w:val="a7"/>
        <w:numPr>
          <w:ilvl w:val="0"/>
          <w:numId w:val="3"/>
        </w:numPr>
        <w:ind w:firstLineChars="0"/>
      </w:pPr>
      <w:r>
        <w:rPr>
          <w:rFonts w:hint="eastAsia"/>
        </w:rPr>
        <w:t>地图定向：</w:t>
      </w:r>
      <w:r w:rsidR="00F71198">
        <w:rPr>
          <w:rFonts w:hint="eastAsia"/>
        </w:rPr>
        <w:t>全球图中央</w:t>
      </w:r>
      <w:r w:rsidR="006B1B55">
        <w:rPr>
          <w:rFonts w:hint="eastAsia"/>
        </w:rPr>
        <w:t>经线宜选取0°，使得太平洋分布于两侧，保持大陆的完整性，并使得植被分布区域靠近中央经线，使其变形较小。</w:t>
      </w:r>
    </w:p>
    <w:p w14:paraId="502BF3B0" w14:textId="77777777" w:rsidR="0071333D" w:rsidRDefault="0071333D" w:rsidP="0071333D">
      <w:pPr>
        <w:pStyle w:val="a7"/>
        <w:numPr>
          <w:ilvl w:val="0"/>
          <w:numId w:val="3"/>
        </w:numPr>
        <w:ind w:firstLineChars="0"/>
      </w:pPr>
      <w:r>
        <w:rPr>
          <w:rFonts w:hint="eastAsia"/>
        </w:rPr>
        <w:t>如下图所示。</w:t>
      </w:r>
    </w:p>
    <w:p w14:paraId="4130960E" w14:textId="77777777" w:rsidR="0071333D" w:rsidRDefault="0071333D" w:rsidP="0071333D">
      <w:pPr>
        <w:jc w:val="center"/>
      </w:pPr>
      <w:r>
        <w:rPr>
          <w:rFonts w:hint="eastAsia"/>
          <w:noProof/>
        </w:rPr>
        <w:drawing>
          <wp:inline distT="0" distB="0" distL="0" distR="0" wp14:anchorId="35B9A1C2" wp14:editId="2D7F6605">
            <wp:extent cx="5257800" cy="3200400"/>
            <wp:effectExtent l="0" t="0" r="0" b="0"/>
            <wp:docPr id="10" name="图片 10" descr="/Volumes/Untitled/prj/新建文件夹/v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olumes/Untitled/prj/新建文件夹/veg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p>
    <w:p w14:paraId="1C1149DF" w14:textId="77777777" w:rsidR="009A3656" w:rsidRDefault="009A3656">
      <w:pPr>
        <w:widowControl/>
        <w:jc w:val="left"/>
      </w:pPr>
      <w:r>
        <w:br w:type="page"/>
      </w:r>
    </w:p>
    <w:p w14:paraId="7FF97F3C" w14:textId="157DF449" w:rsidR="00430368" w:rsidRPr="00221734" w:rsidRDefault="00812C32" w:rsidP="006B1B55">
      <w:pPr>
        <w:pStyle w:val="a7"/>
        <w:numPr>
          <w:ilvl w:val="0"/>
          <w:numId w:val="1"/>
        </w:numPr>
        <w:ind w:firstLineChars="0"/>
        <w:rPr>
          <w:b/>
        </w:rPr>
      </w:pPr>
      <w:r w:rsidRPr="00221734">
        <w:rPr>
          <w:rFonts w:hint="eastAsia"/>
          <w:b/>
        </w:rPr>
        <w:t>人口分布图。</w:t>
      </w:r>
      <w:r w:rsidR="006B1B55" w:rsidRPr="00221734">
        <w:rPr>
          <w:rFonts w:hint="eastAsia"/>
          <w:b/>
        </w:rPr>
        <w:t>（温克尔投影）</w:t>
      </w:r>
    </w:p>
    <w:p w14:paraId="21930D12" w14:textId="77777777" w:rsidR="006B1B55" w:rsidRDefault="006B1B55" w:rsidP="006B1B55">
      <w:pPr>
        <w:pStyle w:val="a7"/>
        <w:numPr>
          <w:ilvl w:val="0"/>
          <w:numId w:val="4"/>
        </w:numPr>
        <w:ind w:firstLineChars="0"/>
      </w:pPr>
      <w:r>
        <w:rPr>
          <w:rFonts w:hint="eastAsia"/>
        </w:rPr>
        <w:t>投影选择：</w:t>
      </w:r>
      <w:r w:rsidR="0002209C">
        <w:rPr>
          <w:rFonts w:hint="eastAsia"/>
        </w:rPr>
        <w:t>全球人口分布无明显地带性，</w:t>
      </w:r>
      <w:r w:rsidR="00293F48">
        <w:rPr>
          <w:rFonts w:hint="eastAsia"/>
        </w:rPr>
        <w:t>为了控制整体变形，此处考虑使用温克尔三重投影，该投影面积、角度变形均匀，水陆轮廓形状变异较小，投影网格对称适合用于世界地图投影。</w:t>
      </w:r>
    </w:p>
    <w:p w14:paraId="21693126" w14:textId="74D4F50D" w:rsidR="006B1B55" w:rsidRDefault="006A0093" w:rsidP="006B1B55">
      <w:pPr>
        <w:pStyle w:val="a7"/>
        <w:numPr>
          <w:ilvl w:val="0"/>
          <w:numId w:val="4"/>
        </w:numPr>
        <w:ind w:firstLineChars="0"/>
      </w:pPr>
      <w:r>
        <w:rPr>
          <w:rFonts w:hint="eastAsia"/>
        </w:rPr>
        <w:t>地图定向：</w:t>
      </w:r>
      <w:r w:rsidR="006B1B55">
        <w:rPr>
          <w:rFonts w:hint="eastAsia"/>
        </w:rPr>
        <w:t>全球图中央经线宜选取0°，使得太平洋分布于两侧，保持大陆的完整性，并使得植被分布区域靠近中央经线，使其变形较小。</w:t>
      </w:r>
    </w:p>
    <w:p w14:paraId="5B8F4ED4" w14:textId="77777777" w:rsidR="006B1B55" w:rsidRDefault="006B1B55" w:rsidP="006B1B55">
      <w:pPr>
        <w:pStyle w:val="a7"/>
        <w:numPr>
          <w:ilvl w:val="0"/>
          <w:numId w:val="4"/>
        </w:numPr>
        <w:ind w:firstLineChars="0"/>
      </w:pPr>
      <w:r>
        <w:rPr>
          <w:rFonts w:hint="eastAsia"/>
        </w:rPr>
        <w:t>如下图所示。</w:t>
      </w:r>
    </w:p>
    <w:p w14:paraId="23CFF48F" w14:textId="77777777" w:rsidR="006B1B55" w:rsidRDefault="006B1B55" w:rsidP="006B1B55">
      <w:pPr>
        <w:pStyle w:val="a7"/>
        <w:ind w:left="720" w:firstLineChars="0" w:firstLine="0"/>
      </w:pPr>
      <w:r>
        <w:rPr>
          <w:rFonts w:hint="eastAsia"/>
          <w:noProof/>
        </w:rPr>
        <w:drawing>
          <wp:inline distT="0" distB="0" distL="0" distR="0" wp14:anchorId="46138B8D" wp14:editId="76DD7317">
            <wp:extent cx="5257800" cy="3200400"/>
            <wp:effectExtent l="0" t="0" r="0" b="0"/>
            <wp:docPr id="11" name="图片 11" descr="/Volumes/Untitled/prj/新建文件夹/po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olumes/Untitled/prj/新建文件夹/pop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p>
    <w:p w14:paraId="18AEAE5C" w14:textId="77777777" w:rsidR="009A3656" w:rsidRDefault="009A3656">
      <w:pPr>
        <w:widowControl/>
        <w:jc w:val="left"/>
      </w:pPr>
      <w:r>
        <w:br w:type="page"/>
      </w:r>
    </w:p>
    <w:p w14:paraId="7BE5C7BF" w14:textId="5E4BB013" w:rsidR="00430368" w:rsidRPr="00221734" w:rsidRDefault="00812C32" w:rsidP="006B1B55">
      <w:pPr>
        <w:pStyle w:val="a7"/>
        <w:numPr>
          <w:ilvl w:val="0"/>
          <w:numId w:val="1"/>
        </w:numPr>
        <w:ind w:firstLineChars="0"/>
        <w:rPr>
          <w:b/>
        </w:rPr>
      </w:pPr>
      <w:r w:rsidRPr="00221734">
        <w:rPr>
          <w:rFonts w:hint="eastAsia"/>
          <w:b/>
        </w:rPr>
        <w:t>非洲地图（</w:t>
      </w:r>
      <w:r w:rsidR="0059658E" w:rsidRPr="00221734">
        <w:rPr>
          <w:rFonts w:hint="eastAsia"/>
          <w:b/>
        </w:rPr>
        <w:t>横轴等积方位</w:t>
      </w:r>
      <w:r w:rsidRPr="00221734">
        <w:rPr>
          <w:rFonts w:hint="eastAsia"/>
          <w:b/>
        </w:rPr>
        <w:t>投影</w:t>
      </w:r>
      <w:r w:rsidR="002D62AE" w:rsidRPr="00221734">
        <w:rPr>
          <w:rFonts w:hint="eastAsia"/>
          <w:b/>
        </w:rPr>
        <w:t>、横轴等角圆柱投影、</w:t>
      </w:r>
      <w:r w:rsidR="001A1F11" w:rsidRPr="00221734">
        <w:rPr>
          <w:rFonts w:hint="eastAsia"/>
          <w:b/>
        </w:rPr>
        <w:t>桑逊投影</w:t>
      </w:r>
      <w:r w:rsidRPr="00221734">
        <w:rPr>
          <w:rFonts w:hint="eastAsia"/>
          <w:b/>
        </w:rPr>
        <w:t>）</w:t>
      </w:r>
    </w:p>
    <w:p w14:paraId="392CD443" w14:textId="20B106FB" w:rsidR="006B1B55" w:rsidRDefault="006B1B55" w:rsidP="0065208A">
      <w:pPr>
        <w:pStyle w:val="a7"/>
        <w:numPr>
          <w:ilvl w:val="0"/>
          <w:numId w:val="5"/>
        </w:numPr>
        <w:ind w:firstLineChars="0"/>
      </w:pPr>
      <w:r>
        <w:rPr>
          <w:rFonts w:hint="eastAsia"/>
        </w:rPr>
        <w:t>投影选择：</w:t>
      </w:r>
      <w:r w:rsidR="001127EE">
        <w:rPr>
          <w:rFonts w:hint="eastAsia"/>
        </w:rPr>
        <w:t>非洲</w:t>
      </w:r>
      <w:r w:rsidR="00866E56">
        <w:rPr>
          <w:rFonts w:hint="eastAsia"/>
        </w:rPr>
        <w:t>大陆对称于赤道，呈南北方向延伸。</w:t>
      </w:r>
      <w:r w:rsidR="00293F48">
        <w:rPr>
          <w:rFonts w:hint="eastAsia"/>
        </w:rPr>
        <w:t xml:space="preserve"> </w:t>
      </w:r>
      <w:r w:rsidR="0065208A">
        <w:rPr>
          <w:rFonts w:hint="eastAsia"/>
        </w:rPr>
        <w:t>1.</w:t>
      </w:r>
      <w:r w:rsidR="0065208A" w:rsidRPr="0065208A">
        <w:t>等积方位投影没有面积变形。</w:t>
      </w:r>
      <w:r w:rsidR="0065208A">
        <w:t>从投影中心向四周，变形逐渐</w:t>
      </w:r>
      <w:r w:rsidR="0065208A">
        <w:rPr>
          <w:rFonts w:hint="eastAsia"/>
        </w:rPr>
        <w:t>增大</w:t>
      </w:r>
      <w:r w:rsidR="0065208A">
        <w:t>，</w:t>
      </w:r>
      <w:r w:rsidR="0065208A">
        <w:rPr>
          <w:rFonts w:hint="eastAsia"/>
        </w:rPr>
        <w:t>等变形线呈同心圆，较为均匀</w:t>
      </w:r>
      <w:r w:rsidR="0065208A">
        <w:rPr>
          <w:rFonts w:hint="eastAsia"/>
        </w:rPr>
        <w:t>，适宜制作大洲图，而对于非洲中心接近赤道，选用横轴投影更易于计算。2.</w:t>
      </w:r>
      <w:r w:rsidR="009A3656">
        <w:rPr>
          <w:rFonts w:hint="eastAsia"/>
        </w:rPr>
        <w:t>横轴等角圆柱投影</w:t>
      </w:r>
      <w:r w:rsidR="0065208A">
        <w:rPr>
          <w:rFonts w:hint="eastAsia"/>
        </w:rPr>
        <w:t>适宜用于制作</w:t>
      </w:r>
      <w:r w:rsidR="00770AA7">
        <w:rPr>
          <w:rFonts w:hint="eastAsia"/>
        </w:rPr>
        <w:t>对称于赤道</w:t>
      </w:r>
      <w:r w:rsidR="0065208A">
        <w:rPr>
          <w:rFonts w:hint="eastAsia"/>
        </w:rPr>
        <w:t>南北向延伸的区域</w:t>
      </w:r>
      <w:r w:rsidR="00770AA7">
        <w:rPr>
          <w:rFonts w:hint="eastAsia"/>
        </w:rPr>
        <w:t>，</w:t>
      </w:r>
      <w:r w:rsidR="00547787">
        <w:rPr>
          <w:rFonts w:hint="eastAsia"/>
        </w:rPr>
        <w:t>在中央经线附件变形较小，非洲沿经线延伸，对称于赤道，可以采用横轴</w:t>
      </w:r>
      <w:r w:rsidR="00547787">
        <w:rPr>
          <w:rFonts w:hint="eastAsia"/>
        </w:rPr>
        <w:t>圆柱</w:t>
      </w:r>
      <w:r w:rsidR="00547787">
        <w:rPr>
          <w:rFonts w:hint="eastAsia"/>
        </w:rPr>
        <w:t>投影。</w:t>
      </w:r>
      <w:r w:rsidR="0065208A">
        <w:rPr>
          <w:rFonts w:hint="eastAsia"/>
        </w:rPr>
        <w:t>3.</w:t>
      </w:r>
      <w:r w:rsidR="00342FFB">
        <w:rPr>
          <w:rFonts w:hint="eastAsia"/>
        </w:rPr>
        <w:t>桑逊投影</w:t>
      </w:r>
      <w:r w:rsidR="00547787">
        <w:rPr>
          <w:rFonts w:hint="eastAsia"/>
        </w:rPr>
        <w:t>为等积投影，</w:t>
      </w:r>
      <w:r w:rsidR="00547787" w:rsidRPr="00547787">
        <w:t>纬线为平行于赤道的平行直线，经线为对称于中央经线的曲线</w:t>
      </w:r>
      <w:r w:rsidR="00547787">
        <w:rPr>
          <w:rFonts w:hint="eastAsia"/>
        </w:rPr>
        <w:t>，高纬</w:t>
      </w:r>
      <w:r w:rsidR="00342FFB">
        <w:rPr>
          <w:rFonts w:hint="eastAsia"/>
        </w:rPr>
        <w:t>东西处变形剧烈，但非洲地处</w:t>
      </w:r>
      <w:r w:rsidR="00DF3D72">
        <w:rPr>
          <w:rFonts w:hint="eastAsia"/>
        </w:rPr>
        <w:t>赤道低纬度地区，变形</w:t>
      </w:r>
      <w:r w:rsidR="00547787">
        <w:rPr>
          <w:rFonts w:hint="eastAsia"/>
        </w:rPr>
        <w:t>较小。</w:t>
      </w:r>
      <w:r w:rsidR="00DF3D72">
        <w:rPr>
          <w:rFonts w:hint="eastAsia"/>
        </w:rPr>
        <w:t>，</w:t>
      </w:r>
    </w:p>
    <w:p w14:paraId="07D7DB25" w14:textId="28C9E145" w:rsidR="00293F48" w:rsidRDefault="006A0093" w:rsidP="006B1B55">
      <w:pPr>
        <w:pStyle w:val="a7"/>
        <w:numPr>
          <w:ilvl w:val="0"/>
          <w:numId w:val="5"/>
        </w:numPr>
        <w:ind w:firstLineChars="0"/>
      </w:pPr>
      <w:r>
        <w:rPr>
          <w:rFonts w:hint="eastAsia"/>
        </w:rPr>
        <w:t>地图定向：</w:t>
      </w:r>
      <w:r w:rsidR="00DE5ADD">
        <w:rPr>
          <w:rFonts w:hint="eastAsia"/>
        </w:rPr>
        <w:t>非洲大约以赤道为轴南北对称，</w:t>
      </w:r>
      <w:r w:rsidR="00DA0E41">
        <w:rPr>
          <w:rFonts w:hint="eastAsia"/>
        </w:rPr>
        <w:t>可以选取0°为标准纬线，非洲</w:t>
      </w:r>
      <w:r w:rsidR="00F23204">
        <w:rPr>
          <w:rFonts w:hint="eastAsia"/>
        </w:rPr>
        <w:t>地跨51°24′E到17°33′W，取（</w:t>
      </w:r>
      <w:r w:rsidR="00352C28">
        <w:rPr>
          <w:rFonts w:hint="eastAsia"/>
        </w:rPr>
        <w:t>51.5-</w:t>
      </w:r>
      <w:r w:rsidR="00F23204">
        <w:rPr>
          <w:rFonts w:hint="eastAsia"/>
        </w:rPr>
        <w:t>17.5）</w:t>
      </w:r>
      <w:r w:rsidR="00352C28">
        <w:rPr>
          <w:rFonts w:hint="eastAsia"/>
        </w:rPr>
        <w:t>/2=17°E为中央经线，使得大陆分接近中央经线和标准纬线，减少变形。</w:t>
      </w:r>
    </w:p>
    <w:p w14:paraId="7EFED4E2" w14:textId="77777777" w:rsidR="006B1B55" w:rsidRDefault="006B1B55" w:rsidP="006B1B55">
      <w:pPr>
        <w:pStyle w:val="a7"/>
        <w:numPr>
          <w:ilvl w:val="0"/>
          <w:numId w:val="5"/>
        </w:numPr>
        <w:ind w:firstLineChars="0"/>
      </w:pPr>
      <w:r>
        <w:rPr>
          <w:rFonts w:hint="eastAsia"/>
        </w:rPr>
        <w:t>如下图所示。</w:t>
      </w:r>
    </w:p>
    <w:p w14:paraId="1139D605" w14:textId="77777777" w:rsidR="006B1B55" w:rsidRDefault="00293F48" w:rsidP="006B1B55">
      <w:pPr>
        <w:pStyle w:val="a7"/>
        <w:ind w:left="720" w:firstLineChars="0" w:firstLine="0"/>
      </w:pPr>
      <w:r>
        <w:rPr>
          <w:rFonts w:hint="eastAsia"/>
          <w:noProof/>
        </w:rPr>
        <w:drawing>
          <wp:inline distT="0" distB="0" distL="0" distR="0" wp14:anchorId="28953583" wp14:editId="205058F4">
            <wp:extent cx="4722840" cy="6111240"/>
            <wp:effectExtent l="0" t="0" r="1905" b="10160"/>
            <wp:docPr id="12" name="图片 12" descr="/Volumes/Untitled/prj/新建文件夹/Afri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lumes/Untitled/prj/新建文件夹/Africa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8179" cy="6118149"/>
                    </a:xfrm>
                    <a:prstGeom prst="rect">
                      <a:avLst/>
                    </a:prstGeom>
                    <a:noFill/>
                    <a:ln>
                      <a:noFill/>
                    </a:ln>
                  </pic:spPr>
                </pic:pic>
              </a:graphicData>
            </a:graphic>
          </wp:inline>
        </w:drawing>
      </w:r>
      <w:r>
        <w:rPr>
          <w:rFonts w:hint="eastAsia"/>
          <w:noProof/>
        </w:rPr>
        <w:drawing>
          <wp:inline distT="0" distB="0" distL="0" distR="0" wp14:anchorId="5856DAED" wp14:editId="5A1A2C24">
            <wp:extent cx="4723200" cy="6112800"/>
            <wp:effectExtent l="0" t="0" r="1270" b="8890"/>
            <wp:docPr id="13" name="图片 13" descr="/Volumes/Untitled/prj/新建文件夹/Afri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lumes/Untitled/prj/新建文件夹/Africa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23200" cy="6112800"/>
                    </a:xfrm>
                    <a:prstGeom prst="rect">
                      <a:avLst/>
                    </a:prstGeom>
                    <a:noFill/>
                    <a:ln>
                      <a:noFill/>
                    </a:ln>
                  </pic:spPr>
                </pic:pic>
              </a:graphicData>
            </a:graphic>
          </wp:inline>
        </w:drawing>
      </w:r>
      <w:r>
        <w:rPr>
          <w:rFonts w:hint="eastAsia"/>
          <w:noProof/>
        </w:rPr>
        <w:drawing>
          <wp:inline distT="0" distB="0" distL="0" distR="0" wp14:anchorId="4B0FB7B8" wp14:editId="77C4285D">
            <wp:extent cx="4723200" cy="6112800"/>
            <wp:effectExtent l="0" t="0" r="1270" b="8890"/>
            <wp:docPr id="14" name="图片 14" descr="/Volumes/Untitled/prj/新建文件夹/Afri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olumes/Untitled/prj/新建文件夹/Africa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3200" cy="6112800"/>
                    </a:xfrm>
                    <a:prstGeom prst="rect">
                      <a:avLst/>
                    </a:prstGeom>
                    <a:noFill/>
                    <a:ln>
                      <a:noFill/>
                    </a:ln>
                  </pic:spPr>
                </pic:pic>
              </a:graphicData>
            </a:graphic>
          </wp:inline>
        </w:drawing>
      </w:r>
    </w:p>
    <w:p w14:paraId="0B7CB71C" w14:textId="77777777" w:rsidR="009A3656" w:rsidRDefault="009A3656">
      <w:pPr>
        <w:widowControl/>
        <w:jc w:val="left"/>
      </w:pPr>
      <w:r>
        <w:br w:type="page"/>
      </w:r>
    </w:p>
    <w:p w14:paraId="72D4314A" w14:textId="0063B0A7" w:rsidR="006B1B55" w:rsidRPr="00221734" w:rsidRDefault="006B1B55" w:rsidP="006B1B55">
      <w:pPr>
        <w:pStyle w:val="a7"/>
        <w:numPr>
          <w:ilvl w:val="0"/>
          <w:numId w:val="1"/>
        </w:numPr>
        <w:ind w:firstLineChars="0"/>
        <w:rPr>
          <w:b/>
        </w:rPr>
      </w:pPr>
      <w:r w:rsidRPr="00221734">
        <w:rPr>
          <w:rFonts w:hint="eastAsia"/>
          <w:b/>
        </w:rPr>
        <w:t>亚洲</w:t>
      </w:r>
      <w:r w:rsidR="00812C32" w:rsidRPr="00221734">
        <w:rPr>
          <w:rFonts w:hint="eastAsia"/>
          <w:b/>
        </w:rPr>
        <w:t>政区图（</w:t>
      </w:r>
      <w:r w:rsidR="00241B32" w:rsidRPr="00221734">
        <w:rPr>
          <w:rFonts w:hint="eastAsia"/>
          <w:b/>
        </w:rPr>
        <w:t>彭纳投影、</w:t>
      </w:r>
      <w:r w:rsidR="009F7B38" w:rsidRPr="00221734">
        <w:rPr>
          <w:rFonts w:hint="eastAsia"/>
          <w:b/>
        </w:rPr>
        <w:t>斜轴等积方位投影</w:t>
      </w:r>
      <w:r w:rsidR="00812C32" w:rsidRPr="00221734">
        <w:rPr>
          <w:rFonts w:hint="eastAsia"/>
          <w:b/>
        </w:rPr>
        <w:t>）；</w:t>
      </w:r>
    </w:p>
    <w:p w14:paraId="5173DBEB" w14:textId="5BE8EDE4" w:rsidR="006B1B55" w:rsidRDefault="006B1B55" w:rsidP="0065208A">
      <w:pPr>
        <w:pStyle w:val="a7"/>
        <w:numPr>
          <w:ilvl w:val="0"/>
          <w:numId w:val="6"/>
        </w:numPr>
        <w:ind w:firstLineChars="0"/>
      </w:pPr>
      <w:r>
        <w:rPr>
          <w:rFonts w:hint="eastAsia"/>
        </w:rPr>
        <w:t>投影选择：</w:t>
      </w:r>
      <w:r w:rsidR="00293F48">
        <w:rPr>
          <w:rFonts w:hint="eastAsia"/>
        </w:rPr>
        <w:t xml:space="preserve"> </w:t>
      </w:r>
      <w:r w:rsidR="0065208A">
        <w:rPr>
          <w:rFonts w:hint="eastAsia"/>
        </w:rPr>
        <w:t>政区图一般采用等积投影。1.</w:t>
      </w:r>
      <w:r w:rsidR="0076059F">
        <w:rPr>
          <w:rFonts w:hint="eastAsia"/>
        </w:rPr>
        <w:t>彭纳投影没有面积变形，</w:t>
      </w:r>
      <w:r w:rsidR="0076059F" w:rsidRPr="0076059F">
        <w:t>每条纬线上经线间隔相等，中央经线上</w:t>
      </w:r>
      <w:r w:rsidR="0076059F">
        <w:t>的纬线间隔相等，中央纬线与所有经线垂直，中央经线与所有纬线垂直，</w:t>
      </w:r>
      <w:r w:rsidR="0076059F" w:rsidRPr="0076059F">
        <w:t>主要用于编制小比例尺大洲图。</w:t>
      </w:r>
      <w:r w:rsidR="00FD3282">
        <w:rPr>
          <w:rFonts w:hint="eastAsia"/>
        </w:rPr>
        <w:t>亚洲大陆</w:t>
      </w:r>
      <w:r w:rsidR="0076059F">
        <w:rPr>
          <w:rFonts w:hint="eastAsia"/>
        </w:rPr>
        <w:t>跨经纬度大，呈东西方向延伸，也适宜用此投影。</w:t>
      </w:r>
      <w:r w:rsidR="003B201F">
        <w:rPr>
          <w:rFonts w:hint="eastAsia"/>
        </w:rPr>
        <w:t>2.</w:t>
      </w:r>
      <w:r w:rsidR="003B201F" w:rsidRPr="003B201F">
        <w:t xml:space="preserve"> </w:t>
      </w:r>
      <w:r w:rsidR="003B201F" w:rsidRPr="0065208A">
        <w:t>等积方位投影没有面积变形。</w:t>
      </w:r>
      <w:r w:rsidR="003B201F">
        <w:t>投影中心是没有变形的点，从投影中心向四周，变形逐渐</w:t>
      </w:r>
      <w:r w:rsidR="003B201F">
        <w:rPr>
          <w:rFonts w:hint="eastAsia"/>
        </w:rPr>
        <w:t>增大，等变形线呈同心圆，较为均匀，适宜制作大洲图，可以考虑采用斜轴投影</w:t>
      </w:r>
      <w:r w:rsidR="003B201F">
        <w:t>。</w:t>
      </w:r>
    </w:p>
    <w:p w14:paraId="64C89FE9" w14:textId="1B0628CC" w:rsidR="00293F48" w:rsidRDefault="003B201F" w:rsidP="006B1B55">
      <w:pPr>
        <w:pStyle w:val="a7"/>
        <w:numPr>
          <w:ilvl w:val="0"/>
          <w:numId w:val="6"/>
        </w:numPr>
        <w:ind w:firstLineChars="0"/>
      </w:pPr>
      <w:r>
        <w:rPr>
          <w:rFonts w:hint="eastAsia"/>
        </w:rPr>
        <w:t>亚洲南北跨11°03′S至77°43′N，东西跨26°03′E至169°40′E。中央经线取(170+26</w:t>
      </w:r>
      <w:r>
        <w:t>)</w:t>
      </w:r>
      <w:r>
        <w:rPr>
          <w:rFonts w:hint="eastAsia"/>
        </w:rPr>
        <w:t>/2=98°E，标准纬线取（77.5-11）/2=35°N</w:t>
      </w:r>
    </w:p>
    <w:p w14:paraId="7FAB89CE" w14:textId="2721AFE0" w:rsidR="00221734" w:rsidRDefault="006B1B55" w:rsidP="006B1B55">
      <w:pPr>
        <w:pStyle w:val="a7"/>
        <w:numPr>
          <w:ilvl w:val="0"/>
          <w:numId w:val="6"/>
        </w:numPr>
        <w:ind w:firstLineChars="0"/>
      </w:pPr>
      <w:r>
        <w:rPr>
          <w:rFonts w:hint="eastAsia"/>
        </w:rPr>
        <w:t>如下图所示。</w:t>
      </w:r>
    </w:p>
    <w:p w14:paraId="5264FCDD" w14:textId="77777777" w:rsidR="00221734" w:rsidRDefault="00221734">
      <w:pPr>
        <w:widowControl/>
        <w:jc w:val="left"/>
      </w:pPr>
      <w:r>
        <w:br w:type="page"/>
      </w:r>
    </w:p>
    <w:p w14:paraId="22E4BA8F" w14:textId="26D5B083" w:rsidR="009A3656" w:rsidRDefault="00222669" w:rsidP="00221734">
      <w:pPr>
        <w:jc w:val="center"/>
        <w:rPr>
          <w:rFonts w:hint="eastAsia"/>
        </w:rPr>
      </w:pPr>
      <w:r>
        <w:rPr>
          <w:noProof/>
        </w:rPr>
        <w:drawing>
          <wp:inline distT="0" distB="0" distL="0" distR="0" wp14:anchorId="2F49D333" wp14:editId="4CC06983">
            <wp:extent cx="5455897" cy="4217118"/>
            <wp:effectExtent l="0" t="0" r="5715" b="0"/>
            <wp:docPr id="2" name="图片 2" descr="../../../Volumes/Untitled/pr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Untitled/prj/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0159" cy="4235871"/>
                    </a:xfrm>
                    <a:prstGeom prst="rect">
                      <a:avLst/>
                    </a:prstGeom>
                    <a:noFill/>
                    <a:ln>
                      <a:noFill/>
                    </a:ln>
                  </pic:spPr>
                </pic:pic>
              </a:graphicData>
            </a:graphic>
          </wp:inline>
        </w:drawing>
      </w:r>
      <w:r>
        <w:rPr>
          <w:noProof/>
        </w:rPr>
        <w:drawing>
          <wp:inline distT="0" distB="0" distL="0" distR="0" wp14:anchorId="2831F0A9" wp14:editId="4664A5CE">
            <wp:extent cx="5547325" cy="4287787"/>
            <wp:effectExtent l="0" t="0" r="0" b="5080"/>
            <wp:docPr id="3" name="图片 3" descr="../../../Volumes/Untitled/pr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Untitled/prj/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2725" cy="4299690"/>
                    </a:xfrm>
                    <a:prstGeom prst="rect">
                      <a:avLst/>
                    </a:prstGeom>
                    <a:noFill/>
                    <a:ln>
                      <a:noFill/>
                    </a:ln>
                  </pic:spPr>
                </pic:pic>
              </a:graphicData>
            </a:graphic>
          </wp:inline>
        </w:drawing>
      </w:r>
    </w:p>
    <w:p w14:paraId="12934BEC" w14:textId="0122196F" w:rsidR="006B1B55" w:rsidRPr="00221734" w:rsidRDefault="006B1B55" w:rsidP="006B1B55">
      <w:pPr>
        <w:pStyle w:val="a7"/>
        <w:numPr>
          <w:ilvl w:val="0"/>
          <w:numId w:val="1"/>
        </w:numPr>
        <w:ind w:firstLineChars="0"/>
        <w:rPr>
          <w:b/>
        </w:rPr>
      </w:pPr>
      <w:r w:rsidRPr="00221734">
        <w:rPr>
          <w:rFonts w:hint="eastAsia"/>
          <w:b/>
        </w:rPr>
        <w:t>中国政区图（</w:t>
      </w:r>
      <w:r w:rsidR="00186390" w:rsidRPr="00221734">
        <w:rPr>
          <w:rFonts w:hint="eastAsia"/>
          <w:b/>
        </w:rPr>
        <w:t>正轴等积</w:t>
      </w:r>
      <w:r w:rsidR="0017715F" w:rsidRPr="00221734">
        <w:rPr>
          <w:rFonts w:hint="eastAsia"/>
          <w:b/>
        </w:rPr>
        <w:t>割圆锥</w:t>
      </w:r>
      <w:r w:rsidR="00C35A8B" w:rsidRPr="00221734">
        <w:rPr>
          <w:rFonts w:hint="eastAsia"/>
          <w:b/>
        </w:rPr>
        <w:t>、斜轴等积方位投影</w:t>
      </w:r>
      <w:r w:rsidR="00186390" w:rsidRPr="00221734">
        <w:rPr>
          <w:rFonts w:hint="eastAsia"/>
          <w:b/>
        </w:rPr>
        <w:t>）</w:t>
      </w:r>
    </w:p>
    <w:p w14:paraId="37D45741" w14:textId="42A67C7E" w:rsidR="006B1B55" w:rsidRDefault="006B1B55" w:rsidP="006B1B55">
      <w:pPr>
        <w:pStyle w:val="a7"/>
        <w:numPr>
          <w:ilvl w:val="0"/>
          <w:numId w:val="9"/>
        </w:numPr>
        <w:ind w:firstLineChars="0"/>
      </w:pPr>
      <w:r>
        <w:rPr>
          <w:rFonts w:hint="eastAsia"/>
        </w:rPr>
        <w:t>投影选择：</w:t>
      </w:r>
      <w:r w:rsidR="00222163">
        <w:rPr>
          <w:rFonts w:hint="eastAsia"/>
        </w:rPr>
        <w:t>1.</w:t>
      </w:r>
      <w:r w:rsidR="00222163" w:rsidRPr="00222163">
        <w:t>正轴圆锥投影的各种变形都是纬度的函数，等变形线与纬线平行。故适合制作中纬度东西延伸地区的地图</w:t>
      </w:r>
      <w:r w:rsidR="00222163">
        <w:rPr>
          <w:rFonts w:hint="eastAsia"/>
        </w:rPr>
        <w:t>，大陆就是地处</w:t>
      </w:r>
      <w:r w:rsidR="00222163">
        <w:t>中纬度东西延伸</w:t>
      </w:r>
      <w:r w:rsidR="00222163">
        <w:rPr>
          <w:rFonts w:hint="eastAsia"/>
        </w:rPr>
        <w:t>的</w:t>
      </w:r>
      <w:r w:rsidR="00222163">
        <w:t>地区</w:t>
      </w:r>
      <w:r w:rsidR="00C26FE6">
        <w:rPr>
          <w:rFonts w:hint="eastAsia"/>
        </w:rPr>
        <w:t>，但需要另外制作南海诸道附图。</w:t>
      </w:r>
      <w:r w:rsidR="00186390">
        <w:rPr>
          <w:rFonts w:hint="eastAsia"/>
        </w:rPr>
        <w:t>2.</w:t>
      </w:r>
      <w:r w:rsidR="00186390" w:rsidRPr="0065208A">
        <w:t>等积方位投影没有面积变形。</w:t>
      </w:r>
      <w:r w:rsidR="00186390">
        <w:t>投影中心是没有变形的点，从投影中心向四周，变形逐渐</w:t>
      </w:r>
      <w:r w:rsidR="00186390">
        <w:rPr>
          <w:rFonts w:hint="eastAsia"/>
        </w:rPr>
        <w:t>增大，等变形线呈同心圆，较为均匀</w:t>
      </w:r>
      <w:r w:rsidR="00186390">
        <w:rPr>
          <w:rFonts w:hint="eastAsia"/>
        </w:rPr>
        <w:t>，中国幅员辽阔，如果要讲南海诸岛和大陆投影到同一副图，宜采用</w:t>
      </w:r>
      <w:r w:rsidR="00186390">
        <w:rPr>
          <w:rFonts w:hint="eastAsia"/>
        </w:rPr>
        <w:t>斜轴等积方位投影</w:t>
      </w:r>
    </w:p>
    <w:p w14:paraId="68242D21" w14:textId="054566B4" w:rsidR="00293F48" w:rsidRDefault="00C26FE6" w:rsidP="006B1B55">
      <w:pPr>
        <w:pStyle w:val="a7"/>
        <w:numPr>
          <w:ilvl w:val="0"/>
          <w:numId w:val="9"/>
        </w:numPr>
        <w:ind w:firstLineChars="0"/>
      </w:pPr>
      <w:r>
        <w:rPr>
          <w:rFonts w:hint="eastAsia"/>
        </w:rPr>
        <w:t>1.</w:t>
      </w:r>
      <w:r w:rsidR="00A76BD1" w:rsidRPr="00A76BD1">
        <w:t xml:space="preserve"> </w:t>
      </w:r>
      <w:r w:rsidR="00A76BD1" w:rsidRPr="00222163">
        <w:t>中纬度东西延伸地区的地图</w:t>
      </w:r>
      <w:r w:rsidR="00A76BD1">
        <w:rPr>
          <w:rFonts w:hint="eastAsia"/>
        </w:rPr>
        <w:t>：</w:t>
      </w:r>
      <w:r>
        <w:rPr>
          <w:rFonts w:hint="eastAsia"/>
        </w:rPr>
        <w:t>中央经线选取中间的经线（75+135）/2=105°，大陆</w:t>
      </w:r>
      <w:r w:rsidR="00A76BD1">
        <w:rPr>
          <w:rFonts w:hint="eastAsia"/>
        </w:rPr>
        <w:t>南北约为20°N-53°N，宜采用25°N和47°做标准纬线。</w:t>
      </w:r>
      <w:r w:rsidR="00222163">
        <w:rPr>
          <w:rFonts w:hint="eastAsia"/>
        </w:rPr>
        <w:t>2.</w:t>
      </w:r>
      <w:r w:rsidR="00A76BD1" w:rsidRPr="00A76BD1">
        <w:rPr>
          <w:rFonts w:hint="eastAsia"/>
        </w:rPr>
        <w:t xml:space="preserve"> </w:t>
      </w:r>
      <w:r w:rsidR="00A76BD1">
        <w:rPr>
          <w:rFonts w:hint="eastAsia"/>
        </w:rPr>
        <w:t>斜轴等积方位投影</w:t>
      </w:r>
      <w:r w:rsidR="00A76BD1">
        <w:rPr>
          <w:rFonts w:hint="eastAsia"/>
        </w:rPr>
        <w:t>：</w:t>
      </w:r>
      <w:r w:rsidR="00222163">
        <w:rPr>
          <w:rFonts w:hint="eastAsia"/>
        </w:rPr>
        <w:t>投影中心</w:t>
      </w:r>
      <w:r w:rsidR="00186390">
        <w:rPr>
          <w:rFonts w:hint="eastAsia"/>
        </w:rPr>
        <w:t>适宜选用中国中心点（</w:t>
      </w:r>
      <w:r w:rsidR="00222163">
        <w:rPr>
          <w:rFonts w:hint="eastAsia"/>
        </w:rPr>
        <w:t>25°N</w:t>
      </w:r>
      <w:r w:rsidR="00186390">
        <w:rPr>
          <w:rFonts w:hint="eastAsia"/>
        </w:rPr>
        <w:t>，105°E）</w:t>
      </w:r>
    </w:p>
    <w:p w14:paraId="1E3CBDEE" w14:textId="77777777" w:rsidR="009A3656" w:rsidRDefault="006B1B55" w:rsidP="006B1B55">
      <w:pPr>
        <w:pStyle w:val="a7"/>
        <w:numPr>
          <w:ilvl w:val="0"/>
          <w:numId w:val="9"/>
        </w:numPr>
        <w:ind w:firstLineChars="0"/>
        <w:rPr>
          <w:rFonts w:hint="eastAsia"/>
        </w:rPr>
      </w:pPr>
      <w:r>
        <w:rPr>
          <w:rFonts w:hint="eastAsia"/>
        </w:rPr>
        <w:t>如下图所示。</w:t>
      </w:r>
    </w:p>
    <w:p w14:paraId="4EE446FE" w14:textId="1B4F0A3D" w:rsidR="006B1B55" w:rsidRDefault="009A3656" w:rsidP="009A3656">
      <w:pPr>
        <w:ind w:left="720"/>
      </w:pPr>
      <w:r>
        <w:rPr>
          <w:noProof/>
        </w:rPr>
        <w:drawing>
          <wp:inline distT="0" distB="0" distL="0" distR="0" wp14:anchorId="522C220E" wp14:editId="022345E3">
            <wp:extent cx="5257800" cy="3721100"/>
            <wp:effectExtent l="0" t="0" r="0" b="12700"/>
            <wp:docPr id="5" name="图片 5" descr="../../../Volumes/Untitled/prj/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olumes/Untitled/prj/c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7800" cy="3721100"/>
                    </a:xfrm>
                    <a:prstGeom prst="rect">
                      <a:avLst/>
                    </a:prstGeom>
                    <a:noFill/>
                    <a:ln>
                      <a:noFill/>
                    </a:ln>
                  </pic:spPr>
                </pic:pic>
              </a:graphicData>
            </a:graphic>
          </wp:inline>
        </w:drawing>
      </w:r>
    </w:p>
    <w:p w14:paraId="26846FB7" w14:textId="15C59F96" w:rsidR="006B1B55" w:rsidRDefault="00222669" w:rsidP="006B1B55">
      <w:pPr>
        <w:pStyle w:val="a7"/>
        <w:ind w:left="720" w:firstLineChars="0" w:firstLine="0"/>
      </w:pPr>
      <w:r>
        <w:rPr>
          <w:noProof/>
        </w:rPr>
        <w:drawing>
          <wp:inline distT="0" distB="0" distL="0" distR="0" wp14:anchorId="68E0B7E7" wp14:editId="16731E84">
            <wp:extent cx="5257800" cy="7442200"/>
            <wp:effectExtent l="0" t="0" r="0" b="0"/>
            <wp:docPr id="4" name="图片 4" descr="../../../Volumes/Untitled/prj/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Untitled/prj/c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7800" cy="7442200"/>
                    </a:xfrm>
                    <a:prstGeom prst="rect">
                      <a:avLst/>
                    </a:prstGeom>
                    <a:noFill/>
                    <a:ln>
                      <a:noFill/>
                    </a:ln>
                  </pic:spPr>
                </pic:pic>
              </a:graphicData>
            </a:graphic>
          </wp:inline>
        </w:drawing>
      </w:r>
    </w:p>
    <w:p w14:paraId="09B833A0" w14:textId="77777777" w:rsidR="009A3656" w:rsidRDefault="009A3656">
      <w:pPr>
        <w:widowControl/>
        <w:jc w:val="left"/>
      </w:pPr>
      <w:r>
        <w:br w:type="page"/>
      </w:r>
    </w:p>
    <w:p w14:paraId="41BE9978" w14:textId="5D2EE8C5" w:rsidR="006B1B55" w:rsidRPr="00221734" w:rsidRDefault="001A39C5" w:rsidP="006B1B55">
      <w:pPr>
        <w:pStyle w:val="a7"/>
        <w:numPr>
          <w:ilvl w:val="0"/>
          <w:numId w:val="1"/>
        </w:numPr>
        <w:ind w:firstLineChars="0"/>
        <w:rPr>
          <w:b/>
        </w:rPr>
      </w:pPr>
      <w:r w:rsidRPr="00221734">
        <w:rPr>
          <w:rFonts w:hint="eastAsia"/>
          <w:b/>
        </w:rPr>
        <w:t>北极地形图（正轴</w:t>
      </w:r>
      <w:r w:rsidR="00FD3282" w:rsidRPr="00221734">
        <w:rPr>
          <w:rFonts w:hint="eastAsia"/>
          <w:b/>
        </w:rPr>
        <w:t>等</w:t>
      </w:r>
      <w:r w:rsidR="00B328BA" w:rsidRPr="00221734">
        <w:rPr>
          <w:rFonts w:hint="eastAsia"/>
          <w:b/>
        </w:rPr>
        <w:t>角</w:t>
      </w:r>
      <w:r w:rsidR="005E712D" w:rsidRPr="00221734">
        <w:rPr>
          <w:rFonts w:hint="eastAsia"/>
          <w:b/>
        </w:rPr>
        <w:t>方位投影</w:t>
      </w:r>
      <w:r w:rsidRPr="00221734">
        <w:rPr>
          <w:rFonts w:hint="eastAsia"/>
          <w:b/>
        </w:rPr>
        <w:t>）</w:t>
      </w:r>
    </w:p>
    <w:p w14:paraId="48127034" w14:textId="6410DD9B" w:rsidR="006B1B55" w:rsidRDefault="006B1B55" w:rsidP="006B1B55">
      <w:pPr>
        <w:pStyle w:val="a7"/>
        <w:numPr>
          <w:ilvl w:val="0"/>
          <w:numId w:val="8"/>
        </w:numPr>
        <w:ind w:firstLineChars="0"/>
      </w:pPr>
      <w:r>
        <w:rPr>
          <w:rFonts w:hint="eastAsia"/>
        </w:rPr>
        <w:t>投影选择：</w:t>
      </w:r>
      <w:r w:rsidR="00293F48">
        <w:rPr>
          <w:rFonts w:hint="eastAsia"/>
        </w:rPr>
        <w:t xml:space="preserve"> </w:t>
      </w:r>
      <w:r w:rsidR="00F05B74">
        <w:rPr>
          <w:rFonts w:hint="eastAsia"/>
        </w:rPr>
        <w:t>正轴等角方位投影无角度变形，</w:t>
      </w:r>
      <w:r w:rsidR="005A1F31">
        <w:rPr>
          <w:rFonts w:hint="eastAsia"/>
        </w:rPr>
        <w:t>宜用于绘制地形图</w:t>
      </w:r>
      <w:r w:rsidR="005A1F31">
        <w:rPr>
          <w:rFonts w:hint="eastAsia"/>
        </w:rPr>
        <w:t>。</w:t>
      </w:r>
      <w:r w:rsidR="00F05B74">
        <w:rPr>
          <w:rFonts w:hint="eastAsia"/>
        </w:rPr>
        <w:t>长度和面积变形在中心点附近较小，纬线被投影成同心圆，经线是放射状直线</w:t>
      </w:r>
      <w:r w:rsidR="005A1F31">
        <w:rPr>
          <w:rFonts w:hint="eastAsia"/>
        </w:rPr>
        <w:t>，等变形线为同心圆，适宜圆形的小区域地图。</w:t>
      </w:r>
    </w:p>
    <w:p w14:paraId="06674C0B" w14:textId="30555139" w:rsidR="00293F48" w:rsidRDefault="00F05B74" w:rsidP="006B1B55">
      <w:pPr>
        <w:pStyle w:val="a7"/>
        <w:numPr>
          <w:ilvl w:val="0"/>
          <w:numId w:val="8"/>
        </w:numPr>
        <w:ind w:firstLineChars="0"/>
      </w:pPr>
      <w:r>
        <w:rPr>
          <w:rFonts w:hint="eastAsia"/>
        </w:rPr>
        <w:t>投影中心选择北极点（90°N）</w:t>
      </w:r>
    </w:p>
    <w:p w14:paraId="43DCEA9B" w14:textId="77777777" w:rsidR="006B1B55" w:rsidRDefault="006B1B55" w:rsidP="006B1B55">
      <w:pPr>
        <w:pStyle w:val="a7"/>
        <w:numPr>
          <w:ilvl w:val="0"/>
          <w:numId w:val="8"/>
        </w:numPr>
        <w:ind w:firstLineChars="0"/>
      </w:pPr>
      <w:r>
        <w:rPr>
          <w:rFonts w:hint="eastAsia"/>
        </w:rPr>
        <w:t>如下图所示。</w:t>
      </w:r>
    </w:p>
    <w:p w14:paraId="0D212762" w14:textId="1E508F01" w:rsidR="006B1B55" w:rsidRDefault="00222669" w:rsidP="006B1B55">
      <w:pPr>
        <w:pStyle w:val="a7"/>
        <w:ind w:left="720" w:firstLineChars="0" w:firstLine="0"/>
      </w:pPr>
      <w:r>
        <w:rPr>
          <w:noProof/>
        </w:rPr>
        <w:drawing>
          <wp:inline distT="0" distB="0" distL="0" distR="0" wp14:anchorId="1F1799A0" wp14:editId="0499E0C5">
            <wp:extent cx="5257800" cy="3200400"/>
            <wp:effectExtent l="0" t="0" r="0" b="0"/>
            <wp:docPr id="8" name="图片 8" descr="../../../Volumes/Untitled/prj/新建文件夹/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lumes/Untitled/prj/新建文件夹/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p>
    <w:p w14:paraId="1599C78D" w14:textId="77777777" w:rsidR="009A3656" w:rsidRDefault="009A3656">
      <w:pPr>
        <w:widowControl/>
        <w:jc w:val="left"/>
      </w:pPr>
      <w:r>
        <w:br w:type="page"/>
      </w:r>
    </w:p>
    <w:p w14:paraId="4BF0A3BB" w14:textId="7AA135CC" w:rsidR="00812C32" w:rsidRDefault="001A1F11" w:rsidP="006B1B55">
      <w:pPr>
        <w:pStyle w:val="a7"/>
        <w:numPr>
          <w:ilvl w:val="0"/>
          <w:numId w:val="1"/>
        </w:numPr>
        <w:ind w:firstLineChars="0"/>
      </w:pPr>
      <w:r>
        <w:rPr>
          <w:rFonts w:hint="eastAsia"/>
        </w:rPr>
        <w:t>上海机场国内航线图（斜轴</w:t>
      </w:r>
      <w:r w:rsidR="001A39C5">
        <w:rPr>
          <w:rFonts w:hint="eastAsia"/>
        </w:rPr>
        <w:t>等距方位投影</w:t>
      </w:r>
      <w:r>
        <w:rPr>
          <w:rFonts w:hint="eastAsia"/>
        </w:rPr>
        <w:t>）</w:t>
      </w:r>
    </w:p>
    <w:p w14:paraId="69C6218F" w14:textId="44378B40" w:rsidR="006B1B55" w:rsidRDefault="006B1B55" w:rsidP="006B1B55">
      <w:pPr>
        <w:pStyle w:val="a7"/>
        <w:numPr>
          <w:ilvl w:val="0"/>
          <w:numId w:val="7"/>
        </w:numPr>
        <w:ind w:firstLineChars="0"/>
      </w:pPr>
      <w:r>
        <w:rPr>
          <w:rFonts w:hint="eastAsia"/>
        </w:rPr>
        <w:t>投影选择：</w:t>
      </w:r>
      <w:r w:rsidR="00293F48">
        <w:rPr>
          <w:rFonts w:hint="eastAsia"/>
        </w:rPr>
        <w:t xml:space="preserve"> </w:t>
      </w:r>
      <w:r w:rsidR="00E97430">
        <w:rPr>
          <w:rFonts w:hint="eastAsia"/>
        </w:rPr>
        <w:t>从上海机场出发到各地的航线图要求满足从该点到各地保持航向和航行距离不变，斜轴等距方位投影即具有此优点，该投影从中心点到周围任一点都能保持方位角与距离正确。</w:t>
      </w:r>
    </w:p>
    <w:p w14:paraId="0870CA99" w14:textId="77777777" w:rsidR="00334CCC" w:rsidRDefault="00E97430" w:rsidP="006B1B55">
      <w:pPr>
        <w:pStyle w:val="a7"/>
        <w:numPr>
          <w:ilvl w:val="0"/>
          <w:numId w:val="7"/>
        </w:numPr>
        <w:ind w:firstLineChars="0"/>
        <w:rPr>
          <w:rFonts w:hint="eastAsia"/>
        </w:rPr>
      </w:pPr>
      <w:r>
        <w:rPr>
          <w:rFonts w:hint="eastAsia"/>
        </w:rPr>
        <w:t>中心点应选取上海机场经纬度</w:t>
      </w:r>
    </w:p>
    <w:p w14:paraId="710268FA" w14:textId="6A190F58" w:rsidR="00293F48" w:rsidRDefault="00E97430" w:rsidP="00334CCC">
      <w:pPr>
        <w:pStyle w:val="a7"/>
        <w:ind w:left="1080" w:firstLineChars="0" w:firstLine="0"/>
      </w:pPr>
      <w:r>
        <w:rPr>
          <w:rFonts w:hint="eastAsia"/>
        </w:rPr>
        <w:t>（</w:t>
      </w:r>
      <w:r w:rsidR="00334CCC">
        <w:t>31.19680580674751</w:t>
      </w:r>
      <w:r w:rsidR="00334CCC">
        <w:rPr>
          <w:rFonts w:hint="eastAsia"/>
        </w:rPr>
        <w:t>N，</w:t>
      </w:r>
      <w:r w:rsidR="00986D6C" w:rsidRPr="00986D6C">
        <w:t>121.3382940938617</w:t>
      </w:r>
      <w:r w:rsidR="00986D6C" w:rsidRPr="00986D6C">
        <w:rPr>
          <w:rFonts w:hint="eastAsia"/>
        </w:rPr>
        <w:t xml:space="preserve"> </w:t>
      </w:r>
      <w:r>
        <w:rPr>
          <w:rFonts w:hint="eastAsia"/>
        </w:rPr>
        <w:t>W）。</w:t>
      </w:r>
    </w:p>
    <w:p w14:paraId="04822C98" w14:textId="77777777" w:rsidR="006B1B55" w:rsidRDefault="006B1B55" w:rsidP="006B1B55">
      <w:pPr>
        <w:pStyle w:val="a7"/>
        <w:numPr>
          <w:ilvl w:val="0"/>
          <w:numId w:val="7"/>
        </w:numPr>
        <w:ind w:firstLineChars="0"/>
      </w:pPr>
      <w:r>
        <w:rPr>
          <w:rFonts w:hint="eastAsia"/>
        </w:rPr>
        <w:t>如下图所示。</w:t>
      </w:r>
    </w:p>
    <w:p w14:paraId="10F57ABE" w14:textId="7236F732" w:rsidR="008666DA" w:rsidRDefault="00222669" w:rsidP="00812C32">
      <w:r>
        <w:rPr>
          <w:noProof/>
        </w:rPr>
        <w:drawing>
          <wp:inline distT="0" distB="0" distL="0" distR="0" wp14:anchorId="3918C4B0" wp14:editId="5E90C088">
            <wp:extent cx="5257800" cy="3721100"/>
            <wp:effectExtent l="0" t="0" r="0" b="12700"/>
            <wp:docPr id="6" name="图片 6" descr="../../../Volumes/Untitled/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Untitled/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3721100"/>
                    </a:xfrm>
                    <a:prstGeom prst="rect">
                      <a:avLst/>
                    </a:prstGeom>
                    <a:noFill/>
                    <a:ln>
                      <a:noFill/>
                    </a:ln>
                  </pic:spPr>
                </pic:pic>
              </a:graphicData>
            </a:graphic>
          </wp:inline>
        </w:drawing>
      </w:r>
    </w:p>
    <w:p w14:paraId="2BC89F69" w14:textId="77777777" w:rsidR="00297405" w:rsidRDefault="00297405"/>
    <w:sectPr w:rsidR="00297405" w:rsidSect="00221734">
      <w:headerReference w:type="default" r:id="rId19"/>
      <w:footerReference w:type="even" r:id="rId20"/>
      <w:footerReference w:type="default" r:id="rId21"/>
      <w:pgSz w:w="11900" w:h="16840"/>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3ED2D3" w14:textId="77777777" w:rsidR="00FE7DD3" w:rsidRDefault="00FE7DD3" w:rsidP="00812C32">
      <w:r>
        <w:separator/>
      </w:r>
    </w:p>
  </w:endnote>
  <w:endnote w:type="continuationSeparator" w:id="0">
    <w:p w14:paraId="5E152634" w14:textId="77777777" w:rsidR="00FE7DD3" w:rsidRDefault="00FE7DD3" w:rsidP="00812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F38AB" w14:textId="77777777" w:rsidR="00221734" w:rsidRDefault="00221734" w:rsidP="00A00125">
    <w:pPr>
      <w:pStyle w:val="a5"/>
      <w:framePr w:wrap="none" w:vAnchor="text" w:hAnchor="margin" w:xAlign="right" w:y="1"/>
      <w:rPr>
        <w:rStyle w:val="a8"/>
      </w:rPr>
    </w:pPr>
    <w:r>
      <w:rPr>
        <w:rStyle w:val="a8"/>
      </w:rPr>
      <w:fldChar w:fldCharType="begin"/>
    </w:r>
    <w:r>
      <w:rPr>
        <w:rStyle w:val="a8"/>
      </w:rPr>
      <w:instrText xml:space="preserve">PAGE  </w:instrText>
    </w:r>
    <w:r>
      <w:rPr>
        <w:rStyle w:val="a8"/>
      </w:rPr>
      <w:fldChar w:fldCharType="end"/>
    </w:r>
  </w:p>
  <w:p w14:paraId="49563E1F" w14:textId="77777777" w:rsidR="00221734" w:rsidRDefault="00221734" w:rsidP="00221734">
    <w:pPr>
      <w:pStyle w:val="a5"/>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DC479" w14:textId="77777777" w:rsidR="00221734" w:rsidRDefault="00221734" w:rsidP="00A00125">
    <w:pPr>
      <w:pStyle w:val="a5"/>
      <w:framePr w:wrap="none" w:vAnchor="text" w:hAnchor="margin" w:xAlign="right" w:y="1"/>
      <w:rPr>
        <w:rStyle w:val="a8"/>
      </w:rPr>
    </w:pPr>
    <w:r>
      <w:rPr>
        <w:rStyle w:val="a8"/>
      </w:rPr>
      <w:fldChar w:fldCharType="begin"/>
    </w:r>
    <w:r>
      <w:rPr>
        <w:rStyle w:val="a8"/>
      </w:rPr>
      <w:instrText xml:space="preserve">PAGE  </w:instrText>
    </w:r>
    <w:r>
      <w:rPr>
        <w:rStyle w:val="a8"/>
      </w:rPr>
      <w:fldChar w:fldCharType="separate"/>
    </w:r>
    <w:r w:rsidR="00FE7DD3">
      <w:rPr>
        <w:rStyle w:val="a8"/>
        <w:noProof/>
      </w:rPr>
      <w:t>- 1 -</w:t>
    </w:r>
    <w:r>
      <w:rPr>
        <w:rStyle w:val="a8"/>
      </w:rPr>
      <w:fldChar w:fldCharType="end"/>
    </w:r>
  </w:p>
  <w:p w14:paraId="0A0ABBE8" w14:textId="39FD6C36" w:rsidR="00221734" w:rsidRDefault="00221734" w:rsidP="00221734">
    <w:pPr>
      <w:pStyle w:val="a5"/>
      <w:ind w:right="360"/>
      <w:jc w:val="center"/>
      <w:rPr>
        <w:rFonts w:hint="eastAsia"/>
      </w:rPr>
    </w:pPr>
    <w:r>
      <w:rPr>
        <w:rFonts w:hint="eastAsia"/>
      </w:rPr>
      <w:t>地图投影选择</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0B79D7" w14:textId="77777777" w:rsidR="00FE7DD3" w:rsidRDefault="00FE7DD3" w:rsidP="00812C32">
      <w:r>
        <w:separator/>
      </w:r>
    </w:p>
  </w:footnote>
  <w:footnote w:type="continuationSeparator" w:id="0">
    <w:p w14:paraId="5772AC4E" w14:textId="77777777" w:rsidR="00FE7DD3" w:rsidRDefault="00FE7DD3" w:rsidP="00812C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A6149" w14:textId="79FBC772" w:rsidR="00221734" w:rsidRDefault="00221734">
    <w:pPr>
      <w:pStyle w:val="a3"/>
      <w:rPr>
        <w:rFonts w:hint="eastAsia"/>
      </w:rPr>
    </w:pPr>
    <w:r>
      <w:rPr>
        <w:rFonts w:hint="eastAsia"/>
      </w:rPr>
      <w:t>15303096 罗皓文 地信一班</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386201"/>
    <w:multiLevelType w:val="hybridMultilevel"/>
    <w:tmpl w:val="8ED2B7E2"/>
    <w:lvl w:ilvl="0" w:tplc="32184FE6">
      <w:start w:val="1"/>
      <w:numFmt w:val="decimalEnclosedCircle"/>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
    <w:nsid w:val="35442AC6"/>
    <w:multiLevelType w:val="hybridMultilevel"/>
    <w:tmpl w:val="75E69C46"/>
    <w:lvl w:ilvl="0" w:tplc="0530624C">
      <w:start w:val="1"/>
      <w:numFmt w:val="decimalEnclosedCircle"/>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
    <w:nsid w:val="38C64157"/>
    <w:multiLevelType w:val="hybridMultilevel"/>
    <w:tmpl w:val="5DC251E2"/>
    <w:lvl w:ilvl="0" w:tplc="B43C179E">
      <w:start w:val="1"/>
      <w:numFmt w:val="decimalEnclosedCircle"/>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3">
    <w:nsid w:val="49877EBA"/>
    <w:multiLevelType w:val="hybridMultilevel"/>
    <w:tmpl w:val="ADD8C7D0"/>
    <w:lvl w:ilvl="0" w:tplc="F64201DC">
      <w:start w:val="1"/>
      <w:numFmt w:val="decimalEnclosedCircle"/>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518639BB"/>
    <w:multiLevelType w:val="hybridMultilevel"/>
    <w:tmpl w:val="65A62A66"/>
    <w:lvl w:ilvl="0" w:tplc="FEACD1D4">
      <w:start w:val="1"/>
      <w:numFmt w:val="decimalEnclosedCircle"/>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5">
    <w:nsid w:val="647113B8"/>
    <w:multiLevelType w:val="hybridMultilevel"/>
    <w:tmpl w:val="08A26952"/>
    <w:lvl w:ilvl="0" w:tplc="97BC7064">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68ED0B38"/>
    <w:multiLevelType w:val="hybridMultilevel"/>
    <w:tmpl w:val="703E53BA"/>
    <w:lvl w:ilvl="0" w:tplc="9D24184C">
      <w:start w:val="1"/>
      <w:numFmt w:val="decimalEnclosedCircle"/>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7">
    <w:nsid w:val="6C584195"/>
    <w:multiLevelType w:val="hybridMultilevel"/>
    <w:tmpl w:val="974E3A30"/>
    <w:lvl w:ilvl="0" w:tplc="90E63C5A">
      <w:start w:val="1"/>
      <w:numFmt w:val="decimalEnclosedCircle"/>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8">
    <w:nsid w:val="72B54AC3"/>
    <w:multiLevelType w:val="hybridMultilevel"/>
    <w:tmpl w:val="76DAF7CC"/>
    <w:lvl w:ilvl="0" w:tplc="A9CEB19E">
      <w:start w:val="1"/>
      <w:numFmt w:val="decimalEnclosedCircle"/>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5"/>
  </w:num>
  <w:num w:numId="2">
    <w:abstractNumId w:val="3"/>
  </w:num>
  <w:num w:numId="3">
    <w:abstractNumId w:val="2"/>
  </w:num>
  <w:num w:numId="4">
    <w:abstractNumId w:val="1"/>
  </w:num>
  <w:num w:numId="5">
    <w:abstractNumId w:val="8"/>
  </w:num>
  <w:num w:numId="6">
    <w:abstractNumId w:val="0"/>
  </w:num>
  <w:num w:numId="7">
    <w:abstractNumId w:val="7"/>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6"/>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C32"/>
    <w:rsid w:val="0002209C"/>
    <w:rsid w:val="001127EE"/>
    <w:rsid w:val="0017715F"/>
    <w:rsid w:val="00186390"/>
    <w:rsid w:val="001A1F11"/>
    <w:rsid w:val="001A39C5"/>
    <w:rsid w:val="00221734"/>
    <w:rsid w:val="00222163"/>
    <w:rsid w:val="00222669"/>
    <w:rsid w:val="00241B32"/>
    <w:rsid w:val="00293F48"/>
    <w:rsid w:val="00297405"/>
    <w:rsid w:val="002D62AE"/>
    <w:rsid w:val="00334CCC"/>
    <w:rsid w:val="00342FFB"/>
    <w:rsid w:val="00352C28"/>
    <w:rsid w:val="003B201F"/>
    <w:rsid w:val="00430368"/>
    <w:rsid w:val="004313F7"/>
    <w:rsid w:val="005077E4"/>
    <w:rsid w:val="00547787"/>
    <w:rsid w:val="0059658E"/>
    <w:rsid w:val="005A1F31"/>
    <w:rsid w:val="005E712D"/>
    <w:rsid w:val="00615257"/>
    <w:rsid w:val="0065208A"/>
    <w:rsid w:val="006A0093"/>
    <w:rsid w:val="006B1B55"/>
    <w:rsid w:val="0071333D"/>
    <w:rsid w:val="007279C6"/>
    <w:rsid w:val="0076059F"/>
    <w:rsid w:val="00770AA7"/>
    <w:rsid w:val="00812C32"/>
    <w:rsid w:val="0086480D"/>
    <w:rsid w:val="008666DA"/>
    <w:rsid w:val="00866E56"/>
    <w:rsid w:val="00945263"/>
    <w:rsid w:val="00986D6C"/>
    <w:rsid w:val="009A3656"/>
    <w:rsid w:val="009E01E7"/>
    <w:rsid w:val="009F7B38"/>
    <w:rsid w:val="00A11449"/>
    <w:rsid w:val="00A76BD1"/>
    <w:rsid w:val="00B2244E"/>
    <w:rsid w:val="00B328BA"/>
    <w:rsid w:val="00C26FE6"/>
    <w:rsid w:val="00C3264C"/>
    <w:rsid w:val="00C35A8B"/>
    <w:rsid w:val="00D97FE8"/>
    <w:rsid w:val="00DA0E41"/>
    <w:rsid w:val="00DE5ADD"/>
    <w:rsid w:val="00DF3D72"/>
    <w:rsid w:val="00E165EC"/>
    <w:rsid w:val="00E97430"/>
    <w:rsid w:val="00F00E42"/>
    <w:rsid w:val="00F05B74"/>
    <w:rsid w:val="00F23204"/>
    <w:rsid w:val="00F23B87"/>
    <w:rsid w:val="00F71198"/>
    <w:rsid w:val="00FB6784"/>
    <w:rsid w:val="00FD3282"/>
    <w:rsid w:val="00FE7D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E052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2C32"/>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812C32"/>
    <w:rPr>
      <w:sz w:val="18"/>
      <w:szCs w:val="18"/>
    </w:rPr>
  </w:style>
  <w:style w:type="paragraph" w:styleId="a5">
    <w:name w:val="footer"/>
    <w:basedOn w:val="a"/>
    <w:link w:val="a6"/>
    <w:uiPriority w:val="99"/>
    <w:unhideWhenUsed/>
    <w:rsid w:val="00812C32"/>
    <w:pPr>
      <w:tabs>
        <w:tab w:val="center" w:pos="4153"/>
        <w:tab w:val="right" w:pos="8306"/>
      </w:tabs>
      <w:snapToGrid w:val="0"/>
      <w:jc w:val="left"/>
    </w:pPr>
    <w:rPr>
      <w:sz w:val="18"/>
      <w:szCs w:val="18"/>
    </w:rPr>
  </w:style>
  <w:style w:type="character" w:customStyle="1" w:styleId="a6">
    <w:name w:val="页脚字符"/>
    <w:basedOn w:val="a0"/>
    <w:link w:val="a5"/>
    <w:uiPriority w:val="99"/>
    <w:rsid w:val="00812C32"/>
    <w:rPr>
      <w:sz w:val="18"/>
      <w:szCs w:val="18"/>
    </w:rPr>
  </w:style>
  <w:style w:type="paragraph" w:styleId="a7">
    <w:name w:val="List Paragraph"/>
    <w:basedOn w:val="a"/>
    <w:uiPriority w:val="34"/>
    <w:qFormat/>
    <w:rsid w:val="008666DA"/>
    <w:pPr>
      <w:ind w:firstLineChars="200" w:firstLine="420"/>
    </w:pPr>
  </w:style>
  <w:style w:type="character" w:styleId="a8">
    <w:name w:val="page number"/>
    <w:basedOn w:val="a0"/>
    <w:uiPriority w:val="99"/>
    <w:semiHidden/>
    <w:unhideWhenUsed/>
    <w:rsid w:val="002217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280981">
      <w:bodyDiv w:val="1"/>
      <w:marLeft w:val="0"/>
      <w:marRight w:val="0"/>
      <w:marTop w:val="0"/>
      <w:marBottom w:val="0"/>
      <w:divBdr>
        <w:top w:val="none" w:sz="0" w:space="0" w:color="auto"/>
        <w:left w:val="none" w:sz="0" w:space="0" w:color="auto"/>
        <w:bottom w:val="none" w:sz="0" w:space="0" w:color="auto"/>
        <w:right w:val="none" w:sz="0" w:space="0" w:color="auto"/>
      </w:divBdr>
    </w:div>
    <w:div w:id="704790296">
      <w:bodyDiv w:val="1"/>
      <w:marLeft w:val="0"/>
      <w:marRight w:val="0"/>
      <w:marTop w:val="0"/>
      <w:marBottom w:val="0"/>
      <w:divBdr>
        <w:top w:val="none" w:sz="0" w:space="0" w:color="auto"/>
        <w:left w:val="none" w:sz="0" w:space="0" w:color="auto"/>
        <w:bottom w:val="none" w:sz="0" w:space="0" w:color="auto"/>
        <w:right w:val="none" w:sz="0" w:space="0" w:color="auto"/>
      </w:divBdr>
    </w:div>
    <w:div w:id="759832549">
      <w:bodyDiv w:val="1"/>
      <w:marLeft w:val="0"/>
      <w:marRight w:val="0"/>
      <w:marTop w:val="0"/>
      <w:marBottom w:val="0"/>
      <w:divBdr>
        <w:top w:val="none" w:sz="0" w:space="0" w:color="auto"/>
        <w:left w:val="none" w:sz="0" w:space="0" w:color="auto"/>
        <w:bottom w:val="none" w:sz="0" w:space="0" w:color="auto"/>
        <w:right w:val="none" w:sz="0" w:space="0" w:color="auto"/>
      </w:divBdr>
    </w:div>
    <w:div w:id="1248340931">
      <w:bodyDiv w:val="1"/>
      <w:marLeft w:val="0"/>
      <w:marRight w:val="0"/>
      <w:marTop w:val="0"/>
      <w:marBottom w:val="0"/>
      <w:divBdr>
        <w:top w:val="none" w:sz="0" w:space="0" w:color="auto"/>
        <w:left w:val="none" w:sz="0" w:space="0" w:color="auto"/>
        <w:bottom w:val="none" w:sz="0" w:space="0" w:color="auto"/>
        <w:right w:val="none" w:sz="0" w:space="0" w:color="auto"/>
      </w:divBdr>
    </w:div>
    <w:div w:id="1287541146">
      <w:bodyDiv w:val="1"/>
      <w:marLeft w:val="0"/>
      <w:marRight w:val="0"/>
      <w:marTop w:val="0"/>
      <w:marBottom w:val="0"/>
      <w:divBdr>
        <w:top w:val="none" w:sz="0" w:space="0" w:color="auto"/>
        <w:left w:val="none" w:sz="0" w:space="0" w:color="auto"/>
        <w:bottom w:val="none" w:sz="0" w:space="0" w:color="auto"/>
        <w:right w:val="none" w:sz="0" w:space="0" w:color="auto"/>
      </w:divBdr>
    </w:div>
    <w:div w:id="1387487321">
      <w:bodyDiv w:val="1"/>
      <w:marLeft w:val="0"/>
      <w:marRight w:val="0"/>
      <w:marTop w:val="0"/>
      <w:marBottom w:val="0"/>
      <w:divBdr>
        <w:top w:val="none" w:sz="0" w:space="0" w:color="auto"/>
        <w:left w:val="none" w:sz="0" w:space="0" w:color="auto"/>
        <w:bottom w:val="none" w:sz="0" w:space="0" w:color="auto"/>
        <w:right w:val="none" w:sz="0" w:space="0" w:color="auto"/>
      </w:divBdr>
    </w:div>
    <w:div w:id="1432387251">
      <w:bodyDiv w:val="1"/>
      <w:marLeft w:val="0"/>
      <w:marRight w:val="0"/>
      <w:marTop w:val="0"/>
      <w:marBottom w:val="0"/>
      <w:divBdr>
        <w:top w:val="none" w:sz="0" w:space="0" w:color="auto"/>
        <w:left w:val="none" w:sz="0" w:space="0" w:color="auto"/>
        <w:bottom w:val="none" w:sz="0" w:space="0" w:color="auto"/>
        <w:right w:val="none" w:sz="0" w:space="0" w:color="auto"/>
      </w:divBdr>
    </w:div>
    <w:div w:id="1495487862">
      <w:bodyDiv w:val="1"/>
      <w:marLeft w:val="0"/>
      <w:marRight w:val="0"/>
      <w:marTop w:val="0"/>
      <w:marBottom w:val="0"/>
      <w:divBdr>
        <w:top w:val="none" w:sz="0" w:space="0" w:color="auto"/>
        <w:left w:val="none" w:sz="0" w:space="0" w:color="auto"/>
        <w:bottom w:val="none" w:sz="0" w:space="0" w:color="auto"/>
        <w:right w:val="none" w:sz="0" w:space="0" w:color="auto"/>
      </w:divBdr>
    </w:div>
    <w:div w:id="1515918088">
      <w:bodyDiv w:val="1"/>
      <w:marLeft w:val="0"/>
      <w:marRight w:val="0"/>
      <w:marTop w:val="0"/>
      <w:marBottom w:val="0"/>
      <w:divBdr>
        <w:top w:val="none" w:sz="0" w:space="0" w:color="auto"/>
        <w:left w:val="none" w:sz="0" w:space="0" w:color="auto"/>
        <w:bottom w:val="none" w:sz="0" w:space="0" w:color="auto"/>
        <w:right w:val="none" w:sz="0" w:space="0" w:color="auto"/>
      </w:divBdr>
    </w:div>
    <w:div w:id="1527983938">
      <w:bodyDiv w:val="1"/>
      <w:marLeft w:val="0"/>
      <w:marRight w:val="0"/>
      <w:marTop w:val="0"/>
      <w:marBottom w:val="0"/>
      <w:divBdr>
        <w:top w:val="none" w:sz="0" w:space="0" w:color="auto"/>
        <w:left w:val="none" w:sz="0" w:space="0" w:color="auto"/>
        <w:bottom w:val="none" w:sz="0" w:space="0" w:color="auto"/>
        <w:right w:val="none" w:sz="0" w:space="0" w:color="auto"/>
      </w:divBdr>
    </w:div>
    <w:div w:id="16833889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13</Pages>
  <Words>294</Words>
  <Characters>1680</Characters>
  <Application>Microsoft Macintosh Word</Application>
  <DocSecurity>0</DocSecurity>
  <Lines>14</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cp:revision>
  <dcterms:created xsi:type="dcterms:W3CDTF">2016-11-10T05:05:00Z</dcterms:created>
  <dcterms:modified xsi:type="dcterms:W3CDTF">2016-11-10T11:23:00Z</dcterms:modified>
</cp:coreProperties>
</file>