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#Q12 -The complete implementation of disjoint set with path compression and union by rank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DisjSet: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def __init__(self, n):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self.rank = [1] * 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self.parent = [i for i in range(n)]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def find(self, x):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if (self.parent[x] != x):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self.parent[x] = self.find(self.parent[x])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return self.parent[x]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def Union(self, x, y):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xset = self.find(x)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yset = self.find(y)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if xset == yset: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return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if self.rank[xset] &lt; self.rank[yset]: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self.parent[xset] = yset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elif self.rank[xset] &gt; self.rank[yset]: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self.parent[yset] = xset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self.parent[yset] = xset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self.rank[xset] = self.rank[xset] + 1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 = DisjSet(5)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obj.Union(0, 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obj.Union(4, 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obj.Union(3, 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obj.find(4) == obj.find(0):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print('Yes')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print('No')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obj.find(1) == obj.find(0):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print('Yes')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print('No')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