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levantamiento de información</w:t>
        <w:br/>
        <w:t>CRO III Lima-Callao (crolimacallao.org.pe)</w:t>
        <w:br/>
      </w:r>
    </w:p>
    <w:p>
      <w:pPr>
        <w:jc w:val="center"/>
      </w:pPr>
      <w:r>
        <w:rPr>
          <w:b w:val="0"/>
          <w:sz w:val="22"/>
        </w:rPr>
        <w:t>Fecha: 20/02/2026</w:t>
        <w:br/>
      </w:r>
    </w:p>
    <w:p>
      <w:pPr>
        <w:jc w:val="center"/>
      </w:pPr>
      <w:r>
        <w:rPr>
          <w:b w:val="0"/>
          <w:sz w:val="22"/>
        </w:rPr>
        <w:t>Propósito: inventariar páginas, contenidos, flujos y activos del sitio actual; y definir una base técnica/funcional para un rediseño completo (prototipo moderno).</w:t>
      </w:r>
    </w:p>
    <w:p/>
    <w:p>
      <w:pPr>
        <w:pStyle w:val="Heading1"/>
      </w:pPr>
      <w:r>
        <w:t>1. Resumen ejecutivo</w:t>
      </w:r>
    </w:p>
    <w:p>
      <w:r>
        <w:t>Se realizó un levantamiento de información del sitio web del Colegio Regional de Obstetras III Lima-Callao (CRO III LC) y de sus subdominios operativos (Mesa de Partes Virtual y Plataforma de Capacitación). El resultado es un inventario de páginas y componentes funcionales, identificación de contenidos dinámicos, y una propuesta de arquitectura e implementación para un rediseño moderno (orientado a rendimiento, SEO, accesibilidad, mantenibilidad y gobierno de contenidos).</w:t>
      </w:r>
    </w:p>
    <w:p>
      <w:r>
        <w:t>Hallazgos clave:</w:t>
      </w:r>
    </w:p>
    <w:p>
      <w:pPr>
        <w:pStyle w:val="ListBullet"/>
      </w:pPr>
      <w:r>
        <w:t>El ecosistema web está fragmentado: conviven páginas en raíz y rutas tipo "/...php", además de subdominios (tramite., plataformadecapacitacion.).</w:t>
      </w:r>
    </w:p>
    <w:p>
      <w:pPr>
        <w:pStyle w:val="ListBullet"/>
      </w:pPr>
      <w:r>
        <w:t>Existen módulos con datos dinámicos (Noticias/Eventos/Busca Obstetra) que dependen de renderizado del lado cliente o consultas a backend; esto afecta indexación y consistencia.</w:t>
      </w:r>
    </w:p>
    <w:p>
      <w:pPr>
        <w:pStyle w:val="ListBullet"/>
      </w:pPr>
      <w:r>
        <w:t>Hay formularios que procesan datos personales (DNI, nombres, contacto) y carga de archivos (Mesa de Partes Virtual), lo que exige reforzar seguridad, privacidad y trazabilidad.</w:t>
      </w:r>
    </w:p>
    <w:p>
      <w:pPr>
        <w:pStyle w:val="ListBullet"/>
      </w:pPr>
      <w:r>
        <w:t>La navegación repite/mezcla estructuras entre versiones (www vs no-www y rutas antiguas), incrementando la deuda técnica y dificultando el mantenimiento.</w:t>
      </w:r>
    </w:p>
    <w:p>
      <w:pPr>
        <w:pStyle w:val="Heading1"/>
      </w:pPr>
      <w:r>
        <w:t>2. Contexto institucional (según el propio sitio)</w:t>
      </w:r>
    </w:p>
    <w:p>
      <w:r>
        <w:t>El CRO III Lima-Callao se presenta como una institución que vela por el correcto ejercicio y desempeño de la obstetricia en la región Lima y Callao, promoviendo el crecimiento y empoderamiento del profesional obstetra mediante actualización de competencias y valores.</w:t>
      </w:r>
    </w:p>
    <w:p>
      <w:r>
        <w:t>En el sitio también se describe el contexto histórico-normativo de la profesión y del Colegio de Obstetras del Perú (COP) (p. ej. creación del COP mediante Decreto Ley N.° 21210 y reconocimiento de obstetricia como profesión médica por Ley N.° 23346), además de una reseña histórica de la obstetricia en el Perú.</w:t>
      </w:r>
    </w:p>
    <w:p>
      <w:pPr>
        <w:pStyle w:val="Heading2"/>
      </w:pPr>
      <w:r>
        <w:t>2.1 Datos de contacto y atención (según el sitio)</w:t>
      </w:r>
    </w:p>
    <w:p>
      <w:pPr>
        <w:pStyle w:val="ListBullet"/>
      </w:pPr>
      <w:r>
        <w:t>Dirección: Mariscal Sucre 1351, Pueblo Libre, Lima, Perú.</w:t>
      </w:r>
    </w:p>
    <w:p>
      <w:pPr>
        <w:pStyle w:val="ListBullet"/>
      </w:pPr>
      <w:r>
        <w:t>Teléfono principal (publicado): +51 982 520 891.</w:t>
      </w:r>
    </w:p>
    <w:p>
      <w:pPr>
        <w:pStyle w:val="ListBullet"/>
      </w:pPr>
      <w:r>
        <w:t>Correo de trámite documentario (publicado): tramitedocumentario@crolimacallao.org.pe.</w:t>
      </w:r>
    </w:p>
    <w:p>
      <w:pPr>
        <w:pStyle w:val="ListBullet"/>
      </w:pPr>
      <w:r>
        <w:t>Horario (publicado en home): lunes a viernes 9:00 a.m. a 5:30 p.m.; sábados 9:00 a.m. a 12 m.</w:t>
      </w:r>
    </w:p>
    <w:p>
      <w:pPr>
        <w:pStyle w:val="Heading1"/>
      </w:pPr>
      <w:r>
        <w:t>3. Alcance, metodología y limitaciones</w:t>
      </w:r>
    </w:p>
    <w:p>
      <w:pPr>
        <w:pStyle w:val="Heading2"/>
      </w:pPr>
      <w:r>
        <w:t>3.1 Alcance</w:t>
      </w:r>
    </w:p>
    <w:p>
      <w:r>
        <w:t>Incluye: páginas públicas identificadas en menús principales, páginas relacionadas encontradas por búsqueda interna (site:), y revisión de subdominios funcionales asociados (Mesa de Partes Virtual y Moodle).</w:t>
      </w:r>
    </w:p>
    <w:p>
      <w:pPr>
        <w:pStyle w:val="Heading2"/>
      </w:pPr>
      <w:r>
        <w:t>3.2 Metodología</w:t>
      </w:r>
    </w:p>
    <w:p>
      <w:pPr>
        <w:pStyle w:val="ListBullet"/>
      </w:pPr>
      <w:r>
        <w:t>Revisión de la navegación (menú principal y footer) para identificar secciones y URLs.</w:t>
      </w:r>
    </w:p>
    <w:p>
      <w:pPr>
        <w:pStyle w:val="ListBullet"/>
      </w:pPr>
      <w:r>
        <w:t>Búsqueda dirigida (site:) para localizar páginas no enlazadas desde el menú (p. ej. detalles de noticias/eventos).</w:t>
      </w:r>
    </w:p>
    <w:p>
      <w:pPr>
        <w:pStyle w:val="ListBullet"/>
      </w:pPr>
      <w:r>
        <w:t>Lectura de formularios y flujos de usuario (Portal del Colegiado, Mesa de Partes Virtual, Moodle).</w:t>
      </w:r>
    </w:p>
    <w:p>
      <w:pPr>
        <w:pStyle w:val="ListBullet"/>
      </w:pPr>
      <w:r>
        <w:t>Identificación de patrones de URL y contenidos dinámicos (parámetros, IDs, paneles).</w:t>
      </w:r>
    </w:p>
    <w:p>
      <w:pPr>
        <w:pStyle w:val="Heading2"/>
      </w:pPr>
      <w:r>
        <w:t>3.3 Limitaciones</w:t>
      </w:r>
    </w:p>
    <w:p>
      <w:r>
        <w:t>No se detectó un sitemap.xml públicamente indexado. Algunas secciones se renderizan en cliente o dependen de scripts y no muestran completamente su contenido en una lectura HTML estática. Por ello, el inventario cubre las rutas y patrones descubiertos, pero no garantiza el 100% de URLs históricas o no indexadas.</w:t>
      </w:r>
    </w:p>
    <w:p>
      <w:pPr>
        <w:pStyle w:val="Heading1"/>
      </w:pPr>
      <w:r>
        <w:t>4. Inventario de activos digitales</w:t>
      </w:r>
    </w:p>
    <w:p>
      <w:pPr>
        <w:pStyle w:val="Heading2"/>
      </w:pPr>
      <w:r>
        <w:t>4.1 Dominios y subdominios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Rol / Descripción</w:t>
            </w:r>
          </w:p>
        </w:tc>
      </w:tr>
      <w:tr>
        <w:tc>
          <w:tcPr>
            <w:tcW w:type="dxa" w:w="4929"/>
          </w:tcPr>
          <w:p>
            <w:r>
              <w:rPr>
                <w:sz w:val="20"/>
              </w:rPr>
              <w:t>www.crolimacallao.org.pe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Sitio principal (home y rutas tipo /...php).</w:t>
            </w:r>
          </w:p>
        </w:tc>
      </w:tr>
      <w:tr>
        <w:tc>
          <w:tcPr>
            <w:tcW w:type="dxa" w:w="4929"/>
          </w:tcPr>
          <w:p>
            <w:r>
              <w:rPr>
                <w:sz w:val="20"/>
              </w:rPr>
              <w:t>crolimacallao.org.pe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Rutas adicionales; parte del contenido se encuentra también sin www.</w:t>
            </w:r>
          </w:p>
        </w:tc>
      </w:tr>
      <w:tr>
        <w:tc>
          <w:tcPr>
            <w:tcW w:type="dxa" w:w="4929"/>
          </w:tcPr>
          <w:p>
            <w:r>
              <w:rPr>
                <w:sz w:val="20"/>
              </w:rPr>
              <w:t>tramite.crolimacallao.org.pe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Sistema Mesa de Partes Virtual (nuevo trámite / consulta).</w:t>
            </w:r>
          </w:p>
        </w:tc>
      </w:tr>
      <w:tr>
        <w:tc>
          <w:tcPr>
            <w:tcW w:type="dxa" w:w="4929"/>
          </w:tcPr>
          <w:p>
            <w:r>
              <w:rPr>
                <w:sz w:val="20"/>
              </w:rPr>
              <w:t>plataformadecapacitacion.crolimacallao.org.pe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Plataforma de capacitación (Moodle).</w:t>
            </w:r>
          </w:p>
        </w:tc>
      </w:tr>
    </w:tbl>
    <w:p/>
    <w:p>
      <w:pPr>
        <w:pStyle w:val="Heading2"/>
      </w:pPr>
      <w:r>
        <w:t>4.2 Mapa de navegación principal (estructura funcional)</w:t>
      </w:r>
    </w:p>
    <w:p>
      <w:r>
        <w:t>Estructura observada en el menú del sitio:</w:t>
      </w:r>
    </w:p>
    <w:p>
      <w:r>
        <w:rPr>
          <w:b/>
        </w:rPr>
        <w:t>Institucional</w:t>
      </w:r>
    </w:p>
    <w:p>
      <w:pPr>
        <w:pStyle w:val="ListBullet2"/>
      </w:pPr>
      <w:r>
        <w:t>Quiénes Somos</w:t>
      </w:r>
    </w:p>
    <w:p>
      <w:pPr>
        <w:pStyle w:val="ListBullet2"/>
      </w:pPr>
      <w:r>
        <w:t>Consejo Directivo</w:t>
      </w:r>
    </w:p>
    <w:p>
      <w:pPr>
        <w:pStyle w:val="ListBullet2"/>
      </w:pPr>
      <w:r>
        <w:t>Reseña Histórica</w:t>
      </w:r>
    </w:p>
    <w:p>
      <w:pPr>
        <w:pStyle w:val="ListBullet2"/>
      </w:pPr>
      <w:r>
        <w:t>Símbolos</w:t>
      </w:r>
    </w:p>
    <w:p>
      <w:pPr>
        <w:pStyle w:val="ListBullet2"/>
      </w:pPr>
      <w:r>
        <w:t>Compendio de Normas</w:t>
      </w:r>
    </w:p>
    <w:p>
      <w:pPr>
        <w:pStyle w:val="ListBullet2"/>
      </w:pPr>
      <w:r>
        <w:t>Reglamento</w:t>
      </w:r>
    </w:p>
    <w:p>
      <w:pPr>
        <w:pStyle w:val="ListBullet2"/>
      </w:pPr>
      <w:r>
        <w:t>Normatividad</w:t>
      </w:r>
    </w:p>
    <w:p>
      <w:pPr>
        <w:pStyle w:val="ListBullet2"/>
      </w:pPr>
      <w:r>
        <w:t>Convenios</w:t>
      </w:r>
    </w:p>
    <w:p>
      <w:r>
        <w:rPr>
          <w:b/>
        </w:rPr>
        <w:t>Trámites</w:t>
      </w:r>
    </w:p>
    <w:p>
      <w:pPr>
        <w:pStyle w:val="ListBullet2"/>
      </w:pPr>
      <w:r>
        <w:t>Habilidad</w:t>
      </w:r>
    </w:p>
    <w:p>
      <w:pPr>
        <w:pStyle w:val="ListBullet2"/>
      </w:pPr>
      <w:r>
        <w:t>Colegiatura</w:t>
      </w:r>
    </w:p>
    <w:p>
      <w:pPr>
        <w:pStyle w:val="ListBullet2"/>
      </w:pPr>
      <w:r>
        <w:t>Especialidad</w:t>
      </w:r>
    </w:p>
    <w:p>
      <w:pPr>
        <w:pStyle w:val="ListBullet2"/>
      </w:pPr>
      <w:r>
        <w:t>Maestría</w:t>
      </w:r>
    </w:p>
    <w:p>
      <w:pPr>
        <w:pStyle w:val="ListBullet2"/>
      </w:pPr>
      <w:r>
        <w:t>Doctorados</w:t>
      </w:r>
    </w:p>
    <w:p>
      <w:pPr>
        <w:pStyle w:val="ListBullet2"/>
      </w:pPr>
      <w:r>
        <w:t>Asesoría Legal</w:t>
      </w:r>
    </w:p>
    <w:p>
      <w:pPr>
        <w:pStyle w:val="ListBullet2"/>
      </w:pPr>
      <w:r>
        <w:t>Auspicios</w:t>
      </w:r>
    </w:p>
    <w:p>
      <w:pPr>
        <w:pStyle w:val="ListBullet2"/>
      </w:pPr>
      <w:r>
        <w:t>Adscripción/Cese</w:t>
      </w:r>
    </w:p>
    <w:p>
      <w:pPr>
        <w:pStyle w:val="ListBullet2"/>
      </w:pPr>
      <w:r>
        <w:t>Carné</w:t>
      </w:r>
    </w:p>
    <w:p>
      <w:r>
        <w:rPr>
          <w:b/>
        </w:rPr>
        <w:t>Colegiados</w:t>
      </w:r>
    </w:p>
    <w:p>
      <w:pPr>
        <w:pStyle w:val="ListBullet2"/>
      </w:pPr>
      <w:r>
        <w:t>Obstetras Certificadas</w:t>
      </w:r>
    </w:p>
    <w:p>
      <w:pPr>
        <w:pStyle w:val="ListBullet2"/>
      </w:pPr>
      <w:r>
        <w:t>Obstetras Especialistas</w:t>
      </w:r>
    </w:p>
    <w:p>
      <w:pPr>
        <w:pStyle w:val="ListBullet2"/>
      </w:pPr>
      <w:r>
        <w:t>Obstetras Magister</w:t>
      </w:r>
    </w:p>
    <w:p>
      <w:pPr>
        <w:pStyle w:val="ListBullet2"/>
      </w:pPr>
      <w:r>
        <w:t>Obstetras Doctorado</w:t>
      </w:r>
    </w:p>
    <w:p>
      <w:r>
        <w:rPr>
          <w:b/>
        </w:rPr>
        <w:t>Capacitación</w:t>
      </w:r>
    </w:p>
    <w:p>
      <w:pPr>
        <w:pStyle w:val="ListBullet2"/>
      </w:pPr>
      <w:r>
        <w:t>Lunes de Gestión Obstétrica</w:t>
      </w:r>
    </w:p>
    <w:p>
      <w:pPr>
        <w:pStyle w:val="ListBullet2"/>
      </w:pPr>
      <w:r>
        <w:t>Martes de Actualización</w:t>
      </w:r>
    </w:p>
    <w:p>
      <w:pPr>
        <w:pStyle w:val="ListBullet2"/>
      </w:pPr>
      <w:r>
        <w:t>Jueves de Obstetras Investigadores</w:t>
      </w:r>
    </w:p>
    <w:p>
      <w:pPr>
        <w:pStyle w:val="ListBullet2"/>
      </w:pPr>
      <w:r>
        <w:t>Cursos Especializados</w:t>
      </w:r>
    </w:p>
    <w:p>
      <w:pPr>
        <w:pStyle w:val="ListBullet2"/>
      </w:pPr>
      <w:r>
        <w:t>Valoración de Normas de Competencias</w:t>
      </w:r>
    </w:p>
    <w:p>
      <w:pPr>
        <w:pStyle w:val="ListBullet2"/>
      </w:pPr>
      <w:r>
        <w:t>Curso/Taller Normas de Competencias</w:t>
      </w:r>
    </w:p>
    <w:p>
      <w:pPr>
        <w:pStyle w:val="ListBullet2"/>
      </w:pPr>
      <w:r>
        <w:t>Congresos</w:t>
      </w:r>
    </w:p>
    <w:p>
      <w:r>
        <w:rPr>
          <w:b/>
        </w:rPr>
        <w:t>Otros accesos</w:t>
      </w:r>
    </w:p>
    <w:p>
      <w:pPr>
        <w:pStyle w:val="ListBullet2"/>
      </w:pPr>
      <w:r>
        <w:t>Comité Electoral Regional</w:t>
      </w:r>
    </w:p>
    <w:p>
      <w:pPr>
        <w:pStyle w:val="ListBullet2"/>
      </w:pPr>
      <w:r>
        <w:t>Aula virtual (Moodle)</w:t>
      </w:r>
    </w:p>
    <w:p>
      <w:pPr>
        <w:pStyle w:val="ListBullet2"/>
      </w:pPr>
      <w:r>
        <w:t>Biblioteca</w:t>
      </w:r>
    </w:p>
    <w:p>
      <w:pPr>
        <w:pStyle w:val="ListBullet2"/>
      </w:pPr>
      <w:r>
        <w:t>Busca Obstetra</w:t>
      </w:r>
    </w:p>
    <w:p>
      <w:pPr>
        <w:pStyle w:val="ListBullet2"/>
      </w:pPr>
      <w:r>
        <w:t>Portal del Colegiado</w:t>
      </w:r>
    </w:p>
    <w:p>
      <w:pPr>
        <w:pStyle w:val="ListBullet2"/>
      </w:pPr>
      <w:r>
        <w:t>Mesa de Partes Virtual</w:t>
      </w:r>
    </w:p>
    <w:p>
      <w:pPr>
        <w:pStyle w:val="ListBullet2"/>
      </w:pPr>
      <w:r>
        <w:t>Encuesta</w:t>
      </w:r>
    </w:p>
    <w:p>
      <w:pPr>
        <w:pStyle w:val="ListBullet2"/>
      </w:pPr>
      <w:r>
        <w:t>Intranet</w:t>
      </w:r>
    </w:p>
    <w:p>
      <w:pPr>
        <w:pStyle w:val="ListBullet2"/>
      </w:pPr>
      <w:r>
        <w:t>Libro de Reclamaciones</w:t>
      </w:r>
    </w:p>
    <w:p>
      <w:pPr>
        <w:pStyle w:val="Heading2"/>
      </w:pPr>
      <w:r>
        <w:t>4.3 Enlaces externos (redes)</w:t>
      </w:r>
    </w:p>
    <w:p>
      <w:pPr>
        <w:pStyle w:val="ListBullet"/>
      </w:pPr>
      <w:r>
        <w:t>Facebook (enlazado desde cabecera de páginas antiguas).</w:t>
      </w:r>
    </w:p>
    <w:p>
      <w:pPr>
        <w:pStyle w:val="ListBullet"/>
      </w:pPr>
      <w:r>
        <w:t>Twitter/X (enlazado desde cabecera de páginas antiguas).</w:t>
      </w:r>
    </w:p>
    <w:p>
      <w:pPr>
        <w:pStyle w:val="ListBullet"/>
      </w:pPr>
      <w:r>
        <w:t>YouTube (enlazado desde cabecera de páginas antiguas).</w:t>
      </w:r>
    </w:p>
    <w:p>
      <w:pPr>
        <w:pStyle w:val="Heading1"/>
      </w:pPr>
      <w:r>
        <w:t>5. Inventario de páginas y funcionalidades</w:t>
      </w:r>
    </w:p>
    <w:p>
      <w:r>
        <w:t>La siguiente tabla consolida las rutas principales y su función. Observación: varias rutas existen en dos variantes (www vs sin www) y/o en versión 'antigua' con parámetro panel.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5"/>
        <w:gridCol w:w="2805"/>
        <w:gridCol w:w="2805"/>
        <w:gridCol w:w="2805"/>
        <w:gridCol w:w="2805"/>
      </w:tblGrid>
      <w:tr>
        <w:tc>
          <w:tcPr>
            <w:tcW w:type="dxa" w:w="2268"/>
          </w:tcPr>
          <w:p>
            <w:r>
              <w:rPr>
                <w:sz w:val="18"/>
              </w:rPr>
              <w:t>Sección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URL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Acceso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Función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Notas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https://www.crolimacallao.org.pe/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Presentación, noticias/eventos destacados, accesos rápidos, teléfonos y horarios.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Quiénes Somos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https://crolimacallao.org.pe/quien-somos.php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Descripción institucional.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Reseña Histórica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https://crolimacallao.org.pe/rhistorica.php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Historia de la institución/profesión.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Consejo Directivo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https://crolimacallao.org.pe/consejo.php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Listado de autoridades/gestión.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Símbolos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https://crolimacallao.org.pe/himno.php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Himno / símbolos.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Normatividad (portal)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https://crolimacallao.org.pe/normatividad.php?panel=1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Acceso a Leyes, Normas Técnicas, Guías (vía panel).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Leyes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https://crolimacallao.org.pe/normatividad.php?panel=1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Repositorio/descargas de leyes.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Panel 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Normas técnicas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https://crolimacallao.org.pe/normatividad.php?panel=2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Repositorio/descargas de normas técnicas.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Panel 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Guías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https://crolimacallao.org.pe/normatividad.php?panel=3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Repositorio/descargas de guías.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Panel 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Servicios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https://crolimacallao.org.pe/servicios.php?panel=1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Sistemas de pago, asesoría legal y convenios.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Vía secciones internas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Habilidad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https://crolimacallao.org.pe/habilidad.php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Definición de 'colegiado habilitado' y criterios del estatuto.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Colegiatura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https://crolimacallao.org.pe/colegiatura.php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Estatuto: colegiación como requisito para ejercer.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Segunda especialidad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https://crolimacallao.org.pe/segundae.php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Requisitos y pagos para registro de especialidad.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Maestría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https://crolimacallao.org.pe/maestria.php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Requisitos y pagos para registro de maestría.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Doctorado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https://crolimacallao.org.pe/doctorado.php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Requisitos y pagos para registro de doctorado.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Adscripción/Cese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https://crolimacallao.org.pe/cese.php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Procedimiento de adscripción y cese; envío por correo en PDF.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Carné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https://crolimacallao.org.pe/carne.php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Recarnetización y duplicado; pasos, montos y envío de documentos.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Busca Obstetra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https://www.crolimacallao.org.pe/buscar-obstetra.php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Búsqueda de profesionales; campos como COP, fecha, situación.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Renderizado en cliente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Portal del Colegiado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https://crolimacallao.org.pe/actualizacion.php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Privada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Login con número de colegiatura + contraseña.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Intranet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https://crolimacallao.org.pe/intranet.php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Privada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Login usuario/contraseña.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Capacitación (histórico)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https://crolimacallao.org.pe/capacitacion.php?panel=1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Listado de cursos/talleres y recursos descargables (PDF).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Aula virtual (Moodle)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https://plataformadecapacitacion.crolimacallao.org.pe/login/index.php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Privada/Pública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Plataforma de cursos; login y gestión de cursos.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Comité Electoral Regional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https://crolimacallao.org.pe/cer.php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Sección de comité electoral (periodo 2024-2025).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Biblioteca virtual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https://crolimacallao.org.pe/biblioteca.php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Acceso a biblioteca/documentos.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Bolsa de trabajo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https://crolimacallao.org.pe/bolsa-trabajo.php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Convocatorias y avisos de empleo.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Noticias (listado)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https://crolimacallao.org.pe/noticias.php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Categorías/buscador; detalles en 'detalle-noticia'.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Noticias (detalle)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https://crolimacallao.org.pe/detalle-noticia.php?codigo={id}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Detalle de noticia (id numérico).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Eventos (listado)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https://crolimacallao.org.pe/eventos.php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Listado/registro; inscripción con datos personales.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Eventos (detalle)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https://crolimacallao.org.pe/detalle-evento.php?codigo={id}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Detalle de evento (id numérico).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Contáctenos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https://www.crolimacallao.org.pe/contactenos.php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Teléfonos por área, horarios, formulario de contacto.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Encuesta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https://crolimacallao.org.pe/encuesta.php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Encuesta de experiencia del sitio + sugerencias.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Libro de Reclamaciones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https://crolimacallao.org.pe/BBB/libro.php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Formulario de queja/reclamo.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Mesa de Partes Virtual (nuevo trámite)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https://tramite.crolimacallao.org.pe/tramite_nuevo.php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Formulario con DNI, remitente, tipo doc y adjunto.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Carga de pdf/docx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Mesa de Partes Virtual (consulta)</w:t>
            </w:r>
          </w:p>
        </w:tc>
        <w:tc>
          <w:tcPr>
            <w:tcW w:type="dxa" w:w="5953"/>
          </w:tcPr>
          <w:p>
            <w:r>
              <w:rPr>
                <w:rFonts w:ascii="Consolas" w:hAnsi="Consolas"/>
                <w:sz w:val="18"/>
              </w:rPr>
              <w:t>https://tramite.crolimacallao.org.pe/consulta_tramite.php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Consulta de estado/seguimiento de trámite.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</w:p>
        </w:tc>
      </w:tr>
    </w:tbl>
    <w:p>
      <w:pPr>
        <w:sectPr>
          <w:pgSz w:w="15840" w:h="12240" w:orient="landscape"/>
          <w:pgMar w:top="907" w:right="907" w:bottom="907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6. Contenidos dinámicos y modelos de datos</w:t>
      </w:r>
    </w:p>
    <w:p>
      <w:pPr>
        <w:pStyle w:val="Heading2"/>
      </w:pPr>
      <w:r>
        <w:t>6.1 Tipos de contenido detectados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sz w:val="20"/>
              </w:rPr>
              <w:t>Tipo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Campos / Observaciones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Noticia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id (codigo), título, fecha, categoría, cuerpo (texto/imagen), enlaces externos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Evento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id (codigo), título, fecha inicio/fin, hora, dirección, costos por tipo, fotos, formulario de inscripción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Documento normativo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categoría, título, formato (PDF), fecha/resolución, URL de descarga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Convenio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título, año, PDF asociado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Registro de colegiado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COP, nombres/apellidos, fecha colegiatura, situación/habilidad (publicado vía buscador)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Trámite (Mesa de Partes)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DNI, remitente, asunto, adjunto (pdf/docx), seguimiento/estado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Curso/Capacitación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título, fecha, afiche/imagen, PDF asociado o inscripción</w:t>
            </w:r>
          </w:p>
        </w:tc>
      </w:tr>
    </w:tbl>
    <w:p>
      <w:pPr>
        <w:pStyle w:val="Heading2"/>
      </w:pPr>
      <w:r>
        <w:t>6.2 Patrones de URL</w:t>
      </w:r>
    </w:p>
    <w:p>
      <w:pPr>
        <w:pStyle w:val="ListBullet"/>
      </w:pPr>
      <w:r>
        <w:t>Páginas PHP directas: /quien-somos.php, /colegiatura.php, /carne.php, etc.</w:t>
      </w:r>
    </w:p>
    <w:p>
      <w:pPr>
        <w:pStyle w:val="ListBullet"/>
      </w:pPr>
      <w:r>
        <w:t>Listados con parámetro panel: /capacitacion.php?panel=1, /normatividad.php?panel=1, /servicios.php?panel=1.</w:t>
      </w:r>
    </w:p>
    <w:p>
      <w:pPr>
        <w:pStyle w:val="ListBullet"/>
      </w:pPr>
      <w:r>
        <w:t>Detalle con parámetro código: /detalle-noticia.php?codigo=NNN y /detalle-evento.php?codigo=NNN.</w:t>
      </w:r>
    </w:p>
    <w:p>
      <w:pPr>
        <w:pStyle w:val="ListBullet"/>
      </w:pPr>
      <w:r>
        <w:t>Subdominio de trámites: tramite.crolimacallao.org.pe con rutas /tramite_nuevo.php y /consulta_tramite.php.</w:t>
      </w:r>
    </w:p>
    <w:p>
      <w:pPr>
        <w:pStyle w:val="ListBullet"/>
      </w:pPr>
      <w:r>
        <w:t>Subdominio de capacitación (Moodle): plataformadecapacitacion.crolimacallao.org.pe (login, cursos, etc.).</w:t>
      </w:r>
    </w:p>
    <w:p>
      <w:pPr>
        <w:pStyle w:val="Heading1"/>
      </w:pPr>
      <w:r>
        <w:t>7. Flujos de usuario actuales</w:t>
      </w:r>
    </w:p>
    <w:p>
      <w:pPr>
        <w:pStyle w:val="Heading2"/>
      </w:pPr>
      <w:r>
        <w:t>7.1 Flujos públicos</w:t>
      </w:r>
    </w:p>
    <w:p>
      <w:pPr>
        <w:pStyle w:val="ListBullet"/>
      </w:pPr>
      <w:r>
        <w:t>Buscar Obstetra: el usuario ingresa criterios y obtiene COP, fecha de colegiatura, situación e indicador de habilitación.</w:t>
      </w:r>
    </w:p>
    <w:p>
      <w:pPr>
        <w:pStyle w:val="ListBullet"/>
      </w:pPr>
      <w:r>
        <w:t>Consultar requisitos de trámites: colegiatura, especialidad, maestría, doctorado, cese/adscripción, carné (con montos y cuentas publicadas).</w:t>
      </w:r>
    </w:p>
    <w:p>
      <w:pPr>
        <w:pStyle w:val="ListBullet"/>
      </w:pPr>
      <w:r>
        <w:t>Ver convenios y descargar PDFs asociados.</w:t>
      </w:r>
    </w:p>
    <w:p>
      <w:pPr>
        <w:pStyle w:val="ListBullet"/>
      </w:pPr>
      <w:r>
        <w:t>Revisar cursos/eventos y realizar inscripción (formulario de evento).</w:t>
      </w:r>
    </w:p>
    <w:p>
      <w:pPr>
        <w:pStyle w:val="ListBullet"/>
      </w:pPr>
      <w:r>
        <w:t>Enviar contacto (formulario) y registrar reclamo/queja (Libro de Reclamaciones).</w:t>
      </w:r>
    </w:p>
    <w:p>
      <w:pPr>
        <w:pStyle w:val="Heading2"/>
      </w:pPr>
      <w:r>
        <w:t>7.2 Flujos autenticados</w:t>
      </w:r>
    </w:p>
    <w:p>
      <w:pPr>
        <w:pStyle w:val="ListBullet"/>
      </w:pPr>
      <w:r>
        <w:t>Portal del Colegiado: autenticación por número de colegiatura y contraseña.</w:t>
      </w:r>
    </w:p>
    <w:p>
      <w:pPr>
        <w:pStyle w:val="ListBullet"/>
      </w:pPr>
      <w:r>
        <w:t>Intranet: autenticación usuario/contraseña (no se documentan módulos internos sin credenciales).</w:t>
      </w:r>
    </w:p>
    <w:p>
      <w:pPr>
        <w:pStyle w:val="ListBullet"/>
      </w:pPr>
      <w:r>
        <w:t>Aula virtual (Moodle): login estándar; puede permitir creación de cuenta y/o acceso invitado según curso.</w:t>
      </w:r>
    </w:p>
    <w:p>
      <w:pPr>
        <w:pStyle w:val="Heading2"/>
      </w:pPr>
      <w:r>
        <w:t>7.3 Trámite documentario (Mesa de Partes Virtual)</w:t>
      </w:r>
    </w:p>
    <w:p>
      <w:r>
        <w:t>El formulario de nuevo trámite solicita DNI y datos personales del remitente, además de tipo y número de documento, asunto y adjunto (pdf/docx). Esto implica un flujo de carga de archivos y tratamiento de datos personales.</w:t>
      </w:r>
    </w:p>
    <w:p>
      <w:pPr>
        <w:pStyle w:val="Heading1"/>
      </w:pPr>
      <w:r>
        <w:t>8. Observaciones de calidad (UX/UI, contenido, técnica)</w:t>
      </w:r>
    </w:p>
    <w:p>
      <w:pPr>
        <w:pStyle w:val="Heading2"/>
      </w:pPr>
      <w:r>
        <w:t>8.1 UX/UI y consistencia</w:t>
      </w:r>
    </w:p>
    <w:p>
      <w:pPr>
        <w:pStyle w:val="ListBullet"/>
      </w:pPr>
      <w:r>
        <w:t>Duplicidad de navegación y coexistencia de rutas (www/no-www + páginas con panel), lo que confunde al usuario y complica SEO.</w:t>
      </w:r>
    </w:p>
    <w:p>
      <w:pPr>
        <w:pStyle w:val="ListBullet"/>
      </w:pPr>
      <w:r>
        <w:t>Secciones con renderizado del lado cliente (p. ej. Busca Obstetra) mostrando plantillas ({{ }}) cuando no ejecuta JS.</w:t>
      </w:r>
    </w:p>
    <w:p>
      <w:pPr>
        <w:pStyle w:val="ListBullet"/>
      </w:pPr>
      <w:r>
        <w:t>En algunas páginas se observa mensaje de 'outdated browser' o 'Loading...', indicio de dependencias legacy.</w:t>
      </w:r>
    </w:p>
    <w:p>
      <w:pPr>
        <w:pStyle w:val="Heading2"/>
      </w:pPr>
      <w:r>
        <w:t>8.2 Contenido y gobierno</w:t>
      </w:r>
    </w:p>
    <w:p>
      <w:pPr>
        <w:pStyle w:val="ListBullet"/>
      </w:pPr>
      <w:r>
        <w:t>Mezcla de contenidos históricos (2017-2019) con contenidos recientes; falta de segmentación temporal/archivos claros.</w:t>
      </w:r>
    </w:p>
    <w:p>
      <w:pPr>
        <w:pStyle w:val="ListBullet"/>
      </w:pPr>
      <w:r>
        <w:t>Documentos PDF dispersos en múltiples rutas; no existe un repositorio unificado con metadatos consistentes.</w:t>
      </w:r>
    </w:p>
    <w:p>
      <w:pPr>
        <w:pStyle w:val="ListBullet"/>
      </w:pPr>
      <w:r>
        <w:t>Páginas de listados (noticias.php) no muestran claramente el listado en HTML estático; riesgo para indexación.</w:t>
      </w:r>
    </w:p>
    <w:p>
      <w:pPr>
        <w:pStyle w:val="Heading2"/>
      </w:pPr>
      <w:r>
        <w:t>8.3 Seguridad y privacidad</w:t>
      </w:r>
    </w:p>
    <w:p>
      <w:pPr>
        <w:pStyle w:val="ListBullet"/>
      </w:pPr>
      <w:r>
        <w:t>Formularios que procesan DNI, nombres, correos, direcciones y adjuntos: requiere cifrado en tránsito (HTTPS), validaciones robustas, anti-bot, y políticas de retención.</w:t>
      </w:r>
    </w:p>
    <w:p>
      <w:pPr>
        <w:pStyle w:val="ListBullet"/>
      </w:pPr>
      <w:r>
        <w:t>Recomendable incorporar registro de auditoría (quién envía qué, cuándo) y notificaciones transaccionales verificables.</w:t>
      </w:r>
    </w:p>
    <w:p>
      <w:pPr>
        <w:pStyle w:val="Heading1"/>
      </w:pPr>
      <w:r>
        <w:t>9. Propuesta de rediseño (visión futura)</w:t>
      </w:r>
    </w:p>
    <w:p>
      <w:pPr>
        <w:pStyle w:val="Heading2"/>
      </w:pPr>
      <w:r>
        <w:t>9.1 Objetivos de producto</w:t>
      </w:r>
    </w:p>
    <w:p>
      <w:pPr>
        <w:pStyle w:val="ListBullet"/>
      </w:pPr>
      <w:r>
        <w:t>Unificar experiencia y arquitectura: un solo sitio público coherente y 'source of truth' para contenidos.</w:t>
      </w:r>
    </w:p>
    <w:p>
      <w:pPr>
        <w:pStyle w:val="ListBullet"/>
      </w:pPr>
      <w:r>
        <w:t>Mejorar rendimiento y accesibilidad (Core Web Vitals, WCAG 2.2 AA).</w:t>
      </w:r>
    </w:p>
    <w:p>
      <w:pPr>
        <w:pStyle w:val="ListBullet"/>
      </w:pPr>
      <w:r>
        <w:t>Potenciar SEO y analítica: rutas limpias, metadatos, schema.org, sitemap, robots, eventos/noticias indexables.</w:t>
      </w:r>
    </w:p>
    <w:p>
      <w:pPr>
        <w:pStyle w:val="ListBullet"/>
      </w:pPr>
      <w:r>
        <w:t>Reducir esfuerzo operativo: CMS y flujos editoriales (roles, aprobaciones, versionado).</w:t>
      </w:r>
    </w:p>
    <w:p>
      <w:pPr>
        <w:pStyle w:val="Heading2"/>
      </w:pPr>
      <w:r>
        <w:t>9.2 Nueva arquitectura de información sugerida (IA)</w:t>
      </w:r>
    </w:p>
    <w:p>
      <w:r>
        <w:rPr>
          <w:b/>
        </w:rPr>
        <w:t>Inicio</w:t>
      </w:r>
    </w:p>
    <w:p>
      <w:pPr>
        <w:pStyle w:val="ListBullet2"/>
      </w:pPr>
      <w:r>
        <w:t>Accesos rápidos</w:t>
      </w:r>
    </w:p>
    <w:p>
      <w:pPr>
        <w:pStyle w:val="ListBullet2"/>
      </w:pPr>
      <w:r>
        <w:t>Noticias</w:t>
      </w:r>
    </w:p>
    <w:p>
      <w:pPr>
        <w:pStyle w:val="ListBullet2"/>
      </w:pPr>
      <w:r>
        <w:t>Eventos</w:t>
      </w:r>
    </w:p>
    <w:p>
      <w:pPr>
        <w:pStyle w:val="ListBullet2"/>
      </w:pPr>
      <w:r>
        <w:t>Servicios frecuentes</w:t>
      </w:r>
    </w:p>
    <w:p>
      <w:pPr>
        <w:pStyle w:val="ListBullet2"/>
      </w:pPr>
      <w:r>
        <w:t>Contactos</w:t>
      </w:r>
    </w:p>
    <w:p>
      <w:r>
        <w:rPr>
          <w:b/>
        </w:rPr>
        <w:t>Institución</w:t>
      </w:r>
    </w:p>
    <w:p>
      <w:pPr>
        <w:pStyle w:val="ListBullet2"/>
      </w:pPr>
      <w:r>
        <w:t>Quiénes somos</w:t>
      </w:r>
    </w:p>
    <w:p>
      <w:pPr>
        <w:pStyle w:val="ListBullet2"/>
      </w:pPr>
      <w:r>
        <w:t>Autoridades</w:t>
      </w:r>
    </w:p>
    <w:p>
      <w:pPr>
        <w:pStyle w:val="ListBullet2"/>
      </w:pPr>
      <w:r>
        <w:t>Transparencia/Documentos</w:t>
      </w:r>
    </w:p>
    <w:p>
      <w:pPr>
        <w:pStyle w:val="ListBullet2"/>
      </w:pPr>
      <w:r>
        <w:t>Historia</w:t>
      </w:r>
    </w:p>
    <w:p>
      <w:pPr>
        <w:pStyle w:val="ListBullet2"/>
      </w:pPr>
      <w:r>
        <w:t>Convenios</w:t>
      </w:r>
    </w:p>
    <w:p>
      <w:r>
        <w:rPr>
          <w:b/>
        </w:rPr>
        <w:t>Trámites</w:t>
      </w:r>
    </w:p>
    <w:p>
      <w:pPr>
        <w:pStyle w:val="ListBullet2"/>
      </w:pPr>
      <w:r>
        <w:t>Habilidad</w:t>
      </w:r>
    </w:p>
    <w:p>
      <w:pPr>
        <w:pStyle w:val="ListBullet2"/>
      </w:pPr>
      <w:r>
        <w:t>Colegiatura</w:t>
      </w:r>
    </w:p>
    <w:p>
      <w:pPr>
        <w:pStyle w:val="ListBullet2"/>
      </w:pPr>
      <w:r>
        <w:t>Registros (especialidad/maestría/doctorado)</w:t>
      </w:r>
    </w:p>
    <w:p>
      <w:pPr>
        <w:pStyle w:val="ListBullet2"/>
      </w:pPr>
      <w:r>
        <w:t>Carné</w:t>
      </w:r>
    </w:p>
    <w:p>
      <w:pPr>
        <w:pStyle w:val="ListBullet2"/>
      </w:pPr>
      <w:r>
        <w:t>Mesa de Partes Virtual</w:t>
      </w:r>
    </w:p>
    <w:p>
      <w:pPr>
        <w:pStyle w:val="ListBullet2"/>
      </w:pPr>
      <w:r>
        <w:t>Preguntas frecuentes</w:t>
      </w:r>
    </w:p>
    <w:p>
      <w:r>
        <w:rPr>
          <w:b/>
        </w:rPr>
        <w:t>Colegiados</w:t>
      </w:r>
    </w:p>
    <w:p>
      <w:pPr>
        <w:pStyle w:val="ListBullet2"/>
      </w:pPr>
      <w:r>
        <w:t>Buscador de colegiados</w:t>
      </w:r>
    </w:p>
    <w:p>
      <w:pPr>
        <w:pStyle w:val="ListBullet2"/>
      </w:pPr>
      <w:r>
        <w:t>Listados por categoría (si aplica)</w:t>
      </w:r>
    </w:p>
    <w:p>
      <w:pPr>
        <w:pStyle w:val="ListBullet2"/>
      </w:pPr>
      <w:r>
        <w:t>Guía de habilitación</w:t>
      </w:r>
    </w:p>
    <w:p>
      <w:r>
        <w:rPr>
          <w:b/>
        </w:rPr>
        <w:t>Capacitación</w:t>
      </w:r>
    </w:p>
    <w:p>
      <w:pPr>
        <w:pStyle w:val="ListBullet2"/>
      </w:pPr>
      <w:r>
        <w:t>Calendario</w:t>
      </w:r>
    </w:p>
    <w:p>
      <w:pPr>
        <w:pStyle w:val="ListBullet2"/>
      </w:pPr>
      <w:r>
        <w:t>Cursos</w:t>
      </w:r>
    </w:p>
    <w:p>
      <w:pPr>
        <w:pStyle w:val="ListBullet2"/>
      </w:pPr>
      <w:r>
        <w:t>Congresos</w:t>
      </w:r>
    </w:p>
    <w:p>
      <w:pPr>
        <w:pStyle w:val="ListBullet2"/>
      </w:pPr>
      <w:r>
        <w:t>Aula virtual</w:t>
      </w:r>
    </w:p>
    <w:p>
      <w:r>
        <w:rPr>
          <w:b/>
        </w:rPr>
        <w:t>Normativa</w:t>
      </w:r>
    </w:p>
    <w:p>
      <w:pPr>
        <w:pStyle w:val="ListBullet2"/>
      </w:pPr>
      <w:r>
        <w:t>Leyes</w:t>
      </w:r>
    </w:p>
    <w:p>
      <w:pPr>
        <w:pStyle w:val="ListBullet2"/>
      </w:pPr>
      <w:r>
        <w:t>Reglamentos</w:t>
      </w:r>
    </w:p>
    <w:p>
      <w:pPr>
        <w:pStyle w:val="ListBullet2"/>
      </w:pPr>
      <w:r>
        <w:t>Guías</w:t>
      </w:r>
    </w:p>
    <w:p>
      <w:pPr>
        <w:pStyle w:val="ListBullet2"/>
      </w:pPr>
      <w:r>
        <w:t>Repositorio con filtros</w:t>
      </w:r>
    </w:p>
    <w:p>
      <w:r>
        <w:rPr>
          <w:b/>
        </w:rPr>
        <w:t>Contacto</w:t>
      </w:r>
    </w:p>
    <w:p>
      <w:pPr>
        <w:pStyle w:val="ListBullet2"/>
      </w:pPr>
      <w:r>
        <w:t>Canales</w:t>
      </w:r>
    </w:p>
    <w:p>
      <w:pPr>
        <w:pStyle w:val="ListBullet2"/>
      </w:pPr>
      <w:r>
        <w:t>Horario</w:t>
      </w:r>
    </w:p>
    <w:p>
      <w:pPr>
        <w:pStyle w:val="ListBullet2"/>
      </w:pPr>
      <w:r>
        <w:t>Libro de reclamaciones</w:t>
      </w:r>
    </w:p>
    <w:p>
      <w:pPr>
        <w:pStyle w:val="Heading2"/>
      </w:pPr>
      <w:r>
        <w:t>9.3 Arquitectura técnica recomendada (alto nivel)</w:t>
      </w:r>
    </w:p>
    <w:p>
      <w:r>
        <w:t>Stack sugerido para el nuevo front-end: Next.js 15 (App Router) + TypeScript + Tailwind/Design System + SSR/ISR para SEO.</w:t>
      </w:r>
    </w:p>
    <w:p>
      <w:pPr>
        <w:pStyle w:val="ListBullet"/>
      </w:pPr>
      <w:r>
        <w:t>CMS headless (p. ej. Strapi/Directus/Sanity/Contentful) como repositorio de noticias, eventos, documentos, convenios y páginas estáticas.</w:t>
      </w:r>
    </w:p>
    <w:p>
      <w:pPr>
        <w:pStyle w:val="ListBullet"/>
      </w:pPr>
      <w:r>
        <w:t>API Gateway/BFF (Backend for Frontend) para integrar sistemas existentes: Portal del Colegiado, búsqueda de obstetras, Mesa de Partes y Moodle.</w:t>
      </w:r>
    </w:p>
    <w:p>
      <w:pPr>
        <w:pStyle w:val="ListBullet"/>
      </w:pPr>
      <w:r>
        <w:t>Autenticación: OIDC/SAML si existe IdP institucional; en su defecto, NextAuth + integración con base de datos actual mediante API segura.</w:t>
      </w:r>
    </w:p>
    <w:p>
      <w:pPr>
        <w:pStyle w:val="ListBullet"/>
      </w:pPr>
      <w:r>
        <w:t>Repositorio documental: almacenamiento tipo S3 compatible + antivirus/escaneo para uploads + URLs firmadas.</w:t>
      </w:r>
    </w:p>
    <w:p>
      <w:pPr>
        <w:pStyle w:val="ListBullet"/>
      </w:pPr>
      <w:r>
        <w:t>Observabilidad: logging centralizado, métricas, tracing; analítica (Matomo/GA4).</w:t>
      </w:r>
    </w:p>
    <w:p>
      <w:pPr>
        <w:pStyle w:val="Heading2"/>
      </w:pPr>
      <w:r>
        <w:t>9.4 Plan de implementación por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sz w:val="20"/>
              </w:rPr>
              <w:t>Fase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Entregables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Fase 0 - Descubrimiento (Discovery)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Inventario final, entrevistas, analítica, definición de KPIs, benchmark, backlog priorizado.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Fase 1 - IA + Diseño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Arquitectura de información, wireframes, UI kit / design system, prototipo navegable.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Fase 2 - MVP público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Inicio, Institución, Trámites, Normativa, Noticias, Eventos, Contacto; CMS operativo.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Fase 3 - Integraciones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Buscador de colegiados, Portal del colegiado, Mesa de Partes, Moodle; hardening de seguridad.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Fase 4 - Migración y SEO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Redirecciones 301, sitemap, contenidos, pruebas, lanzamiento.</w:t>
            </w:r>
          </w:p>
        </w:tc>
      </w:tr>
      <w:tr>
        <w:tc>
          <w:tcPr>
            <w:tcW w:type="dxa" w:w="4762"/>
          </w:tcPr>
          <w:p>
            <w:r>
              <w:rPr>
                <w:sz w:val="20"/>
              </w:rPr>
              <w:t>Fase 5 - Operación</w:t>
            </w:r>
          </w:p>
        </w:tc>
        <w:tc>
          <w:tcPr>
            <w:tcW w:type="dxa" w:w="4762"/>
          </w:tcPr>
          <w:p>
            <w:r>
              <w:rPr>
                <w:sz w:val="20"/>
              </w:rPr>
              <w:t>Monitoreo, mejora continua, gobierno de contenidos, roadmap trimestral.</w:t>
            </w:r>
          </w:p>
        </w:tc>
      </w:tr>
    </w:tbl>
    <w:p>
      <w:pPr>
        <w:pStyle w:val="Heading1"/>
      </w:pPr>
      <w:r>
        <w:t>10. Recomendaciones específicas de mejora (checklist)</w:t>
      </w:r>
    </w:p>
    <w:p>
      <w:pPr>
        <w:pStyle w:val="ListBullet"/>
      </w:pPr>
      <w:r>
        <w:t>Unificar dominio canónico (elegir www o no-www) + forzar HTTPS + redirecciones 301 consistentes.</w:t>
      </w:r>
    </w:p>
    <w:p>
      <w:pPr>
        <w:pStyle w:val="ListBullet"/>
      </w:pPr>
      <w:r>
        <w:t>Crear sitemap.xml y robots.txt; corregir indexación de noticias y eventos (SSR/ISR).</w:t>
      </w:r>
    </w:p>
    <w:p>
      <w:pPr>
        <w:pStyle w:val="ListBullet"/>
      </w:pPr>
      <w:r>
        <w:t>Normalizar URLs (slug) y evitar parámetros panel en el nuevo sitio.</w:t>
      </w:r>
    </w:p>
    <w:p>
      <w:pPr>
        <w:pStyle w:val="ListBullet"/>
      </w:pPr>
      <w:r>
        <w:t>Estandarizar formularios: validación, mensajes, reCAPTCHA/anti-bot, consentimientos, política de privacidad.</w:t>
      </w:r>
    </w:p>
    <w:p>
      <w:pPr>
        <w:pStyle w:val="ListBullet"/>
      </w:pPr>
      <w:r>
        <w:t>Implementar WCAG AA: contraste, navegación por teclado, etiquetas, focus states.</w:t>
      </w:r>
    </w:p>
    <w:p>
      <w:pPr>
        <w:pStyle w:val="ListBullet"/>
      </w:pPr>
      <w:r>
        <w:t>Optimizar imágenes, lazy loading, y asegurar Core Web Vitals.</w:t>
      </w:r>
    </w:p>
    <w:p>
      <w:pPr>
        <w:pStyle w:val="ListBullet"/>
      </w:pPr>
      <w:r>
        <w:t>Estandarizar repositorio documental con metadatos (tipo, fecha, resolución, categoría, tags) y búsqueda.</w:t>
      </w:r>
    </w:p>
    <w:p>
      <w:pPr>
        <w:pStyle w:val="ListBullet"/>
      </w:pPr>
      <w:r>
        <w:t>Seguridad de cargas: límites de tamaño, tipos permitidos, escaneo antivirus, almacenamiento seguro, auditoría.</w:t>
      </w:r>
    </w:p>
    <w:p>
      <w:pPr>
        <w:pStyle w:val="Heading1"/>
      </w:pPr>
      <w:r>
        <w:t>11. Anexos</w:t>
      </w:r>
    </w:p>
    <w:p>
      <w:pPr>
        <w:pStyle w:val="Heading2"/>
      </w:pPr>
      <w:r>
        <w:t>11.1 URLs fuente consultadas (referencial)</w:t>
      </w:r>
    </w:p>
    <w:p>
      <w:r>
        <w:t>Fecha de consulta: 20/02/2026.</w:t>
      </w:r>
    </w:p>
    <w:p>
      <w:pPr>
        <w:pStyle w:val="ListBullet"/>
      </w:pPr>
      <w:r>
        <w:t>https://www.crolimacallao.org.pe/</w:t>
      </w:r>
    </w:p>
    <w:p>
      <w:pPr>
        <w:pStyle w:val="ListBullet"/>
      </w:pPr>
      <w:r>
        <w:t>https://www.crolimacallao.org.pe/buscar-obstetra.php</w:t>
      </w:r>
    </w:p>
    <w:p>
      <w:pPr>
        <w:pStyle w:val="ListBullet"/>
      </w:pPr>
      <w:r>
        <w:t>https://crolimacallao.org.pe/servicios.php?panel=1</w:t>
      </w:r>
    </w:p>
    <w:p>
      <w:pPr>
        <w:pStyle w:val="ListBullet"/>
      </w:pPr>
      <w:r>
        <w:t>https://crolimacallao.org.pe/habilidad.php</w:t>
      </w:r>
    </w:p>
    <w:p>
      <w:pPr>
        <w:pStyle w:val="ListBullet"/>
      </w:pPr>
      <w:r>
        <w:t>https://crolimacallao.org.pe/segundae.php</w:t>
      </w:r>
    </w:p>
    <w:p>
      <w:pPr>
        <w:pStyle w:val="ListBullet"/>
      </w:pPr>
      <w:r>
        <w:t>https://crolimacallao.org.pe/maestria.php</w:t>
      </w:r>
    </w:p>
    <w:p>
      <w:pPr>
        <w:pStyle w:val="ListBullet"/>
      </w:pPr>
      <w:r>
        <w:t>https://crolimacallao.org.pe/doctorado.php</w:t>
      </w:r>
    </w:p>
    <w:p>
      <w:pPr>
        <w:pStyle w:val="ListBullet"/>
      </w:pPr>
      <w:r>
        <w:t>https://crolimacallao.org.pe/carne.php</w:t>
      </w:r>
    </w:p>
    <w:p>
      <w:pPr>
        <w:pStyle w:val="ListBullet"/>
      </w:pPr>
      <w:r>
        <w:t>https://crolimacallao.org.pe/cese.php</w:t>
      </w:r>
    </w:p>
    <w:p>
      <w:pPr>
        <w:pStyle w:val="ListBullet"/>
      </w:pPr>
      <w:r>
        <w:t>https://tramite.crolimacallao.org.pe/tramite_nuevo.php</w:t>
      </w:r>
    </w:p>
    <w:p>
      <w:pPr>
        <w:pStyle w:val="ListBullet"/>
      </w:pPr>
      <w:r>
        <w:t>https://plataformadecapacitacion.crolimacallao.org.pe/login/index.php</w:t>
      </w:r>
    </w:p>
    <w:p>
      <w:pPr>
        <w:pStyle w:val="ListBullet"/>
      </w:pPr>
      <w:r>
        <w:t>https://www.crolimacallao.org.pe/contactenos.php</w:t>
      </w:r>
    </w:p>
    <w:p>
      <w:pPr>
        <w:pStyle w:val="ListBullet"/>
      </w:pPr>
      <w:r>
        <w:t>https://crolimacallao.org.pe/BBB/libro.php</w:t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