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AEB" w:rsidRDefault="00193AEB" w:rsidP="00193AEB">
      <w:pPr>
        <w:rPr>
          <w:rFonts w:asciiTheme="majorHAnsi" w:hAnsiTheme="majorHAnsi"/>
          <w:b/>
          <w:sz w:val="32"/>
          <w:szCs w:val="32"/>
        </w:rPr>
      </w:pPr>
      <w:r w:rsidRPr="00193AEB">
        <w:rPr>
          <w:rFonts w:asciiTheme="majorHAnsi" w:hAnsiTheme="majorHAnsi"/>
          <w:b/>
          <w:sz w:val="32"/>
          <w:szCs w:val="32"/>
        </w:rPr>
        <w:t>SOCIAL MEDIA CHECKLIST:</w:t>
      </w:r>
    </w:p>
    <w:p w:rsidR="00193AEB" w:rsidRPr="00193AEB" w:rsidRDefault="00193AEB" w:rsidP="00193AEB">
      <w:pPr>
        <w:rPr>
          <w:rFonts w:asciiTheme="majorHAnsi" w:hAnsiTheme="majorHAnsi"/>
          <w:b/>
          <w:sz w:val="32"/>
          <w:szCs w:val="32"/>
        </w:rPr>
      </w:pP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Do’s: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Use strong and unique passwords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Keep your profile private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Think before posting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Use respectful language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Verify information before sharing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Don’ts: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Do not share OTP or passwords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Avoid posting personal details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Do not click unknown links</w:t>
      </w:r>
    </w:p>
    <w:p w:rsidR="00193AEB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Avoid spreading fake news</w:t>
      </w:r>
    </w:p>
    <w:p w:rsidR="008D3151" w:rsidRPr="00193AEB" w:rsidRDefault="00193AEB" w:rsidP="00193AEB">
      <w:pPr>
        <w:rPr>
          <w:sz w:val="28"/>
          <w:szCs w:val="28"/>
        </w:rPr>
      </w:pPr>
      <w:r w:rsidRPr="00193AEB">
        <w:rPr>
          <w:sz w:val="28"/>
          <w:szCs w:val="28"/>
        </w:rPr>
        <w:t>Do not engage in online arguments</w:t>
      </w:r>
    </w:p>
    <w:sectPr w:rsidR="008D3151" w:rsidRPr="00193AEB" w:rsidSect="008D31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93AEB"/>
    <w:rsid w:val="00193AEB"/>
    <w:rsid w:val="008D31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1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2026-03-31T17:59:00Z</dcterms:created>
  <dcterms:modified xsi:type="dcterms:W3CDTF">2026-03-31T18:01:00Z</dcterms:modified>
</cp:coreProperties>
</file>