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包括单项选择题，多项选择题，填空题，判断题，问答题和材料题；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（注意是英文的中括号）代表空，如果某个空有多个备选答案，则每个答案之间用“|”隔开；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全部由系统默认生成，问答题：6分，其余题型：2分，可在导入成功后批量修改；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全部默认一般，可在导入成功后批量修改。</w:t>
      </w:r>
      <w:r>
        <w:rPr>
          <w:rFonts w:ascii="宋体" w:hAnsi="宋体"/>
          <w:b/>
          <w:iCs/>
          <w:color w:val="4472C4"/>
          <w:szCs w:val="21"/>
        </w:rPr>
        <w:tab/>
      </w:r>
    </w:p>
    <w:p>
      <w:pPr>
        <w:tabs>
          <w:tab w:val="left" w:pos="4992"/>
        </w:tabs>
        <w:rPr>
          <w:rFonts w:hint="eastAsia" w:ascii="宋体" w:hAnsi="宋体"/>
          <w:b/>
          <w:iCs/>
          <w:color w:val="4472C4"/>
          <w:szCs w:val="21"/>
        </w:rPr>
      </w:pP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w:t>
      </w:r>
      <w:r>
        <w:drawing>
          <wp:inline distT="0" distB="0" distL="114300" distR="114300">
            <wp:extent cx="1295400" cy="139700"/>
            <wp:effectExtent l="0" t="0" r="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295400" cy="139700"/>
                    </a:xfrm>
                    <a:prstGeom prst="rect">
                      <a:avLst/>
                    </a:prstGeom>
                    <a:noFill/>
                    <a:ln w="9525">
                      <a:noFill/>
                    </a:ln>
                  </pic:spPr>
                </pic:pic>
              </a:graphicData>
            </a:graphic>
          </wp:inline>
        </w:drawing>
      </w:r>
      <w:r>
        <w:rPr>
          <w:rFonts w:hint="eastAsia" w:ascii="宋体" w:hAnsi="宋体"/>
          <w:color w:val="000000"/>
          <w:szCs w:val="21"/>
        </w:rPr>
        <w:t>围是（）。</w:t>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w:t>
      </w:r>
      <w:r>
        <w:rPr>
          <w:rFonts w:ascii="宋体" w:hAnsi="宋体"/>
          <w:color w:val="000000"/>
          <w:szCs w:val="21"/>
        </w:rPr>
        <w:t>如下图</w:t>
      </w:r>
    </w:p>
    <w:p>
      <w:pPr>
        <w:rPr>
          <w:rFonts w:ascii="宋体" w:hAnsi="宋体"/>
          <w:color w:val="000000"/>
          <w:szCs w:val="21"/>
        </w:rPr>
      </w:pPr>
    </w:p>
    <w:p>
      <w:pPr>
        <w:jc w:val="both"/>
        <w:rPr>
          <w:rFonts w:ascii="宋体" w:hAnsi="宋体"/>
          <w:color w:val="000000"/>
          <w:szCs w:val="21"/>
        </w:rPr>
      </w:pPr>
      <w:bookmarkStart w:id="0" w:name="_GoBack"/>
      <w:bookmarkEnd w:id="0"/>
      <w:r>
        <w:rPr>
          <w:rFonts w:ascii="宋体" w:hAnsi="宋体"/>
          <w:color w:val="000000"/>
          <w:szCs w:val="21"/>
        </w:rPr>
        <w:drawing>
          <wp:inline distT="0" distB="0" distL="114300" distR="114300">
            <wp:extent cx="2285365" cy="2285365"/>
            <wp:effectExtent l="0" t="0" r="635" b="635"/>
            <wp:docPr id="1" name="图片 3" descr="21A65349-9DA0-4DBA-B6AE-9E8C8CC887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21A65349-9DA0-4DBA-B6AE-9E8C8CC887B2"/>
                    <pic:cNvPicPr>
                      <a:picLocks noChangeAspect="1"/>
                    </pic:cNvPicPr>
                  </pic:nvPicPr>
                  <pic:blipFill>
                    <a:blip r:embed="rId5"/>
                    <a:stretch>
                      <a:fillRect/>
                    </a:stretch>
                  </pic:blipFill>
                  <pic:spPr>
                    <a:xfrm>
                      <a:off x="0" y="0"/>
                      <a:ext cx="2285365" cy="2285365"/>
                    </a:xfrm>
                    <a:prstGeom prst="rect">
                      <a:avLst/>
                    </a:prstGeom>
                    <a:noFill/>
                    <a:ln w="9525">
                      <a:noFill/>
                    </a:ln>
                  </pic:spPr>
                </pic:pic>
              </a:graphicData>
            </a:graphic>
          </wp:inline>
        </w:drawing>
      </w:r>
    </w:p>
    <w:p>
      <w:pPr>
        <w:jc w:val="left"/>
        <w:rPr>
          <w:rFonts w:hint="eastAsia" w:ascii="宋体" w:hAnsi="宋体"/>
          <w:color w:val="000000"/>
          <w:szCs w:val="21"/>
        </w:rPr>
      </w:pPr>
    </w:p>
    <w:p>
      <w:pPr>
        <w:jc w:val="left"/>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hint="eastAsia"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ascii="宋体" w:hAnsi="宋体"/>
          <w:color w:val="000000"/>
          <w:szCs w:val="21"/>
        </w:rPr>
        <w:t>【解析】资产是过去的交易事项形成，企业拥有或者控制的预期会给企业带来经济利益的资源。故选ACD。</w:t>
      </w:r>
    </w:p>
    <w:p/>
    <w:p>
      <w:pPr>
        <w:rPr>
          <w:rFonts w:hint="eastAsia" w:ascii="宋体" w:hAnsi="宋体"/>
          <w:color w:val="000000"/>
          <w:szCs w:val="21"/>
        </w:rPr>
      </w:pPr>
      <w:r>
        <w:rPr>
          <w:rFonts w:hint="eastAsia" w:ascii="宋体" w:hAnsi="宋体"/>
          <w:color w:val="000000"/>
          <w:szCs w:val="21"/>
        </w:rPr>
        <w:t>3、</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4</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hint="eastAsia" w:ascii="宋体" w:hAnsi="宋体"/>
          <w:color w:val="000000"/>
          <w:szCs w:val="21"/>
        </w:rPr>
        <w:t>6、甲公司的所得税税率为2</w:t>
      </w:r>
      <w:r>
        <w:rPr>
          <w:rFonts w:ascii="宋体" w:hAnsi="宋体"/>
          <w:color w:val="000000"/>
          <w:szCs w:val="21"/>
        </w:rPr>
        <w:t>5</w:t>
      </w:r>
      <w:r>
        <w:rPr>
          <w:rFonts w:hint="eastAsia" w:ascii="宋体" w:hAnsi="宋体"/>
          <w:color w:val="000000"/>
          <w:szCs w:val="21"/>
        </w:rPr>
        <w:t>%，请计算：</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ascii="宋体" w:hAnsi="宋体"/>
          <w:color w:val="000000"/>
          <w:szCs w:val="21"/>
        </w:rPr>
      </w:pPr>
      <w:r>
        <w:rPr>
          <w:rFonts w:hint="eastAsia" w:ascii="宋体" w:hAnsi="宋体"/>
          <w:color w:val="000000"/>
          <w:szCs w:val="21"/>
        </w:rPr>
        <w:t>【材料题结束】</w:t>
      </w:r>
    </w:p>
    <w:p>
      <w:pPr>
        <w:rPr>
          <w:rFonts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ascii="宋体" w:hAnsi="宋体"/>
          <w:color w:val="000000"/>
          <w:szCs w:val="21"/>
        </w:rPr>
        <w:t>7</w:t>
      </w:r>
      <w:r>
        <w:rPr>
          <w:rFonts w:hint="eastAsia" w:ascii="宋体" w:hAnsi="宋体"/>
          <w:color w:val="000000"/>
          <w:szCs w:val="21"/>
        </w:rPr>
        <w:t>、乙公司的所得税税率为2</w:t>
      </w:r>
      <w:r>
        <w:rPr>
          <w:rFonts w:ascii="宋体" w:hAnsi="宋体"/>
          <w:color w:val="000000"/>
          <w:szCs w:val="21"/>
        </w:rPr>
        <w:t>5</w:t>
      </w:r>
      <w:r>
        <w:rPr>
          <w:rFonts w:hint="eastAsia" w:ascii="宋体" w:hAnsi="宋体"/>
          <w:color w:val="000000"/>
          <w:szCs w:val="21"/>
        </w:rPr>
        <w:t>%，请计算：</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（1）乙公司的长期股权投资权益法核算下的账面价值与计算基础是否有差异。</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（2）分别计算乙公司2X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791B"/>
    <w:rsid w:val="00341E8C"/>
    <w:rsid w:val="0038337E"/>
    <w:rsid w:val="003F24B1"/>
    <w:rsid w:val="003F4796"/>
    <w:rsid w:val="003F58B8"/>
    <w:rsid w:val="003F73E4"/>
    <w:rsid w:val="0043444B"/>
    <w:rsid w:val="004476BD"/>
    <w:rsid w:val="0047635F"/>
    <w:rsid w:val="005035E8"/>
    <w:rsid w:val="00512861"/>
    <w:rsid w:val="00521063"/>
    <w:rsid w:val="005320EE"/>
    <w:rsid w:val="00560EA0"/>
    <w:rsid w:val="0056147F"/>
    <w:rsid w:val="00582213"/>
    <w:rsid w:val="005E39B9"/>
    <w:rsid w:val="00613447"/>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802940"/>
    <w:rsid w:val="00803184"/>
    <w:rsid w:val="00824994"/>
    <w:rsid w:val="008313A6"/>
    <w:rsid w:val="00862FD3"/>
    <w:rsid w:val="00866DB4"/>
    <w:rsid w:val="00876E5D"/>
    <w:rsid w:val="00882DC9"/>
    <w:rsid w:val="00897608"/>
    <w:rsid w:val="008B63DC"/>
    <w:rsid w:val="008D3F45"/>
    <w:rsid w:val="0092488F"/>
    <w:rsid w:val="00930176"/>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C1E16"/>
    <w:rsid w:val="00EE0F19"/>
    <w:rsid w:val="00EE67CC"/>
    <w:rsid w:val="00F73555"/>
    <w:rsid w:val="00FC254F"/>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6DC6EB9"/>
    <w:rsid w:val="1AAA1B31"/>
    <w:rsid w:val="1C083EF7"/>
    <w:rsid w:val="1C2F43C1"/>
    <w:rsid w:val="1C4C4573"/>
    <w:rsid w:val="1C9E4F2C"/>
    <w:rsid w:val="1CB819EA"/>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9D42ADE"/>
    <w:rsid w:val="3ABC58A9"/>
    <w:rsid w:val="3B242644"/>
    <w:rsid w:val="3D9C2F15"/>
    <w:rsid w:val="3DA77817"/>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F7A489E"/>
    <w:rsid w:val="71620D07"/>
    <w:rsid w:val="716E763B"/>
    <w:rsid w:val="74197F9F"/>
    <w:rsid w:val="74DD45D6"/>
    <w:rsid w:val="7722174E"/>
    <w:rsid w:val="772318CC"/>
    <w:rsid w:val="78136760"/>
    <w:rsid w:val="78A079C8"/>
    <w:rsid w:val="79335797"/>
    <w:rsid w:val="79D86A41"/>
    <w:rsid w:val="7AEE5C0B"/>
    <w:rsid w:val="7BA94742"/>
    <w:rsid w:val="7BE17E99"/>
    <w:rsid w:val="7DCD2212"/>
    <w:rsid w:val="7DD90EC2"/>
    <w:rsid w:val="7E1F49BF"/>
    <w:rsid w:val="7FA83B12"/>
    <w:rsid w:val="EF8F7C0F"/>
    <w:rsid w:val="F3BBADA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161</Words>
  <Characters>920</Characters>
  <Lines>7</Lines>
  <Paragraphs>2</Paragraphs>
  <ScaleCrop>false</ScaleCrop>
  <LinksUpToDate>false</LinksUpToDate>
  <CharactersWithSpaces>1079</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2014-12-04T18:11:00Z</dcterms:created>
  <dc:creator>个人用户</dc:creator>
  <cp:lastModifiedBy>kuozhi</cp:lastModifiedBy>
  <dcterms:modified xsi:type="dcterms:W3CDTF">2019-06-27T17:17:11Z</dcterms:modified>
  <dc:title>                第一篇《会计基础》高分题库</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