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実務の手順も文書化しました</w:t>
      </w:r>
      <w:r>
        <w:rPr>
          <w:rFonts w:ascii="MS Mincho" w:cs="MS Mincho" w:eastAsia="MS Mincho" w:hAnsi="MS Mincho"/>
          <w:b w:val="false"/>
          <w:bCs w:val="false"/>
          <w:color w:val="000000"/>
          <w:sz w:val="21"/>
          <w:szCs w:val="21"/>
        </w:rPr>
        <w:t xml:space="preserve">（「求人企業への情報提供の同意に関する社内手順書（社内資料・ご要望に応じてご提示）」。→ D-5）。</w:t>
      </w:r>
      <w:r>
        <w:rPr>
          <w:rFonts w:ascii="MS Mincho" w:cs="MS Mincho" w:eastAsia="MS Mincho" w:hAnsi="MS Mincho"/>
          <w:b/>
          <w:bCs/>
          <w:color w:val="000000"/>
          <w:sz w:val="21"/>
          <w:szCs w:val="21"/>
        </w:rPr>
        <w:t xml:space="preserve">応募は同意ではない</w:t>
      </w:r>
      <w:r>
        <w:rPr>
          <w:rFonts w:ascii="MS Mincho" w:cs="MS Mincho" w:eastAsia="MS Mincho" w:hAnsi="MS Mincho"/>
          <w:b w:val="false"/>
          <w:bCs w:val="false"/>
          <w:color w:val="000000"/>
          <w:sz w:val="21"/>
          <w:szCs w:val="21"/>
        </w:rPr>
        <w:t xml:space="preserve">ことを担当者に徹底させ、企業名・就業場所・提供項目・断っても不利益がない旨を伝える定型文（中国語・日本語）を用意し、</w:t>
      </w:r>
      <w:r>
        <w:rPr>
          <w:rFonts w:ascii="MS Mincho" w:cs="MS Mincho" w:eastAsia="MS Mincho" w:hAnsi="MS Mincho"/>
          <w:b/>
          <w:bCs/>
          <w:color w:val="000000"/>
          <w:sz w:val="21"/>
          <w:szCs w:val="21"/>
        </w:rPr>
        <w:t xml:space="preserve">「同意します」という明確な返答があるまで提供しない</w:t>
      </w:r>
      <w:r>
        <w:rPr>
          <w:rFonts w:ascii="MS Mincho" w:cs="MS Mincho" w:eastAsia="MS Mincho" w:hAnsi="MS Mincho"/>
          <w:b w:val="false"/>
          <w:bCs w:val="false"/>
          <w:color w:val="000000"/>
          <w:sz w:val="21"/>
          <w:szCs w:val="21"/>
        </w:rPr>
        <w:t xml:space="preserve">（既読・スタンプ・無返信は同意として扱わない）こととしました。同意の依頼・取得・提供の各時点を、日時・企業名・提供項目とともに応募ごとに記録し、</w:t>
      </w:r>
      <w:r>
        <w:rPr>
          <w:rFonts w:ascii="MS Mincho" w:cs="MS Mincho" w:eastAsia="MS Mincho" w:hAnsi="MS Mincho"/>
          <w:b/>
          <w:bCs/>
          <w:color w:val="000000"/>
          <w:sz w:val="21"/>
          <w:szCs w:val="21"/>
        </w:rPr>
        <w:t xml:space="preserve">後から書き換えない</w:t>
      </w:r>
      <w:r>
        <w:rPr>
          <w:rFonts w:ascii="MS Mincho" w:cs="MS Mincho" w:eastAsia="MS Mincho" w:hAnsi="MS Mincho"/>
          <w:b w:val="false"/>
          <w:bCs w:val="false"/>
          <w:color w:val="000000"/>
          <w:sz w:val="21"/>
          <w:szCs w:val="21"/>
        </w:rPr>
        <w:t xml:space="preserve">運用としています（帳簿の保存については B-5）。</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あわせて、独立した「明示事項」のページ（</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21"/>
          <w:szCs w:val="21"/>
        </w:rPr>
        <w:t xml:space="preserve">）を設け、フッターから常時リンクしました</w:t>
      </w:r>
      <w:r>
        <w:rPr>
          <w:rFonts w:ascii="MS Mincho" w:cs="MS Mincho" w:eastAsia="MS Mincho" w:hAnsi="MS Mincho"/>
          <w:b w:val="false"/>
          <w:bCs w:val="false"/>
          <w:color w:val="000000"/>
          <w:sz w:val="21"/>
          <w:szCs w:val="21"/>
        </w:rPr>
        <w:t xml:space="preserve">（下記1のいずれのご回答にも対応できるようにするため。→ D-4）。ページの記載は第9条そのままではなく、</w:t>
      </w:r>
      <w:r>
        <w:rPr>
          <w:rFonts w:ascii="MS Mincho" w:cs="MS Mincho" w:eastAsia="MS Mincho" w:hAnsi="MS Mincho"/>
          <w:b/>
          <w:bCs/>
          <w:color w:val="000000"/>
          <w:sz w:val="21"/>
          <w:szCs w:val="21"/>
        </w:rPr>
        <w:t xml:space="preserve">第9条が参照している第8条（手数料）・第22条（苦情窓口）・第2条（事業者情報）の全文を並べて、そのページだけで完結して読める形</w:t>
      </w:r>
      <w:r>
        <w:rPr>
          <w:rFonts w:ascii="MS Mincho" w:cs="MS Mincho" w:eastAsia="MS Mincho" w:hAnsi="MS Mincho"/>
          <w:b w:val="false"/>
          <w:bCs w:val="false"/>
          <w:color w:val="000000"/>
          <w:sz w:val="21"/>
          <w:szCs w:val="21"/>
        </w:rPr>
        <w:t xml:space="preserve">にしています。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r>
        <w:rPr>
          <w:rFonts w:ascii="MS Mincho" w:cs="MS Mincho" w:eastAsia="MS Mincho" w:hAnsi="MS Mincho"/>
          <w:b/>
          <w:bCs/>
          <w:color w:val="000000"/>
          <w:sz w:val="21"/>
          <w:szCs w:val="21"/>
        </w:rPr>
        <w:t xml:space="preserve">独立ページは既に用意しましたので、「規約だけで足りる」というご回答であっても不足は生じません。</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まで掲示する必要があるか。掲示が必要な場合は、当該ページに手数料表の節を追加します。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明示事項のページも、規約・ポリシーと同じく</w:t>
      </w:r>
      <w:r>
        <w:rPr>
          <w:rFonts w:ascii="MS Mincho" w:cs="MS Mincho" w:eastAsia="MS Mincho" w:hAnsi="MS Mincho"/>
          <w:b/>
          <w:bCs/>
          <w:color w:val="000000"/>
          <w:sz w:val="21"/>
          <w:szCs w:val="21"/>
        </w:rPr>
        <w:t xml:space="preserve">本文は日本語のみ・冒頭に中国語の要約</w:t>
      </w:r>
      <w:r>
        <w:rPr>
          <w:rFonts w:ascii="MS Mincho" w:cs="MS Mincho" w:eastAsia="MS Mincho" w:hAnsi="MS Mincho"/>
          <w:b w:val="false"/>
          <w:bCs w:val="false"/>
          <w:color w:val="000000"/>
          <w:sz w:val="21"/>
          <w:szCs w:val="21"/>
        </w:rPr>
        <w:t xml:space="preserve">という構成にしました（→ C-3）。ただし本項は契約条項ではなく</w:t>
      </w:r>
      <w:r>
        <w:rPr>
          <w:rFonts w:ascii="MS Mincho" w:cs="MS Mincho" w:eastAsia="MS Mincho" w:hAnsi="MS Mincho"/>
          <w:b/>
          <w:bCs/>
          <w:color w:val="000000"/>
          <w:sz w:val="21"/>
          <w:szCs w:val="21"/>
        </w:rPr>
        <w:t xml:space="preserve">法令が求める「明示」</w:t>
      </w:r>
      <w:r>
        <w:rPr>
          <w:rFonts w:ascii="MS Mincho" w:cs="MS Mincho" w:eastAsia="MS Mincho" w:hAnsi="MS Mincho"/>
          <w:b w:val="false"/>
          <w:bCs w:val="false"/>
          <w:color w:val="000000"/>
          <w:sz w:val="21"/>
          <w:szCs w:val="21"/>
        </w:rPr>
        <w:t xml:space="preserve">であるため、</w:t>
      </w:r>
      <w:r>
        <w:rPr>
          <w:rFonts w:ascii="MS Mincho" w:cs="MS Mincho" w:eastAsia="MS Mincho" w:hAnsi="MS Mincho"/>
          <w:b/>
          <w:bCs/>
          <w:color w:val="000000"/>
          <w:sz w:val="21"/>
          <w:szCs w:val="21"/>
        </w:rPr>
        <w:t xml:space="preserve">求職者が現に理解できる言語（中国語）で全文を掲示する必要がないか</w:t>
      </w:r>
      <w:r>
        <w:rPr>
          <w:rFonts w:ascii="MS Mincho" w:cs="MS Mincho" w:eastAsia="MS Mincho" w:hAnsi="MS Mincho"/>
          <w:b w:val="false"/>
          <w:bCs w:val="false"/>
          <w:color w:val="000000"/>
          <w:sz w:val="21"/>
          <w:szCs w:val="21"/>
        </w:rPr>
        <w:t xml:space="preserve">、念のためご確認ください。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利用規約第9条（第2条・第8条・第22条を参照）</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本文は資料②③のとおりです。中国語（簡体字）版は、会員側の画面が中国語既定であることを踏まえ、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としました（利用規約第26条により日本語を正文とするため。→ C-3）。会員登録画面の同意欄からも各ページを開けます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独立したページ（</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18"/>
                <w:szCs w:val="18"/>
              </w:rPr>
              <w:t xml:space="preserve">）とし、</w:t>
            </w:r>
            <w:r>
              <w:rPr>
                <w:rFonts w:ascii="MS Mincho" w:cs="MS Mincho" w:eastAsia="MS Mincho" w:hAnsi="MS Mincho"/>
                <w:b/>
                <w:bCs/>
                <w:color w:val="000000"/>
                <w:sz w:val="18"/>
                <w:szCs w:val="18"/>
              </w:rPr>
              <w:t xml:space="preserve">ログインの有無にかかわらずフッターから常時開けます。</w:t>
            </w:r>
            <w:r>
              <w:rPr>
                <w:rFonts w:ascii="MS Mincho" w:cs="MS Mincho" w:eastAsia="MS Mincho" w:hAnsi="MS Mincho"/>
                <w:b w:val="false"/>
                <w:bCs w:val="false"/>
                <w:color w:val="000000"/>
                <w:sz w:val="18"/>
                <w:szCs w:val="18"/>
              </w:rPr>
              <w:t xml:space="preserve"> 記載は利用規約 第9条の5項目に、参照先の第8条・第22条・第2条の全文を添えたものです。取扱分野の11件は求人検索に使っている分野マスタから表示しており、</w:t>
            </w:r>
            <w:r>
              <w:rPr>
                <w:rFonts w:ascii="MS Mincho" w:cs="MS Mincho" w:eastAsia="MS Mincho" w:hAnsi="MS Mincho"/>
                <w:b/>
                <w:bCs/>
                <w:color w:val="000000"/>
                <w:sz w:val="18"/>
                <w:szCs w:val="18"/>
              </w:rPr>
              <w:t xml:space="preserve">条文・アプリ・データベースの3か所が一致しない場合はビルドが失敗する</w:t>
            </w:r>
            <w:r>
              <w:rPr>
                <w:rFonts w:ascii="MS Mincho" w:cs="MS Mincho" w:eastAsia="MS Mincho" w:hAnsi="MS Mincho"/>
                <w:b w:val="false"/>
                <w:bCs w:val="false"/>
                <w:color w:val="000000"/>
                <w:sz w:val="18"/>
                <w:szCs w:val="18"/>
              </w:rPr>
              <w:t xml:space="preserve">ようにしてあります（B-4 ③に関連）。手数料表（B-4 ②）を掲示することになった場合は、節を追加できる構成にしています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社内手順書 「求人企業への情報提供の同意に関する社内手順書（社内資料・ご要望に応じてご提示）」 を整備しました。要点は、①</w:t>
            </w:r>
            <w:r>
              <w:rPr>
                <w:rFonts w:ascii="MS Mincho" w:cs="MS Mincho" w:eastAsia="MS Mincho" w:hAnsi="MS Mincho"/>
                <w:b/>
                <w:bCs/>
                <w:color w:val="000000"/>
                <w:sz w:val="18"/>
                <w:szCs w:val="18"/>
              </w:rPr>
              <w:t xml:space="preserve">応募は同意ではない</w:t>
            </w:r>
            <w:r>
              <w:rPr>
                <w:rFonts w:ascii="MS Mincho" w:cs="MS Mincho" w:eastAsia="MS Mincho" w:hAnsi="MS Mincho"/>
                <w:b w:val="false"/>
                <w:bCs w:val="false"/>
                <w:color w:val="000000"/>
                <w:sz w:val="18"/>
                <w:szCs w:val="18"/>
              </w:rPr>
              <w:t xml:space="preserve">ことを冒頭で明示し、②企業名・就業場所・提供項目・断っても不利益がない旨を伝える</w:t>
            </w:r>
            <w:r>
              <w:rPr>
                <w:rFonts w:ascii="MS Mincho" w:cs="MS Mincho" w:eastAsia="MS Mincho" w:hAnsi="MS Mincho"/>
                <w:b/>
                <w:bCs/>
                <w:color w:val="000000"/>
                <w:sz w:val="18"/>
                <w:szCs w:val="18"/>
              </w:rPr>
              <w:t xml:space="preserve">定型文（中国語・日本語）</w:t>
            </w:r>
            <w:r>
              <w:rPr>
                <w:rFonts w:ascii="MS Mincho" w:cs="MS Mincho" w:eastAsia="MS Mincho" w:hAnsi="MS Mincho"/>
                <w:b w:val="false"/>
                <w:bCs w:val="false"/>
                <w:color w:val="000000"/>
                <w:sz w:val="18"/>
                <w:szCs w:val="18"/>
              </w:rPr>
              <w:t xml:space="preserve">を用意し、③</w:t>
            </w:r>
            <w:r>
              <w:rPr>
                <w:rFonts w:ascii="MS Mincho" w:cs="MS Mincho" w:eastAsia="MS Mincho" w:hAnsi="MS Mincho"/>
                <w:b/>
                <w:bCs/>
                <w:color w:val="000000"/>
                <w:sz w:val="18"/>
                <w:szCs w:val="18"/>
              </w:rPr>
              <w:t xml:space="preserve">「同意します」という明確な返答があるまで提供しない</w:t>
            </w:r>
            <w:r>
              <w:rPr>
                <w:rFonts w:ascii="MS Mincho" w:cs="MS Mincho" w:eastAsia="MS Mincho" w:hAnsi="MS Mincho"/>
                <w:b w:val="false"/>
                <w:bCs w:val="false"/>
                <w:color w:val="000000"/>
                <w:sz w:val="18"/>
                <w:szCs w:val="18"/>
              </w:rPr>
              <w:t xml:space="preserve">（既読・スタンプ・無返信は同意として扱わない）、④</w:t>
            </w:r>
            <w:r>
              <w:rPr>
                <w:rFonts w:ascii="MS Mincho" w:cs="MS Mincho" w:eastAsia="MS Mincho" w:hAnsi="MS Mincho"/>
                <w:b/>
                <w:bCs/>
                <w:color w:val="000000"/>
                <w:sz w:val="18"/>
                <w:szCs w:val="18"/>
              </w:rPr>
              <w:t xml:space="preserve">「同意依頼／同意取得／提供実施」を日時・企業名・項目とともに1行ずつ記録</w:t>
            </w:r>
            <w:r>
              <w:rPr>
                <w:rFonts w:ascii="MS Mincho" w:cs="MS Mincho" w:eastAsia="MS Mincho" w:hAnsi="MS Mincho"/>
                <w:b w:val="false"/>
                <w:bCs w:val="false"/>
                <w:color w:val="000000"/>
                <w:sz w:val="18"/>
                <w:szCs w:val="18"/>
              </w:rPr>
              <w:t xml:space="preserve">し</w:t>
            </w:r>
            <w:r>
              <w:rPr>
                <w:rFonts w:ascii="MS Mincho" w:cs="MS Mincho" w:eastAsia="MS Mincho" w:hAnsi="MS Mincho"/>
                <w:b/>
                <w:bCs/>
                <w:color w:val="000000"/>
                <w:sz w:val="18"/>
                <w:szCs w:val="18"/>
              </w:rPr>
              <w:t xml:space="preserve">後から書き換えない</w:t>
            </w:r>
            <w:r>
              <w:rPr>
                <w:rFonts w:ascii="MS Mincho" w:cs="MS Mincho" w:eastAsia="MS Mincho" w:hAnsi="MS Mincho"/>
                <w:b w:val="false"/>
                <w:bCs w:val="false"/>
                <w:color w:val="000000"/>
                <w:sz w:val="18"/>
                <w:szCs w:val="18"/>
              </w:rPr>
              <w:t xml:space="preserve">、⑤第2段階（連絡先）は面接が決まってから別に同意を取る、というものです。A-3 ①で「登録時の包括的な同意で足りる」とのご回答をいただけた場合は、この手順を簡素化します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2026-07-29T23:37:12.931Z</dcterms:created>
  <dcterms:modified xsi:type="dcterms:W3CDTF">2026-07-29T23:37:12.931Z</dcterms:modified>
</cp:coreProperties>
</file>

<file path=docProps/custom.xml><?xml version="1.0" encoding="utf-8"?>
<Properties xmlns="http://schemas.openxmlformats.org/officeDocument/2006/custom-properties" xmlns:vt="http://schemas.openxmlformats.org/officeDocument/2006/docPropsVTypes"/>
</file>