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3社とも外国（アメリカ合衆国）の法人です</w:t>
      </w:r>
      <w:r>
        <w:rPr>
          <w:rFonts w:ascii="MS Mincho" w:cs="MS Mincho" w:eastAsia="MS Mincho" w:hAnsi="MS Mincho"/>
          <w:b w:val="false"/>
          <w:bCs w:val="false"/>
          <w:color w:val="000000"/>
          <w:sz w:val="21"/>
          <w:szCs w:val="21"/>
        </w:rPr>
        <w:t xml:space="preserve">が、</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4"/>
        <w:gridCol w:w="2589"/>
        <w:gridCol w:w="1600"/>
        <w:gridCol w:w="3435"/>
      </w:tblGrid>
      <w:tr>
        <w:trPr>
          <w:tblHeader/>
        </w:trPr>
        <w:tc>
          <w:tcPr>
            <w:tcW w:type="dxa" w:w="20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58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343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補足（保管場所の移設について）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bCs/>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w:t>
      </w:r>
      <w:r>
        <w:rPr>
          <w:rFonts w:ascii="Consolas" w:cs="Consolas" w:eastAsia="Consolas" w:hAnsi="Consolas"/>
          <w:b/>
          <w:bCs/>
          <w:color w:val="000000"/>
          <w:sz w:val="18"/>
          <w:szCs w:val="18"/>
          <w:shd w:fill="F0F0F0" w:val="clear"/>
        </w:rPr>
        <w:t xml:space="preserve">ap-northeast-1</w:t>
      </w:r>
      <w:r>
        <w:rPr>
          <w:rFonts w:ascii="MS Mincho" w:cs="MS Mincho" w:eastAsia="MS Mincho" w:hAnsi="MS Mincho"/>
          <w:b/>
          <w:bCs/>
          <w:color w:val="000000"/>
          <w:sz w:val="18"/>
          <w:szCs w:val="18"/>
        </w:rPr>
        <w:t xml:space="preserve">）へ移設し、旧環境は削除済みです。</w:t>
      </w:r>
      <w:r>
        <w:rPr>
          <w:rFonts w:ascii="MS Mincho" w:cs="MS Mincho" w:eastAsia="MS Mincho" w:hAnsi="MS Mincho"/>
          <w:b w:val="false"/>
          <w:bCs w:val="false"/>
          <w:color w:val="000000"/>
          <w:sz w:val="18"/>
          <w:szCs w:val="18"/>
        </w:rPr>
        <w:t xml:space="preserve"> 会員データが実質的に存在しない段階で実施したため、移行に伴う不都合はありません。</w:t>
      </w:r>
      <w:r>
        <w:rPr>
          <w:rFonts w:ascii="MS Mincho" w:cs="MS Mincho" w:eastAsia="MS Mincho" w:hAnsi="MS Mincho"/>
          <w:b/>
          <w:bCs/>
          <w:color w:val="000000"/>
          <w:sz w:val="18"/>
          <w:szCs w:val="18"/>
        </w:rPr>
        <w:t xml:space="preserve">したがって、オーストラリアの法制度についてご検討いただく必要はありません。</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当社の理解</w:t>
      </w:r>
      <w:r>
        <w:rPr>
          <w:rFonts w:ascii="MS Mincho" w:cs="MS Mincho" w:eastAsia="MS Mincho" w:hAnsi="MS Mincho"/>
          <w:b w:val="false"/>
          <w:bCs w:val="false"/>
          <w:color w:val="000000"/>
          <w:sz w:val="18"/>
          <w:szCs w:val="18"/>
        </w:rPr>
        <w:t xml:space="preserve">: 保管場所が日本になっても、</w:t>
      </w:r>
      <w:r>
        <w:rPr>
          <w:rFonts w:ascii="MS Mincho" w:cs="MS Mincho" w:eastAsia="MS Mincho" w:hAnsi="MS Mincho"/>
          <w:b/>
          <w:bCs/>
          <w:color w:val="000000"/>
          <w:sz w:val="18"/>
          <w:szCs w:val="18"/>
        </w:rPr>
        <w:t xml:space="preserve">Supabase, Inc. が米国法人であること自体は変わらない</w:t>
      </w:r>
      <w:r>
        <w:rPr>
          <w:rFonts w:ascii="MS Mincho" w:cs="MS Mincho" w:eastAsia="MS Mincho" w:hAnsi="MS Mincho"/>
          <w:b w:val="false"/>
          <w:bCs w:val="false"/>
          <w:color w:val="000000"/>
          <w:sz w:val="18"/>
          <w:szCs w:val="18"/>
        </w:rPr>
        <w:t xml:space="preserve">ため、個人情報保護法第28条（外国にある第三者への提供）の整理そのものは変わらないと理解しています。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あわせて、</w:t>
      </w:r>
      <w:r>
        <w:rPr>
          <w:rFonts w:ascii="MS Mincho" w:cs="MS Mincho" w:eastAsia="MS Mincho" w:hAnsi="MS Mincho"/>
          <w:b/>
          <w:bCs/>
          <w:color w:val="000000"/>
          <w:sz w:val="18"/>
          <w:szCs w:val="18"/>
        </w:rPr>
        <w:t xml:space="preserve">第32条の「外的環境の把握」についても、外国にある事業者に取扱いを委託している以上、保管場所を日本にしても米国が対象として残る</w:t>
      </w:r>
      <w:r>
        <w:rPr>
          <w:rFonts w:ascii="MS Mincho" w:cs="MS Mincho" w:eastAsia="MS Mincho" w:hAnsi="MS Mincho"/>
          <w:b w:val="false"/>
          <w:bCs w:val="false"/>
          <w:color w:val="000000"/>
          <w:sz w:val="18"/>
          <w:szCs w:val="18"/>
        </w:rPr>
        <w:t xml:space="preserve">と理解しています（当初は「移設すれば軽くなる」と考えていましたが、誤りであったと認識しました）。</w:t>
      </w:r>
      <w:r>
        <w:rPr>
          <w:rFonts w:ascii="MS Mincho" w:cs="MS Mincho" w:eastAsia="MS Mincho" w:hAnsi="MS Mincho"/>
          <w:b/>
          <w:bCs/>
          <w:color w:val="000000"/>
          <w:sz w:val="18"/>
          <w:szCs w:val="18"/>
        </w:rPr>
        <w:t xml:space="preserve">これらの理解の当否を、資料④ A-1・A-6 でご確認ください。</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事業者情報（資料②③に記載している事項）</w:t>
      </w:r>
    </w:p>
    <w:p>
      <w:pPr>
        <w:spacing w:after="120" w:line="300" w:lineRule="auto"/>
        <w:jc w:val="both"/>
      </w:pPr>
      <w:r>
        <w:rPr>
          <w:rFonts w:ascii="MS Mincho" w:cs="MS Mincho" w:eastAsia="MS Mincho" w:hAnsi="MS Mincho"/>
          <w:b/>
          <w:bCs/>
          <w:color w:val="000000"/>
          <w:sz w:val="21"/>
          <w:szCs w:val="21"/>
        </w:rPr>
        <w:t xml:space="preserve">いずれも登記事項・連絡先であり、法的な論点ではありません。</w:t>
      </w:r>
      <w:r>
        <w:rPr>
          <w:rFonts w:ascii="MS Mincho" w:cs="MS Mincho" w:eastAsia="MS Mincho" w:hAnsi="MS Mincho"/>
          <w:b w:val="false"/>
          <w:bCs w:val="false"/>
          <w:color w:val="000000"/>
          <w:sz w:val="21"/>
          <w:szCs w:val="21"/>
        </w:rPr>
        <w:t xml:space="preserve"> 事実関係の確認のためにお示しします。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31"/>
        <w:gridCol w:w="390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41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39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埼玉県富士見市上南畑1937-2（当社と同一）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さいたま地方裁判所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制定日（利用規約・プライバシーポリシーの末尾）</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2026年8月8日（サイトの稼働開始日）</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⑤は、当社の本店所在地（埼玉県富士見市）を管轄する地方裁判所として記載しました。</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spacing w:after="120" w:line="300" w:lineRule="auto"/>
        <w:jc w:val="both"/>
      </w:pPr>
      <w:r>
        <w:rPr>
          <w:rFonts w:ascii="MS Mincho" w:cs="MS Mincho" w:eastAsia="MS Mincho" w:hAnsi="MS Mincho"/>
          <w:b/>
          <w:bCs/>
          <w:color w:val="000000"/>
          <w:sz w:val="21"/>
          <w:szCs w:val="21"/>
        </w:rPr>
        <w:t xml:space="preserve">「全体が揃っていないと判断しにくい」旨のご指摘を踏まえ、当初の『公開前にレビュー』という段取りを改めました。</w:t>
      </w:r>
      <w:r>
        <w:rPr>
          <w:rFonts w:ascii="MS Mincho" w:cs="MS Mincho" w:eastAsia="MS Mincho" w:hAnsi="MS Mincho"/>
          <w:b w:val="false"/>
          <w:bCs w:val="false"/>
          <w:color w:val="000000"/>
          <w:sz w:val="21"/>
          <w:szCs w:val="21"/>
        </w:rPr>
        <w:t xml:space="preserve"> サイトを完成・稼働させたうえで、実物とあわせてご確認いただく形とさせてください。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時期</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サイトを</w:t>
            </w:r>
            <w:r>
              <w:rPr>
                <w:rFonts w:ascii="MS Mincho" w:cs="MS Mincho" w:eastAsia="MS Mincho" w:hAnsi="MS Mincho"/>
                <w:b/>
                <w:bCs/>
                <w:color w:val="000000"/>
                <w:sz w:val="18"/>
                <w:szCs w:val="18"/>
              </w:rPr>
              <w:t xml:space="preserve">稼働可能な状態</w:t>
            </w:r>
            <w:r>
              <w:rPr>
                <w:rFonts w:ascii="MS Mincho" w:cs="MS Mincho" w:eastAsia="MS Mincho" w:hAnsi="MS Mincho"/>
                <w:b w:val="false"/>
                <w:bCs w:val="false"/>
                <w:color w:val="000000"/>
                <w:sz w:val="18"/>
                <w:szCs w:val="18"/>
              </w:rPr>
              <w:t xml:space="preserve">にする（本資料の制定日）。この時点で規約・プライバシーポリシー・明示事項の各ページを掲出します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2026年8月18日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本格稼働</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8月18日以降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当面は当社の関係者を中心とした小規模な運用</w:t>
            </w:r>
            <w:r>
              <w:rPr>
                <w:rFonts w:ascii="MS Mincho" w:cs="MS Mincho" w:eastAsia="MS Mincho" w:hAnsi="MS Mincho"/>
                <w:b w:val="false"/>
                <w:bCs w:val="false"/>
                <w:color w:val="000000"/>
                <w:sz w:val="18"/>
                <w:szCs w:val="18"/>
              </w:rPr>
              <w:t xml:space="preserve">にとどめ、その間に本資料のご確認をいただく</w:t>
            </w:r>
          </w:p>
        </w:tc>
      </w:tr>
    </w:tbl>
    <w:p>
      <w:pPr>
        <w:spacing w:after="160"/>
      </w:pP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ご確認いただきたい時期</w:t>
      </w:r>
      <w:r>
        <w:rPr>
          <w:rFonts w:ascii="MS Mincho" w:cs="MS Mincho" w:eastAsia="MS Mincho" w:hAnsi="MS Mincho"/>
          <w:b w:val="false"/>
          <w:bCs w:val="false"/>
          <w:color w:val="000000"/>
          <w:sz w:val="21"/>
          <w:szCs w:val="21"/>
        </w:rPr>
        <w:t xml:space="preserve">: 小規模運用の期間中（</w:t>
      </w:r>
      <w:r>
        <w:rPr>
          <w:rFonts w:ascii="MS Mincho" w:cs="MS Mincho" w:eastAsia="MS Mincho" w:hAnsi="MS Mincho"/>
          <w:b/>
          <w:bCs/>
          <w:color w:val="000000"/>
          <w:sz w:val="21"/>
          <w:szCs w:val="21"/>
        </w:rPr>
        <w:t xml:space="preserve">2026年9月上旬を目安</w:t>
      </w:r>
      <w:r>
        <w:rPr>
          <w:rFonts w:ascii="MS Mincho" w:cs="MS Mincho" w:eastAsia="MS Mincho" w:hAnsi="MS Mincho"/>
          <w:b w:val="false"/>
          <w:bCs w:val="false"/>
          <w:color w:val="000000"/>
          <w:sz w:val="21"/>
          <w:szCs w:val="21"/>
        </w:rPr>
        <w:t xml:space="preserve">）にご回答いただけますと幸いです。実際に稼働しているサイトをご覧いただけますので、あわせてご確認ください。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当社の認識</w:t>
      </w:r>
      <w:r>
        <w:rPr>
          <w:rFonts w:ascii="MS Mincho" w:cs="MS Mincho" w:eastAsia="MS Mincho" w:hAnsi="MS Mincho"/>
          <w:b w:val="false"/>
          <w:bCs w:val="false"/>
          <w:color w:val="000000"/>
          <w:sz w:val="21"/>
          <w:szCs w:val="21"/>
        </w:rPr>
        <w:t xml:space="preserve">: 稼働開始時点では、本資料の内容は</w:t>
      </w:r>
      <w:r>
        <w:rPr>
          <w:rFonts w:ascii="MS Mincho" w:cs="MS Mincho" w:eastAsia="MS Mincho" w:hAnsi="MS Mincho"/>
          <w:b/>
          <w:bCs/>
          <w:color w:val="000000"/>
          <w:sz w:val="21"/>
          <w:szCs w:val="21"/>
        </w:rPr>
        <w:t xml:space="preserve">当社の判断で確定させたもの</w:t>
      </w:r>
      <w:r>
        <w:rPr>
          <w:rFonts w:ascii="MS Mincho" w:cs="MS Mincho" w:eastAsia="MS Mincho" w:hAnsi="MS Mincho"/>
          <w:b w:val="false"/>
          <w:bCs w:val="false"/>
          <w:color w:val="000000"/>
          <w:sz w:val="21"/>
          <w:szCs w:val="21"/>
        </w:rPr>
        <w:t xml:space="preserve">です。ご指摘により条文・画面・運用の修正が必要となった場合は、</w:t>
      </w:r>
      <w:r>
        <w:rPr>
          <w:rFonts w:ascii="MS Mincho" w:cs="MS Mincho" w:eastAsia="MS Mincho" w:hAnsi="MS Mincho"/>
          <w:b/>
          <w:bCs/>
          <w:color w:val="000000"/>
          <w:sz w:val="21"/>
          <w:szCs w:val="21"/>
        </w:rPr>
        <w:t xml:space="preserve">小規模運用の期間中に対応します。</w:t>
      </w:r>
      <w:r>
        <w:rPr>
          <w:rFonts w:ascii="MS Mincho" w:cs="MS Mincho" w:eastAsia="MS Mincho" w:hAnsi="MS Mincho"/>
          <w:b w:val="false"/>
          <w:bCs w:val="false"/>
          <w:color w:val="000000"/>
          <w:sz w:val="21"/>
          <w:szCs w:val="21"/>
        </w:rPr>
        <w:t xml:space="preserve"> そのため、この期間は実在の求職者を広く募ることはいたしません。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特に優先してご確認いただきたい項目</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★印</w:t>
      </w:r>
      <w:r>
        <w:rPr>
          <w:rFonts w:ascii="MS Mincho" w:cs="MS Mincho" w:eastAsia="MS Mincho" w:hAnsi="MS Mincho"/>
          <w:b w:val="false"/>
          <w:bCs w:val="false"/>
          <w:color w:val="000000"/>
          <w:sz w:val="21"/>
          <w:szCs w:val="21"/>
        </w:rPr>
        <w:t xml:space="preserve">の項目、とりわけ </w:t>
      </w:r>
      <w:r>
        <w:rPr>
          <w:rFonts w:ascii="MS Mincho" w:cs="MS Mincho" w:eastAsia="MS Mincho" w:hAnsi="MS Mincho"/>
          <w:b/>
          <w:bCs/>
          <w:color w:val="000000"/>
          <w:sz w:val="21"/>
          <w:szCs w:val="21"/>
        </w:rPr>
        <w:t xml:space="preserve">B-1</w:t>
      </w:r>
      <w:r>
        <w:rPr>
          <w:rFonts w:ascii="MS Mincho" w:cs="MS Mincho" w:eastAsia="MS Mincho" w:hAnsi="MS Mincho"/>
          <w:b w:val="false"/>
          <w:bCs w:val="false"/>
          <w:color w:val="000000"/>
          <w:sz w:val="21"/>
          <w:szCs w:val="21"/>
        </w:rPr>
        <w:t xml:space="preserve">（当社の事業形態が有料職業紹介事業として適切に整理されているか）です。ここに問題があれば、本格稼働の範囲そのものを見直す必要があると考えております。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サイトのURLは別途お伝えします。会員向けの画面をご覧いただく場合は、確認用のアカウントをご用意します。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pBdr>
          <w:bottom w:val="single" w:color="CCCCCC" w:sz="6" w:space="2"/>
        </w:pBdr>
        <w:spacing w:after="200" w:before="1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差出人</w:t>
            </w:r>
          </w:p>
        </w:tc>
        <w:tc>
          <w:tcPr>
            <w:tcW w:type="dxa" w:w="78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株式会社パートナー</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連絡先</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許可番号 11-ユ-301340</w:t>
            </w:r>
          </w:p>
        </w:tc>
      </w:tr>
    </w:tbl>
    <w:p>
      <w:pPr>
        <w:spacing w:after="160"/>
      </w:pP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2026-07-28T06:37:12.350Z</dcterms:created>
  <dcterms:modified xsi:type="dcterms:W3CDTF">2026-07-28T06:37:12.350Z</dcterms:modified>
</cp:coreProperties>
</file>

<file path=docProps/custom.xml><?xml version="1.0" encoding="utf-8"?>
<Properties xmlns="http://schemas.openxmlformats.org/officeDocument/2006/custom-properties" xmlns:vt="http://schemas.openxmlformats.org/officeDocument/2006/docPropsVTypes"/>
</file>