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顧問弁護士 レビュー依頼資料 ④</w:t>
      </w:r>
    </w:p>
    <w:p>
      <w:pPr>
        <w:spacing w:after="120" w:before="0" w:line="300" w:lineRule="auto"/>
        <w:jc w:val="center"/>
      </w:pPr>
      <w:r>
        <w:rPr>
          <w:rFonts w:ascii="MS Gothic" w:cs="MS Gothic" w:eastAsia="MS Gothic" w:hAnsi="MS Gothic"/>
          <w:b/>
          <w:bCs/>
          <w:color w:val="000000"/>
          <w:sz w:val="44"/>
          <w:szCs w:val="44"/>
        </w:rPr>
        <w:t xml:space="preserve">確認論点リスト</w:t>
      </w:r>
    </w:p>
    <w:p>
      <w:pPr>
        <w:spacing w:after="200" w:before="0" w:line="300" w:lineRule="auto"/>
        <w:jc w:val="center"/>
      </w:pPr>
      <w:r>
        <w:rPr>
          <w:rFonts w:ascii="MS Gothic" w:cs="MS Gothic" w:eastAsia="MS Gothic" w:hAnsi="MS Gothic"/>
          <w:b w:val="false"/>
          <w:bCs w:val="false"/>
          <w:color w:val="595959"/>
          <w:sz w:val="22"/>
          <w:szCs w:val="22"/>
        </w:rPr>
        <w:t xml:space="preserve">公開前にご確認いただきたい法的論点の一覧</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2026年7月28日</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ご提出先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顧問弁護士 御中</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事業の可否・公開時期に関わるため、特に優先してご確認いただきたい項目です。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ご回答の記入欄です（資料④「確認論点リスト」の各論点の末尾にあります）。</w:t>
            </w:r>
          </w:p>
        </w:tc>
      </w:tr>
    </w:tbl>
    <w:p>
      <w:pPr>
        <w:spacing w:before="400"/>
        <w:jc w:val="center"/>
      </w:pPr>
      <w:r>
        <w:rPr>
          <w:color w:val="595959"/>
          <w:sz w:val="18"/>
          <w:szCs w:val="18"/>
        </w:rPr>
        <w:t xml:space="preserve">本書は「①レビュー依頼書／②利用規約（案）／③プライバシーポリシー（案）／④確認論点リスト」の4点セットのうちの1点です。</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本リストの使い方</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各項目は「</w:t>
      </w:r>
      <w:r>
        <w:rPr>
          <w:rFonts w:ascii="MS Mincho" w:cs="MS Mincho" w:eastAsia="MS Mincho" w:hAnsi="MS Mincho"/>
          <w:b/>
          <w:bCs/>
          <w:color w:val="000000"/>
          <w:sz w:val="18"/>
          <w:szCs w:val="18"/>
        </w:rPr>
        <w:t xml:space="preserve">前提となる事実</w:t>
      </w: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当社の理解・採用案</w:t>
      </w: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ご確認事項</w:t>
      </w:r>
      <w:r>
        <w:rPr>
          <w:rFonts w:ascii="MS Mincho" w:cs="MS Mincho" w:eastAsia="MS Mincho" w:hAnsi="MS Mincho"/>
          <w:b w:val="false"/>
          <w:bCs w:val="false"/>
          <w:color w:val="000000"/>
          <w:sz w:val="18"/>
          <w:szCs w:val="18"/>
        </w:rPr>
        <w:t xml:space="preserve"> → </w:t>
      </w:r>
      <w:r>
        <w:rPr>
          <w:rFonts w:ascii="MS Mincho" w:cs="MS Mincho" w:eastAsia="MS Mincho" w:hAnsi="MS Mincho"/>
          <w:b/>
          <w:bCs/>
          <w:color w:val="000000"/>
          <w:sz w:val="18"/>
          <w:szCs w:val="18"/>
        </w:rPr>
        <w:t xml:space="preserve">ご回答欄</w:t>
      </w:r>
      <w:r>
        <w:rPr>
          <w:rFonts w:ascii="MS Mincho" w:cs="MS Mincho" w:eastAsia="MS Mincho" w:hAnsi="MS Mincho"/>
          <w:b w:val="false"/>
          <w:bCs w:val="false"/>
          <w:color w:val="000000"/>
          <w:sz w:val="18"/>
          <w:szCs w:val="18"/>
        </w:rPr>
        <w:t xml:space="preserve">」の順に並べています。</w:t>
      </w:r>
      <w:r>
        <w:rPr>
          <w:rFonts w:ascii="MS Mincho" w:cs="MS Mincho" w:eastAsia="MS Mincho" w:hAnsi="MS Mincho"/>
          <w:b/>
          <w:bCs/>
          <w:color w:val="000000"/>
          <w:sz w:val="18"/>
          <w:szCs w:val="18"/>
        </w:rPr>
        <w:t xml:space="preserve">当社としての結論はすべて出したうえで、規約・プライバシーポリシー（資料②③）の本文に反映済み</w:t>
      </w:r>
      <w:r>
        <w:rPr>
          <w:rFonts w:ascii="MS Mincho" w:cs="MS Mincho" w:eastAsia="MS Mincho" w:hAnsi="MS Mincho"/>
          <w:b w:val="false"/>
          <w:bCs w:val="false"/>
          <w:color w:val="000000"/>
          <w:sz w:val="18"/>
          <w:szCs w:val="18"/>
        </w:rPr>
        <w:t xml:space="preserve">です。したがって、</w:t>
      </w:r>
      <w:r>
        <w:rPr>
          <w:rFonts w:ascii="MS Mincho" w:cs="MS Mincho" w:eastAsia="MS Mincho" w:hAnsi="MS Mincho"/>
          <w:b/>
          <w:bCs/>
          <w:color w:val="000000"/>
          <w:sz w:val="18"/>
          <w:szCs w:val="18"/>
        </w:rPr>
        <w:t xml:space="preserve">原則として「案のとおりで可」か「修正が必要」かをお示しいただくだけで足ります。</w:t>
      </w:r>
    </w:p>
    <w:p>
      <w:pPr>
        <w:pBdr>
          <w:left w:val="single" w:color="AAAAAA" w:sz="18" w:space="10"/>
        </w:pBdr>
        <w:shd w:fill="F5F5F5" w:val="clear"/>
        <w:spacing w:after="40" w:before="0" w:line="280" w:lineRule="auto"/>
        <w:ind w:left="260"/>
        <w:jc w:val="both"/>
      </w:pPr>
      <w:r>
        <w:rPr>
          <w:rFonts w:ascii="MS Mincho" w:cs="MS Mincho" w:eastAsia="MS Mincho" w:hAnsi="MS Mincho"/>
          <w:b w:val="false"/>
          <w:bCs w:val="false"/>
          <w:color w:val="000000"/>
          <w:sz w:val="18"/>
          <w:szCs w:val="18"/>
        </w:rPr>
        <w:t xml:space="preserve">修正が必要な項目のみ、ご回答欄に内容をご記入ください。</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★印は、事業の可否そのものに関わるため、特に優先してご確認いただきたい項目です。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A. 個人情報保護法</w:t>
      </w:r>
    </w:p>
    <w:p>
      <w:pPr>
        <w:pStyle w:val="Heading3"/>
        <w:keepNext/>
        <w:spacing w:after="120" w:before="260"/>
      </w:pPr>
      <w:r>
        <w:rPr>
          <w:rFonts w:ascii="MS Gothic" w:cs="MS Gothic" w:eastAsia="MS Gothic" w:hAnsi="MS Gothic"/>
          <w:b/>
          <w:bCs/>
          <w:color w:val="000000"/>
          <w:sz w:val="22"/>
          <w:szCs w:val="22"/>
        </w:rPr>
        <w:t xml:space="preserve">★A-1. 外国にある第三者への提供（第28条）— 同意方式の採用</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本サービスは3社のクラウドサービスに個人情報の取扱いを委託しています。</w:t>
      </w:r>
      <w:r>
        <w:rPr>
          <w:rFonts w:ascii="MS Mincho" w:cs="MS Mincho" w:eastAsia="MS Mincho" w:hAnsi="MS Mincho"/>
          <w:b/>
          <w:bCs/>
          <w:color w:val="000000"/>
          <w:sz w:val="21"/>
          <w:szCs w:val="21"/>
        </w:rPr>
        <w:t xml:space="preserve">3社とも米国法人</w:t>
      </w:r>
      <w:r>
        <w:rPr>
          <w:rFonts w:ascii="MS Mincho" w:cs="MS Mincho" w:eastAsia="MS Mincho" w:hAnsi="MS Mincho"/>
          <w:b w:val="false"/>
          <w:bCs w:val="false"/>
          <w:color w:val="000000"/>
          <w:sz w:val="21"/>
          <w:szCs w:val="21"/>
        </w:rPr>
        <w:t xml:space="preserve">ですが、</w:t>
      </w:r>
      <w:r>
        <w:rPr>
          <w:rFonts w:ascii="MS Mincho" w:cs="MS Mincho" w:eastAsia="MS Mincho" w:hAnsi="MS Mincho"/>
          <w:b/>
          <w:bCs/>
          <w:color w:val="000000"/>
          <w:sz w:val="21"/>
          <w:szCs w:val="21"/>
        </w:rPr>
        <w:t xml:space="preserve">会員の登録情報を保管するデータベースは日本国内（東京）にあります。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9"/>
        <w:gridCol w:w="1767"/>
        <w:gridCol w:w="1600"/>
        <w:gridCol w:w="4022"/>
      </w:tblGrid>
      <w:tr>
        <w:trPr>
          <w:tblHeader/>
        </w:trPr>
        <w:tc>
          <w:tcPr>
            <w:tcW w:type="dxa" w:w="2249"/>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w:t>
            </w:r>
          </w:p>
        </w:tc>
        <w:tc>
          <w:tcPr>
            <w:tcW w:type="dxa" w:w="176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業務</w:t>
            </w:r>
          </w:p>
        </w:tc>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委託先の所在国</w:t>
            </w:r>
          </w:p>
        </w:tc>
        <w:tc>
          <w:tcPr>
            <w:tcW w:type="dxa" w:w="402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データの保管・処理国</w:t>
            </w:r>
          </w:p>
        </w:tc>
      </w:tr>
      <w:tr>
        <w:trPr>
          <w:tblHeader w:val="false"/>
        </w:trPr>
        <w:tc>
          <w:tcPr>
            <w:tcW w:type="dxa" w:w="224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 Inc.</w:t>
            </w:r>
          </w:p>
        </w:tc>
        <w:tc>
          <w:tcPr>
            <w:tcW w:type="dxa" w:w="176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データベース・会員認証</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402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日本</w:t>
            </w:r>
            <w:r>
              <w:rPr>
                <w:rFonts w:ascii="MS Mincho" w:cs="MS Mincho" w:eastAsia="MS Mincho" w:hAnsi="MS Mincho"/>
                <w:b w:val="false"/>
                <w:bCs w:val="false"/>
                <w:color w:val="000000"/>
                <w:sz w:val="18"/>
                <w:szCs w:val="18"/>
              </w:rPr>
              <w:t xml:space="preserve">（東京／</w:t>
            </w:r>
            <w:r>
              <w:rPr>
                <w:rFonts w:ascii="Consolas" w:cs="Consolas" w:eastAsia="Consolas" w:hAnsi="Consolas"/>
                <w:b w:val="false"/>
                <w:bCs w:val="false"/>
                <w:color w:val="000000"/>
                <w:sz w:val="18"/>
                <w:szCs w:val="18"/>
                <w:shd w:fill="F0F0F0" w:val="clear"/>
              </w:rPr>
              <w:t xml:space="preserve">ap-northeast-1</w:t>
            </w:r>
            <w:r>
              <w:rPr>
                <w:rFonts w:ascii="MS Mincho" w:cs="MS Mincho" w:eastAsia="MS Mincho" w:hAnsi="MS Mincho"/>
                <w:b w:val="false"/>
                <w:bCs w:val="false"/>
                <w:color w:val="000000"/>
                <w:sz w:val="18"/>
                <w:szCs w:val="18"/>
              </w:rPr>
              <w:t xml:space="preserve">）</w:t>
            </w:r>
          </w:p>
        </w:tc>
      </w:tr>
      <w:tr>
        <w:trPr>
          <w:tblHeader w:val="false"/>
        </w:trPr>
        <w:tc>
          <w:tcPr>
            <w:tcW w:type="dxa" w:w="224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Vercel, Inc.</w:t>
            </w:r>
          </w:p>
        </w:tc>
        <w:tc>
          <w:tcPr>
            <w:tcW w:type="dxa" w:w="176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ウェブサイトの配信</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402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r>
              <w:rPr>
                <w:rFonts w:ascii="MS Mincho" w:cs="MS Mincho" w:eastAsia="MS Mincho" w:hAnsi="MS Mincho"/>
                <w:b w:val="false"/>
                <w:bCs w:val="false"/>
                <w:color w:val="000000"/>
                <w:sz w:val="18"/>
                <w:szCs w:val="18"/>
              </w:rPr>
              <w:t xml:space="preserve">（ワシントンD.C.）＋世界各地の配信拠点</w:t>
            </w:r>
          </w:p>
        </w:tc>
      </w:tr>
      <w:tr>
        <w:trPr>
          <w:tblHeader w:val="false"/>
        </w:trPr>
        <w:tc>
          <w:tcPr>
            <w:tcW w:type="dxa" w:w="224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Resend, Inc.</w:t>
            </w:r>
          </w:p>
        </w:tc>
        <w:tc>
          <w:tcPr>
            <w:tcW w:type="dxa" w:w="176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通知メールの送信</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402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保管場所の移設について</w:t>
      </w:r>
      <w:r>
        <w:rPr>
          <w:rFonts w:ascii="MS Mincho" w:cs="MS Mincho" w:eastAsia="MS Mincho" w:hAnsi="MS Mincho"/>
          <w:b w:val="false"/>
          <w:bCs w:val="false"/>
          <w:color w:val="000000"/>
          <w:sz w:val="18"/>
          <w:szCs w:val="18"/>
        </w:rPr>
        <w:t xml:space="preserve">: Supabase の保管先は当初 </w:t>
      </w:r>
      <w:r>
        <w:rPr>
          <w:rFonts w:ascii="Consolas" w:cs="Consolas" w:eastAsia="Consolas" w:hAnsi="Consolas"/>
          <w:b w:val="false"/>
          <w:bCs w:val="false"/>
          <w:color w:val="000000"/>
          <w:sz w:val="18"/>
          <w:szCs w:val="18"/>
          <w:shd w:fill="F0F0F0" w:val="clear"/>
        </w:rPr>
        <w:t xml:space="preserve">ap-southeast-2 / Oceania (Sydney)</w:t>
      </w:r>
      <w:r>
        <w:rPr>
          <w:rFonts w:ascii="MS Mincho" w:cs="MS Mincho" w:eastAsia="MS Mincho" w:hAnsi="MS Mincho"/>
          <w:b w:val="false"/>
          <w:bCs w:val="false"/>
          <w:color w:val="000000"/>
          <w:sz w:val="18"/>
          <w:szCs w:val="18"/>
        </w:rPr>
        <w:t xml:space="preserve">（オーストラリア）でしたが、</w:t>
      </w:r>
      <w:r>
        <w:rPr>
          <w:rFonts w:ascii="MS Mincho" w:cs="MS Mincho" w:eastAsia="MS Mincho" w:hAnsi="MS Mincho"/>
          <w:b/>
          <w:bCs/>
          <w:color w:val="000000"/>
          <w:sz w:val="18"/>
          <w:szCs w:val="18"/>
        </w:rPr>
        <w:t xml:space="preserve">2026年7月28日に東京リージョンへ移設し、旧環境は削除済みです</w:t>
      </w:r>
      <w:r>
        <w:rPr>
          <w:rFonts w:ascii="MS Mincho" w:cs="MS Mincho" w:eastAsia="MS Mincho" w:hAnsi="MS Mincho"/>
          <w:b w:val="false"/>
          <w:bCs w:val="false"/>
          <w:color w:val="000000"/>
          <w:sz w:val="18"/>
          <w:szCs w:val="18"/>
        </w:rPr>
        <w:t xml:space="preserve">（会員データが実質的に存在しない段階で実施）。</w:t>
      </w:r>
      <w:r>
        <w:rPr>
          <w:rFonts w:ascii="MS Mincho" w:cs="MS Mincho" w:eastAsia="MS Mincho" w:hAnsi="MS Mincho"/>
          <w:b/>
          <w:bCs/>
          <w:color w:val="000000"/>
          <w:sz w:val="18"/>
          <w:szCs w:val="18"/>
        </w:rPr>
        <w:t xml:space="preserve">オーストラリアの法制度についてご検討いただく必要はありません。</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「委託」であっても、外国にある第三者への提供には第28条の規律が別途適用される（第27条第5項の委託の例外は第28条には及ばない）と理解しています。また、</w:t>
      </w:r>
      <w:r>
        <w:rPr>
          <w:rFonts w:ascii="MS Mincho" w:cs="MS Mincho" w:eastAsia="MS Mincho" w:hAnsi="MS Mincho"/>
          <w:b/>
          <w:bCs/>
          <w:color w:val="000000"/>
          <w:sz w:val="21"/>
          <w:szCs w:val="21"/>
        </w:rPr>
        <w:t xml:space="preserve">「外国にある第三者」に当たるかは、サーバーの設置国ではなく提供先の法人が所在する国で判断される</w:t>
      </w:r>
      <w:r>
        <w:rPr>
          <w:rFonts w:ascii="MS Mincho" w:cs="MS Mincho" w:eastAsia="MS Mincho" w:hAnsi="MS Mincho"/>
          <w:b w:val="false"/>
          <w:bCs w:val="false"/>
          <w:color w:val="000000"/>
          <w:sz w:val="21"/>
          <w:szCs w:val="21"/>
        </w:rPr>
        <w:t xml:space="preserve">と理解しており、3社はいずれも米国法人であるため、保管国にかかわらず該当すると整理しています。</w:t>
      </w:r>
    </w:p>
    <w:p>
      <w:pPr>
        <w:spacing w:after="120" w:line="300" w:lineRule="auto"/>
        <w:jc w:val="both"/>
      </w:pPr>
      <w:r>
        <w:rPr>
          <w:rFonts w:ascii="MS Mincho" w:cs="MS Mincho" w:eastAsia="MS Mincho" w:hAnsi="MS Mincho"/>
          <w:b w:val="false"/>
          <w:bCs w:val="false"/>
          <w:color w:val="000000"/>
          <w:sz w:val="21"/>
          <w:szCs w:val="21"/>
        </w:rPr>
        <w:t xml:space="preserve">そのうえで、当社は次の3つの選択肢のうち </w:t>
      </w:r>
      <w:r>
        <w:rPr>
          <w:rFonts w:ascii="MS Mincho" w:cs="MS Mincho" w:eastAsia="MS Mincho" w:hAnsi="MS Mincho"/>
          <w:b/>
          <w:bCs/>
          <w:color w:val="000000"/>
          <w:sz w:val="21"/>
          <w:szCs w:val="21"/>
        </w:rPr>
        <w:t xml:space="preserve">(a) を採用</w:t>
      </w:r>
      <w:r>
        <w:rPr>
          <w:rFonts w:ascii="MS Mincho" w:cs="MS Mincho" w:eastAsia="MS Mincho" w:hAnsi="MS Mincho"/>
          <w:b w:val="false"/>
          <w:bCs w:val="false"/>
          <w:color w:val="000000"/>
          <w:sz w:val="21"/>
          <w:szCs w:val="21"/>
        </w:rPr>
        <w:t xml:space="preserve">しました。</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(a) 会員から越境移転についての同意を取得する</w:t>
      </w:r>
      <w:r>
        <w:rPr>
          <w:rFonts w:ascii="MS Mincho" w:cs="MS Mincho" w:eastAsia="MS Mincho" w:hAnsi="MS Mincho"/>
          <w:b w:val="false"/>
          <w:bCs w:val="false"/>
          <w:color w:val="000000"/>
          <w:sz w:val="21"/>
          <w:szCs w:val="21"/>
        </w:rPr>
        <w:t xml:space="preserve">（規則第17条第2項に従い、移転先の国名・当該国の制度・移転先が講ずる措置を情報提供したうえで同意を得る）← </w:t>
      </w:r>
      <w:r>
        <w:rPr>
          <w:rFonts w:ascii="MS Mincho" w:cs="MS Mincho" w:eastAsia="MS Mincho" w:hAnsi="MS Mincho"/>
          <w:b/>
          <w:bCs/>
          <w:color w:val="000000"/>
          <w:sz w:val="21"/>
          <w:szCs w:val="21"/>
        </w:rPr>
        <w:t xml:space="preserve">採用</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(b) 委託先が「基準に適合する体制」を整備していることを前提に、継続的監督と本人の求めに応じた情報提供で対応する</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(c) </w:t>
      </w:r>
      <w:r>
        <w:rPr>
          <w:rFonts w:ascii="MS Mincho" w:cs="MS Mincho" w:eastAsia="MS Mincho" w:hAnsi="MS Mincho"/>
          <w:b/>
          <w:bCs/>
          <w:color w:val="000000"/>
          <w:sz w:val="21"/>
          <w:szCs w:val="21"/>
        </w:rPr>
        <w:t xml:space="preserve">いわゆるクラウド例外</w:t>
      </w:r>
      <w:r>
        <w:rPr>
          <w:rFonts w:ascii="MS Mincho" w:cs="MS Mincho" w:eastAsia="MS Mincho" w:hAnsi="MS Mincho"/>
          <w:b w:val="false"/>
          <w:bCs w:val="false"/>
          <w:color w:val="000000"/>
          <w:sz w:val="21"/>
          <w:szCs w:val="21"/>
        </w:rPr>
        <w:t xml:space="preserve">（委託先が個人データを取り扱わないこととなっている場合は「提供」に当たらないとの整理）により、第28条の適用自体がないものとして扱う</w:t>
      </w:r>
    </w:p>
    <w:p>
      <w:pPr>
        <w:spacing w:after="120" w:line="300" w:lineRule="auto"/>
        <w:jc w:val="both"/>
      </w:pPr>
      <w:r>
        <w:rPr>
          <w:rFonts w:ascii="MS Mincho" w:cs="MS Mincho" w:eastAsia="MS Mincho" w:hAnsi="MS Mincho"/>
          <w:b/>
          <w:bCs/>
          <w:color w:val="000000"/>
          <w:sz w:val="21"/>
          <w:szCs w:val="21"/>
        </w:rPr>
        <w:t xml:space="preserve">(a) を選んだ理由</w:t>
      </w:r>
      <w:r>
        <w:rPr>
          <w:rFonts w:ascii="MS Mincho" w:cs="MS Mincho" w:eastAsia="MS Mincho" w:hAnsi="MS Mincho"/>
          <w:b w:val="false"/>
          <w:bCs w:val="false"/>
          <w:color w:val="000000"/>
          <w:sz w:val="21"/>
          <w:szCs w:val="21"/>
        </w:rPr>
        <w:t xml:space="preserve">: 当社は小規模事業者であり、(b) の「基準に適合する体制」の該当性を各社について自ら継続的に判断・立証し続けることは負担が大きいと考えました。また (c) については、Supabase はデータベースそのものの提供事業者であり、「個人データを取り扱わないこととなっている」といえるかの判断に自信が持てませんでした。(a) であれば、登録時のチェックボックスにより同意取得の事実を記録として残せます。必要な情報提供は、プライバシーポリシー第7条にすべて記載しました。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(a) 同意方式の採用で問題ないか。（(b) または (c) の方が適切であればご指摘ください）</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(c) クラウド例外による整理が可能か。</w:t>
      </w:r>
      <w:r>
        <w:rPr>
          <w:rFonts w:ascii="MS Mincho" w:cs="MS Mincho" w:eastAsia="MS Mincho" w:hAnsi="MS Mincho"/>
          <w:b w:val="false"/>
          <w:bCs w:val="false"/>
          <w:color w:val="000000"/>
          <w:sz w:val="21"/>
          <w:szCs w:val="21"/>
        </w:rPr>
        <w:t xml:space="preserve"> 可能であれば同意取得が不要となり、運用が大きく簡素化されるため、採否のご判断をいただきたい論点です。</w:t>
      </w:r>
      <w:r>
        <w:rPr>
          <w:rFonts w:ascii="MS Mincho" w:cs="MS Mincho" w:eastAsia="MS Mincho" w:hAnsi="MS Mincho"/>
          <w:b/>
          <w:bCs/>
          <w:color w:val="000000"/>
          <w:sz w:val="21"/>
          <w:szCs w:val="21"/>
        </w:rPr>
        <w:t xml:space="preserve">東京への移設により、(c) を採れた場合の効果はより大きくなった</w:t>
      </w:r>
      <w:r>
        <w:rPr>
          <w:rFonts w:ascii="MS Mincho" w:cs="MS Mincho" w:eastAsia="MS Mincho" w:hAnsi="MS Mincho"/>
          <w:b w:val="false"/>
          <w:bCs w:val="false"/>
          <w:color w:val="000000"/>
          <w:sz w:val="21"/>
          <w:szCs w:val="21"/>
        </w:rPr>
        <w:t xml:space="preserve">と考えています（保管場所が国内であるため、外的環境の把握の対象となる外国も無くなると理解しているためです。この理解の当否は A-6 でもお伺いします）。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プライバシーポリシー第7条(1)では、</w:t>
      </w:r>
      <w:r>
        <w:rPr>
          <w:rFonts w:ascii="MS Mincho" w:cs="MS Mincho" w:eastAsia="MS Mincho" w:hAnsi="MS Mincho"/>
          <w:b/>
          <w:bCs/>
          <w:color w:val="000000"/>
          <w:sz w:val="21"/>
          <w:szCs w:val="21"/>
        </w:rPr>
        <w:t xml:space="preserve">規則第17条第2項第1号にいう「当該第三者が所在する外国の名称」として「アメリカ合衆国」を記載し、データの保管場所（日本）は参考として併記</w:t>
      </w:r>
      <w:r>
        <w:rPr>
          <w:rFonts w:ascii="MS Mincho" w:cs="MS Mincho" w:eastAsia="MS Mincho" w:hAnsi="MS Mincho"/>
          <w:b w:val="false"/>
          <w:bCs w:val="false"/>
          <w:color w:val="000000"/>
          <w:sz w:val="21"/>
          <w:szCs w:val="21"/>
        </w:rPr>
        <w:t xml:space="preserve">しました。この整理で問題ないか。</w:t>
      </w:r>
      <w:r>
        <w:rPr>
          <w:rFonts w:ascii="MS Mincho" w:cs="MS Mincho" w:eastAsia="MS Mincho" w:hAnsi="MS Mincho"/>
          <w:b/>
          <w:bCs/>
          <w:color w:val="000000"/>
          <w:sz w:val="21"/>
          <w:szCs w:val="21"/>
        </w:rPr>
        <w:t xml:space="preserve">保管場所が国内であることを、より積極的に記載すべき（あるいは記載すべきでない）事情があればご教示ください。</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プライバシーポリシー第7条(2)に記載した</w:t>
      </w:r>
      <w:r>
        <w:rPr>
          <w:rFonts w:ascii="MS Mincho" w:cs="MS Mincho" w:eastAsia="MS Mincho" w:hAnsi="MS Mincho"/>
          <w:b/>
          <w:bCs/>
          <w:color w:val="000000"/>
          <w:sz w:val="21"/>
          <w:szCs w:val="21"/>
        </w:rPr>
        <w:t xml:space="preserve">アメリカ合衆国の制度の説明の粒度</w:t>
      </w:r>
      <w:r>
        <w:rPr>
          <w:rFonts w:ascii="MS Mincho" w:cs="MS Mincho" w:eastAsia="MS Mincho" w:hAnsi="MS Mincho"/>
          <w:b w:val="false"/>
          <w:bCs w:val="false"/>
          <w:color w:val="000000"/>
          <w:sz w:val="21"/>
          <w:szCs w:val="21"/>
        </w:rPr>
        <w:t xml:space="preserve">が、規則第17条第2項の要求を満たすか。</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同意が本サービスの利用条件となること（同意しなければ登録できないこと）に問題はないか。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プライバシーポリシー第6条・第7条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A-2. 委託先の監督（第25条）・データ処理契約（DPA）</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Supabase・Vercel・Resend の3社は、いずれも標準のデータ処理契約（DPA）を公表しています。当社は公開までにこれらを締結する予定です。</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各社の標準DPAの締結と、各社が公表する安全管理措置・第三者認証（SOC 2 等）の確認をもって、第25条の「必要かつ適切な監督」を果たすものと整理しました。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各社の</w:t>
      </w:r>
      <w:r>
        <w:rPr>
          <w:rFonts w:ascii="MS Mincho" w:cs="MS Mincho" w:eastAsia="MS Mincho" w:hAnsi="MS Mincho"/>
          <w:b/>
          <w:bCs/>
          <w:color w:val="000000"/>
          <w:sz w:val="21"/>
          <w:szCs w:val="21"/>
        </w:rPr>
        <w:t xml:space="preserve">標準DPAをそのまま締結すること</w:t>
      </w:r>
      <w:r>
        <w:rPr>
          <w:rFonts w:ascii="MS Mincho" w:cs="MS Mincho" w:eastAsia="MS Mincho" w:hAnsi="MS Mincho"/>
          <w:b w:val="false"/>
          <w:bCs w:val="false"/>
          <w:color w:val="000000"/>
          <w:sz w:val="21"/>
          <w:szCs w:val="21"/>
        </w:rPr>
        <w:t xml:space="preserve">で第25条の監督として足りるか。個別に修正・追加すべき条項はあるか。</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監督の記録（年1回の確認記録等）として、どの程度のものを残すべきか。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プライバシーポリシー第6条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★A-3. 求人企業への応募者情報の提供</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求人情報の掲載段階では、求人企業が特定されない情報（業種・規模・都道府県）のみを表示しています。会員が応募した後、当社が職業紹介を行う段階で、求人企業へ会員の情報を提供します。</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これは第三者提供に当たるものとして整理し、</w:t>
      </w:r>
      <w:r>
        <w:rPr>
          <w:rFonts w:ascii="MS Mincho" w:cs="MS Mincho" w:eastAsia="MS Mincho" w:hAnsi="MS Mincho"/>
          <w:b/>
          <w:bCs/>
          <w:color w:val="000000"/>
          <w:sz w:val="21"/>
          <w:szCs w:val="21"/>
        </w:rPr>
        <w:t xml:space="preserve">求人企業ごとに個別の同意を取得する</w:t>
      </w:r>
      <w:r>
        <w:rPr>
          <w:rFonts w:ascii="MS Mincho" w:cs="MS Mincho" w:eastAsia="MS Mincho" w:hAnsi="MS Mincho"/>
          <w:b w:val="false"/>
          <w:bCs w:val="false"/>
          <w:color w:val="000000"/>
          <w:sz w:val="21"/>
          <w:szCs w:val="21"/>
        </w:rPr>
        <w:t xml:space="preserve">運用としました。提供の時期と項目は、プライバシーポリシー第4条第2項の表に明記しています。</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職業紹介という性質上、</w:t>
      </w:r>
      <w:r>
        <w:rPr>
          <w:rFonts w:ascii="MS Mincho" w:cs="MS Mincho" w:eastAsia="MS Mincho" w:hAnsi="MS Mincho"/>
          <w:b/>
          <w:bCs/>
          <w:color w:val="000000"/>
          <w:sz w:val="21"/>
          <w:szCs w:val="21"/>
        </w:rPr>
        <w:t xml:space="preserve">登録時の包括的な同意</w:t>
      </w:r>
      <w:r>
        <w:rPr>
          <w:rFonts w:ascii="MS Mincho" w:cs="MS Mincho" w:eastAsia="MS Mincho" w:hAnsi="MS Mincho"/>
          <w:b w:val="false"/>
          <w:bCs w:val="false"/>
          <w:color w:val="000000"/>
          <w:sz w:val="21"/>
          <w:szCs w:val="21"/>
        </w:rPr>
        <w:t xml:space="preserve">で足りると整理する余地はあるか。（個別同意は運用負荷が大きいため、可能であれば簡素化したい）</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提供項目の表（氏名・生年月日・国籍・資格等／面接調整時に連絡先を追加）の範囲は、必要最小限として妥当か。</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求人企業に対して課すべき義務（目的外利用の禁止、不採用時の返却・消去等）として、追加すべきものはあるか。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利用規約第11条／プライバシーポリシー第4条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A-4. 二重主体（株式会社パートナー／パートナー協同組合）の責任分界</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募集・職業紹介は株式会社パートナー（有料職業紹介事業者）が、入社後の支援はパートナー協同組合（登録支援機関）が行います。会員から見ると、一つのサービスの中で主体が切り替わります。</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bCs/>
          <w:color w:val="000000"/>
          <w:sz w:val="21"/>
          <w:szCs w:val="21"/>
        </w:rPr>
        <w:t xml:space="preserve">共同利用（第27条第5項第3号）</w:t>
      </w:r>
      <w:r>
        <w:rPr>
          <w:rFonts w:ascii="MS Mincho" w:cs="MS Mincho" w:eastAsia="MS Mincho" w:hAnsi="MS Mincho"/>
          <w:b w:val="false"/>
          <w:bCs w:val="false"/>
          <w:color w:val="000000"/>
          <w:sz w:val="21"/>
          <w:szCs w:val="21"/>
        </w:rPr>
        <w:t xml:space="preserve">として整理しました。管理責任者は株式会社パートナーとし、共同利用の開始時点を「会員が求人企業に採用され、支援が開始される時点」と限定しています。法定の公表事項5点はプライバシーポリシー第5条の表にすべて記載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共同利用としての整理で妥当か。</w:t>
      </w:r>
      <w:r>
        <w:rPr>
          <w:rFonts w:ascii="MS Mincho" w:cs="MS Mincho" w:eastAsia="MS Mincho" w:hAnsi="MS Mincho"/>
          <w:b/>
          <w:bCs/>
          <w:color w:val="000000"/>
          <w:sz w:val="21"/>
          <w:szCs w:val="21"/>
        </w:rPr>
        <w:t xml:space="preserve">委託</w:t>
      </w:r>
      <w:r>
        <w:rPr>
          <w:rFonts w:ascii="MS Mincho" w:cs="MS Mincho" w:eastAsia="MS Mincho" w:hAnsi="MS Mincho"/>
          <w:b w:val="false"/>
          <w:bCs w:val="false"/>
          <w:color w:val="000000"/>
          <w:sz w:val="21"/>
          <w:szCs w:val="21"/>
        </w:rPr>
        <w:t xml:space="preserve">または</w:t>
      </w:r>
      <w:r>
        <w:rPr>
          <w:rFonts w:ascii="MS Mincho" w:cs="MS Mincho" w:eastAsia="MS Mincho" w:hAnsi="MS Mincho"/>
          <w:b/>
          <w:bCs/>
          <w:color w:val="000000"/>
          <w:sz w:val="21"/>
          <w:szCs w:val="21"/>
        </w:rPr>
        <w:t xml:space="preserve">第三者提供（同意）</w:t>
      </w:r>
      <w:r>
        <w:rPr>
          <w:rFonts w:ascii="MS Mincho" w:cs="MS Mincho" w:eastAsia="MS Mincho" w:hAnsi="MS Mincho"/>
          <w:b w:val="false"/>
          <w:bCs w:val="false"/>
          <w:color w:val="000000"/>
          <w:sz w:val="21"/>
          <w:szCs w:val="21"/>
        </w:rPr>
        <w:t xml:space="preserve">として構成すべきか。</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共同利用の開始時点を採用後に限定する整理で問題ないか。</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実際の支援は、特定技能所属機関（受入れ企業）からの委託により登録支援機関が行うため、</w:t>
      </w:r>
      <w:r>
        <w:rPr>
          <w:rFonts w:ascii="MS Mincho" w:cs="MS Mincho" w:eastAsia="MS Mincho" w:hAnsi="MS Mincho"/>
          <w:b/>
          <w:bCs/>
          <w:color w:val="000000"/>
          <w:sz w:val="21"/>
          <w:szCs w:val="21"/>
        </w:rPr>
        <w:t xml:space="preserve">受入れ企業も含めた三者間</w:t>
      </w:r>
      <w:r>
        <w:rPr>
          <w:rFonts w:ascii="MS Mincho" w:cs="MS Mincho" w:eastAsia="MS Mincho" w:hAnsi="MS Mincho"/>
          <w:b w:val="false"/>
          <w:bCs w:val="false"/>
          <w:color w:val="000000"/>
          <w:sz w:val="21"/>
          <w:szCs w:val="21"/>
        </w:rPr>
        <w:t xml:space="preserve">の整理が必要か。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利用規約第13条／プライバシーポリシー第1条・第5条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A-5. 利用目的の記載（第17条・第21条）</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プライバシーポリシー第3条に6項目を掲げ、あわせて職業安定法第5条の5に基づく収集制限（社会的差別の原因となるおそれのある事項を収集しない旨）を記載しました。</w:t>
      </w:r>
    </w:p>
    <w:p>
      <w:pPr>
        <w:spacing w:after="120" w:line="300" w:lineRule="auto"/>
        <w:jc w:val="both"/>
      </w:pPr>
      <w:r>
        <w:rPr>
          <w:rFonts w:ascii="MS Mincho" w:cs="MS Mincho" w:eastAsia="MS Mincho" w:hAnsi="MS Mincho"/>
          <w:b/>
          <w:bCs/>
          <w:color w:val="000000"/>
          <w:sz w:val="21"/>
          <w:szCs w:val="21"/>
        </w:rPr>
        <w:t xml:space="preserve">ご確認事項</w:t>
      </w:r>
      <w:r>
        <w:rPr>
          <w:rFonts w:ascii="MS Mincho" w:cs="MS Mincho" w:eastAsia="MS Mincho" w:hAnsi="MS Mincho"/>
          <w:b w:val="false"/>
          <w:bCs w:val="false"/>
          <w:color w:val="000000"/>
          <w:sz w:val="21"/>
          <w:szCs w:val="21"/>
        </w:rPr>
        <w:t xml:space="preserve">: 第3条の記載で公表として十分か。特定すべき目的の記載漏れはないか。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プライバシーポリシー第3条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★A-6. 外的環境の把握（第32条）— 保管場所を国内にしても対象国は残るか</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A-1 のとおり、</w:t>
      </w:r>
      <w:r>
        <w:rPr>
          <w:rFonts w:ascii="MS Mincho" w:cs="MS Mincho" w:eastAsia="MS Mincho" w:hAnsi="MS Mincho"/>
          <w:b/>
          <w:bCs/>
          <w:color w:val="000000"/>
          <w:sz w:val="21"/>
          <w:szCs w:val="21"/>
        </w:rPr>
        <w:t xml:space="preserve">データの保管場所は日本国内（東京）</w:t>
      </w:r>
      <w:r>
        <w:rPr>
          <w:rFonts w:ascii="MS Mincho" w:cs="MS Mincho" w:eastAsia="MS Mincho" w:hAnsi="MS Mincho"/>
          <w:b w:val="false"/>
          <w:bCs w:val="false"/>
          <w:color w:val="000000"/>
          <w:sz w:val="21"/>
          <w:szCs w:val="21"/>
        </w:rPr>
        <w:t xml:space="preserve">ですが、</w:t>
      </w:r>
      <w:r>
        <w:rPr>
          <w:rFonts w:ascii="MS Mincho" w:cs="MS Mincho" w:eastAsia="MS Mincho" w:hAnsi="MS Mincho"/>
          <w:b/>
          <w:bCs/>
          <w:color w:val="000000"/>
          <w:sz w:val="21"/>
          <w:szCs w:val="21"/>
        </w:rPr>
        <w:t xml:space="preserve">委託先3社はいずれも米国法人</w:t>
      </w:r>
      <w:r>
        <w:rPr>
          <w:rFonts w:ascii="MS Mincho" w:cs="MS Mincho" w:eastAsia="MS Mincho" w:hAnsi="MS Mincho"/>
          <w:b w:val="false"/>
          <w:bCs w:val="false"/>
          <w:color w:val="000000"/>
          <w:sz w:val="21"/>
          <w:szCs w:val="21"/>
        </w:rPr>
        <w:t xml:space="preserve">です。</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当初、当社は「保管場所を東京へ移せば、外的環境の把握の対象となる外国は無くなる」と考えていました。</w:t>
      </w:r>
      <w:r>
        <w:rPr>
          <w:rFonts w:ascii="MS Mincho" w:cs="MS Mincho" w:eastAsia="MS Mincho" w:hAnsi="MS Mincho"/>
          <w:b/>
          <w:bCs/>
          <w:color w:val="000000"/>
          <w:sz w:val="21"/>
          <w:szCs w:val="21"/>
        </w:rPr>
        <w:t xml:space="preserve">しかし、これは誤りであると認識を改めました。</w:t>
      </w:r>
    </w:p>
    <w:p>
      <w:pPr>
        <w:spacing w:after="120" w:line="300" w:lineRule="auto"/>
        <w:jc w:val="both"/>
      </w:pPr>
      <w:r>
        <w:rPr>
          <w:rFonts w:ascii="MS Mincho" w:cs="MS Mincho" w:eastAsia="MS Mincho" w:hAnsi="MS Mincho"/>
          <w:b w:val="false"/>
          <w:bCs w:val="false"/>
          <w:color w:val="000000"/>
          <w:sz w:val="21"/>
          <w:szCs w:val="21"/>
        </w:rPr>
        <w:t xml:space="preserve">外的環境の把握が必要となる場面は、①外国のサーバに個人データを保存する場合に限られず、②</w:t>
      </w:r>
      <w:r>
        <w:rPr>
          <w:rFonts w:ascii="MS Mincho" w:cs="MS Mincho" w:eastAsia="MS Mincho" w:hAnsi="MS Mincho"/>
          <w:b/>
          <w:bCs/>
          <w:color w:val="000000"/>
          <w:sz w:val="21"/>
          <w:szCs w:val="21"/>
        </w:rPr>
        <w:t xml:space="preserve">外国にある第三者に個人データの取扱いを委託している場合</w:t>
      </w:r>
      <w:r>
        <w:rPr>
          <w:rFonts w:ascii="MS Mincho" w:cs="MS Mincho" w:eastAsia="MS Mincho" w:hAnsi="MS Mincho"/>
          <w:b w:val="false"/>
          <w:bCs w:val="false"/>
          <w:color w:val="000000"/>
          <w:sz w:val="21"/>
          <w:szCs w:val="21"/>
        </w:rPr>
        <w:t xml:space="preserve">も含まれると理解しています（個人情報保護委員会Q&amp;A）。当社はプライバシーポリシー第6条で米国法人3社への「委託」を明示しているため、</w:t>
      </w:r>
      <w:r>
        <w:rPr>
          <w:rFonts w:ascii="MS Mincho" w:cs="MS Mincho" w:eastAsia="MS Mincho" w:hAnsi="MS Mincho"/>
          <w:b/>
          <w:bCs/>
          <w:color w:val="000000"/>
          <w:sz w:val="21"/>
          <w:szCs w:val="21"/>
        </w:rPr>
        <w:t xml:space="preserve">保管場所を日本にしても、アメリカ合衆国が対象として残る</w:t>
      </w:r>
      <w:r>
        <w:rPr>
          <w:rFonts w:ascii="MS Mincho" w:cs="MS Mincho" w:eastAsia="MS Mincho" w:hAnsi="MS Mincho"/>
          <w:b w:val="false"/>
          <w:bCs w:val="false"/>
          <w:color w:val="000000"/>
          <w:sz w:val="21"/>
          <w:szCs w:val="21"/>
        </w:rPr>
        <w:t xml:space="preserve">と整理しました。</w:t>
      </w:r>
    </w:p>
    <w:p>
      <w:pPr>
        <w:spacing w:after="120" w:line="300" w:lineRule="auto"/>
        <w:jc w:val="both"/>
      </w:pPr>
      <w:r>
        <w:rPr>
          <w:rFonts w:ascii="MS Mincho" w:cs="MS Mincho" w:eastAsia="MS Mincho" w:hAnsi="MS Mincho"/>
          <w:b w:val="false"/>
          <w:bCs w:val="false"/>
          <w:color w:val="000000"/>
          <w:sz w:val="21"/>
          <w:szCs w:val="21"/>
        </w:rPr>
        <w:t xml:space="preserve">そのうえで、プライバシーポリシー第9条の「外的環境の把握」には、</w:t>
      </w:r>
      <w:r>
        <w:rPr>
          <w:rFonts w:ascii="MS Mincho" w:cs="MS Mincho" w:eastAsia="MS Mincho" w:hAnsi="MS Mincho"/>
          <w:b/>
          <w:bCs/>
          <w:color w:val="000000"/>
          <w:sz w:val="21"/>
          <w:szCs w:val="21"/>
        </w:rPr>
        <w:t xml:space="preserve">保管場所が国内であることと、委託先が外国法人であることの両方を記載し</w:t>
      </w:r>
      <w:r>
        <w:rPr>
          <w:rFonts w:ascii="MS Mincho" w:cs="MS Mincho" w:eastAsia="MS Mincho" w:hAnsi="MS Mincho"/>
          <w:b w:val="false"/>
          <w:bCs w:val="false"/>
          <w:color w:val="000000"/>
          <w:sz w:val="21"/>
          <w:szCs w:val="21"/>
        </w:rPr>
        <w:t xml:space="preserve">、把握の対象国をアメリカ合衆国として、第7条(2)の制度の説明を参照する構成としました。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7"/>
        </w:numPr>
        <w:spacing w:after="80" w:line="290" w:lineRule="auto"/>
        <w:jc w:val="both"/>
      </w:pPr>
      <w:r>
        <w:rPr>
          <w:rFonts w:ascii="MS Mincho" w:cs="MS Mincho" w:eastAsia="MS Mincho" w:hAnsi="MS Mincho"/>
          <w:b/>
          <w:bCs/>
          <w:color w:val="000000"/>
          <w:sz w:val="21"/>
          <w:szCs w:val="21"/>
        </w:rPr>
        <w:t xml:space="preserve">上記の理解（保管場所を国内にしても、外国法人への委託である以上、外的環境の把握の対象国としてアメリカ合衆国が残る）で正しいか。</w:t>
      </w:r>
      <w:r>
        <w:rPr>
          <w:rFonts w:ascii="MS Mincho" w:cs="MS Mincho" w:eastAsia="MS Mincho" w:hAnsi="MS Mincho"/>
          <w:b w:val="false"/>
          <w:bCs w:val="false"/>
          <w:color w:val="000000"/>
          <w:sz w:val="21"/>
          <w:szCs w:val="21"/>
        </w:rPr>
        <w:t xml:space="preserve"> 誤っている場合、当社は第9条の記載を簡素化できるため、ご教示ください。</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A-1 で </w:t>
      </w:r>
      <w:r>
        <w:rPr>
          <w:rFonts w:ascii="MS Mincho" w:cs="MS Mincho" w:eastAsia="MS Mincho" w:hAnsi="MS Mincho"/>
          <w:b/>
          <w:bCs/>
          <w:color w:val="000000"/>
          <w:sz w:val="21"/>
          <w:szCs w:val="21"/>
        </w:rPr>
        <w:t xml:space="preserve">(c) クラウド例外</w:t>
      </w:r>
      <w:r>
        <w:rPr>
          <w:rFonts w:ascii="MS Mincho" w:cs="MS Mincho" w:eastAsia="MS Mincho" w:hAnsi="MS Mincho"/>
          <w:b w:val="false"/>
          <w:bCs w:val="false"/>
          <w:color w:val="000000"/>
          <w:sz w:val="21"/>
          <w:szCs w:val="21"/>
        </w:rPr>
        <w:t xml:space="preserve">を採る場合、外的環境の把握の対象国はどうなるか。</w:t>
      </w:r>
      <w:r>
        <w:rPr>
          <w:rFonts w:ascii="MS Mincho" w:cs="MS Mincho" w:eastAsia="MS Mincho" w:hAnsi="MS Mincho"/>
          <w:b/>
          <w:bCs/>
          <w:color w:val="000000"/>
          <w:sz w:val="21"/>
          <w:szCs w:val="21"/>
        </w:rPr>
        <w:t xml:space="preserve">当社は「(c) を採り、かつ保管場所が国内であれば、対象となる外国は無くなる」と理解していますが、この理解の当否</w:t>
      </w:r>
      <w:r>
        <w:rPr>
          <w:rFonts w:ascii="MS Mincho" w:cs="MS Mincho" w:eastAsia="MS Mincho" w:hAnsi="MS Mincho"/>
          <w:b w:val="false"/>
          <w:bCs w:val="false"/>
          <w:color w:val="000000"/>
          <w:sz w:val="21"/>
          <w:szCs w:val="21"/>
        </w:rPr>
        <w:t xml:space="preserve">をご教示ください。（この点は (c) を採用するかの判断に直結します）</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制度の説明を第7条(2)に置き、第9条から参照する構成で足りるか。第9条に再掲すべきか。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プライバシーポリシー第6条・第7条・第9条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A-7. 漏えい等の報告・本人通知（第26条）</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当社は、電話番号・WeChat ID・住所・生年月日等を保有します。会員数は公開当初は小規模の見込みです。</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プライバシーポリシー第13条に、速報（3〜5日以内）・確報（30日以内、不正アクセス等は60日以内）の時限と、本人通知が困難な場合の代替措置を記載しました。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記載した時限・フローで足りるか。</w:t>
      </w:r>
    </w:p>
    <w:p>
      <w:pPr>
        <w:pStyle w:val="ListParagraph"/>
        <w:numPr>
          <w:ilvl w:val="0"/>
          <w:numId w:val="8"/>
        </w:numPr>
        <w:spacing w:after="80" w:line="290" w:lineRule="auto"/>
        <w:jc w:val="both"/>
      </w:pPr>
      <w:r>
        <w:rPr>
          <w:rFonts w:ascii="MS Mincho" w:cs="MS Mincho" w:eastAsia="MS Mincho" w:hAnsi="MS Mincho"/>
          <w:b/>
          <w:bCs/>
          <w:color w:val="000000"/>
          <w:sz w:val="21"/>
          <w:szCs w:val="21"/>
        </w:rPr>
        <w:t xml:space="preserve">1件でも漏えいが生じれば報告義務が生じる類型</w:t>
      </w:r>
      <w:r>
        <w:rPr>
          <w:rFonts w:ascii="MS Mincho" w:cs="MS Mincho" w:eastAsia="MS Mincho" w:hAnsi="MS Mincho"/>
          <w:b w:val="false"/>
          <w:bCs w:val="false"/>
          <w:color w:val="000000"/>
          <w:sz w:val="21"/>
          <w:szCs w:val="21"/>
        </w:rPr>
        <w:t xml:space="preserve">（不正アクセスによるもの等）に該当する可能性が高い点を踏まえ、社内で先に定めておくべき判断基準はあるか。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プライバシーポリシー第13条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A-8. 開示等請求の手続（第32条〜第35条）</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本人確認は「登録済みの電話番号または WeChat ID からの申出」＋「会員番号・氏名・生年月日の照合」とし、</w:t>
      </w:r>
      <w:r>
        <w:rPr>
          <w:rFonts w:ascii="MS Mincho" w:cs="MS Mincho" w:eastAsia="MS Mincho" w:hAnsi="MS Mincho"/>
          <w:b/>
          <w:bCs/>
          <w:color w:val="000000"/>
          <w:sz w:val="21"/>
          <w:szCs w:val="21"/>
        </w:rPr>
        <w:t xml:space="preserve">手数料は無料</w:t>
      </w:r>
      <w:r>
        <w:rPr>
          <w:rFonts w:ascii="MS Mincho" w:cs="MS Mincho" w:eastAsia="MS Mincho" w:hAnsi="MS Mincho"/>
          <w:b w:val="false"/>
          <w:bCs w:val="false"/>
          <w:color w:val="000000"/>
          <w:sz w:val="21"/>
          <w:szCs w:val="21"/>
        </w:rPr>
        <w:t xml:space="preserve">、対応期限は「原則2週間以内、遅くとも30日以内」としました。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本人確認の方法として十分か。本人になりすました請求により他人の情報が開示される危険を避けるため、追加すべき確認手段はあるか。</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手数料を無料とすることに問題はないか。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プライバシーポリシー第10条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A-9. 規約・プライバシーポリシーへの同意の取得方法</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会員登録画面に「利用規約とプライバシーポリシーに同意する」のチェックボックスがあり、チェックしなければ登録できません。</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チェックボックスによる同意に加え、</w:t>
      </w:r>
      <w:r>
        <w:rPr>
          <w:rFonts w:ascii="MS Mincho" w:cs="MS Mincho" w:eastAsia="MS Mincho" w:hAnsi="MS Mincho"/>
          <w:b/>
          <w:bCs/>
          <w:color w:val="000000"/>
          <w:sz w:val="21"/>
          <w:szCs w:val="21"/>
        </w:rPr>
        <w:t xml:space="preserve">同意の日時と、同意の対象となった規約・ポリシーの版数を記録</w:t>
      </w:r>
      <w:r>
        <w:rPr>
          <w:rFonts w:ascii="MS Mincho" w:cs="MS Mincho" w:eastAsia="MS Mincho" w:hAnsi="MS Mincho"/>
          <w:b w:val="false"/>
          <w:bCs w:val="false"/>
          <w:color w:val="000000"/>
          <w:sz w:val="21"/>
          <w:szCs w:val="21"/>
        </w:rPr>
        <w:t xml:space="preserve">する運用としました（利用規約第20条第2項・プライバシーポリシー第2条第3号）。</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10"/>
        </w:numPr>
        <w:spacing w:after="80" w:line="290" w:lineRule="auto"/>
        <w:jc w:val="both"/>
      </w:pPr>
      <w:r>
        <w:rPr>
          <w:rFonts w:ascii="MS Mincho" w:cs="MS Mincho" w:eastAsia="MS Mincho" w:hAnsi="MS Mincho"/>
          <w:b w:val="false"/>
          <w:bCs w:val="false"/>
          <w:color w:val="000000"/>
          <w:sz w:val="21"/>
          <w:szCs w:val="21"/>
        </w:rPr>
        <w:t xml:space="preserve">同意日時＋版数の記録で、同意の立証として足りるか。</w:t>
      </w:r>
    </w:p>
    <w:p>
      <w:pPr>
        <w:pStyle w:val="ListParagraph"/>
        <w:numPr>
          <w:ilvl w:val="0"/>
          <w:numId w:val="10"/>
        </w:numPr>
        <w:spacing w:after="80" w:line="290" w:lineRule="auto"/>
        <w:jc w:val="both"/>
      </w:pPr>
      <w:r>
        <w:rPr>
          <w:rFonts w:ascii="MS Mincho" w:cs="MS Mincho" w:eastAsia="MS Mincho" w:hAnsi="MS Mincho"/>
          <w:b/>
          <w:bCs/>
          <w:color w:val="000000"/>
          <w:sz w:val="21"/>
          <w:szCs w:val="21"/>
        </w:rPr>
        <w:t xml:space="preserve">越境移転の同意（A-1）と第三者提供の同意（A-3）を、規約への同意と同じチェックボックスにまとめてよいか</w:t>
      </w:r>
      <w:r>
        <w:rPr>
          <w:rFonts w:ascii="MS Mincho" w:cs="MS Mincho" w:eastAsia="MS Mincho" w:hAnsi="MS Mincho"/>
          <w:b w:val="false"/>
          <w:bCs w:val="false"/>
          <w:color w:val="000000"/>
          <w:sz w:val="21"/>
          <w:szCs w:val="21"/>
        </w:rPr>
        <w:t xml:space="preserve">、それとも項目ごとに分けて取得すべきか。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利用規約第20条／プライバシーポリシー第7条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A-10. 国籍と要配慮個人情報</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国籍は、個人情報保護法上の「要配慮個人情報」（人種・信条・社会的身分・病歴・犯罪の経歴等）には該当しないものとして取り扱います。</w:t>
      </w:r>
    </w:p>
    <w:p>
      <w:pPr>
        <w:spacing w:after="120" w:line="300" w:lineRule="auto"/>
        <w:jc w:val="both"/>
      </w:pPr>
      <w:r>
        <w:rPr>
          <w:rFonts w:ascii="MS Mincho" w:cs="MS Mincho" w:eastAsia="MS Mincho" w:hAnsi="MS Mincho"/>
          <w:b/>
          <w:bCs/>
          <w:color w:val="000000"/>
          <w:sz w:val="21"/>
          <w:szCs w:val="21"/>
        </w:rPr>
        <w:t xml:space="preserve">ご確認事項</w:t>
      </w:r>
      <w:r>
        <w:rPr>
          <w:rFonts w:ascii="MS Mincho" w:cs="MS Mincho" w:eastAsia="MS Mincho" w:hAnsi="MS Mincho"/>
          <w:b w:val="false"/>
          <w:bCs w:val="false"/>
          <w:color w:val="000000"/>
          <w:sz w:val="21"/>
          <w:szCs w:val="21"/>
        </w:rPr>
        <w:t xml:space="preserve">: この整理で妥当か。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プライバシーポリシー第2条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B. 職業安定法（有料職業紹介事業）</w:t>
      </w:r>
    </w:p>
    <w:p>
      <w:pPr>
        <w:pStyle w:val="Heading3"/>
        <w:keepNext/>
        <w:spacing w:after="120" w:before="260"/>
      </w:pPr>
      <w:r>
        <w:rPr>
          <w:rFonts w:ascii="MS Gothic" w:cs="MS Gothic" w:eastAsia="MS Gothic" w:hAnsi="MS Gothic"/>
          <w:b/>
          <w:bCs/>
          <w:color w:val="000000"/>
          <w:sz w:val="22"/>
          <w:szCs w:val="22"/>
        </w:rPr>
        <w:t xml:space="preserve">★★B-1. 国外にわたる職業紹介 — 中国在住者の直接募集</w:t>
      </w:r>
    </w:p>
    <w:p>
      <w:pPr>
        <w:spacing w:after="120" w:line="300" w:lineRule="auto"/>
        <w:jc w:val="both"/>
      </w:pPr>
      <w:r>
        <w:rPr>
          <w:rFonts w:ascii="MS Mincho" w:cs="MS Mincho" w:eastAsia="MS Mincho" w:hAnsi="MS Mincho"/>
          <w:b/>
          <w:bCs/>
          <w:color w:val="000000"/>
          <w:sz w:val="21"/>
          <w:szCs w:val="21"/>
        </w:rPr>
        <w:t xml:space="preserve">前提となる事実</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当社は、</w:t>
      </w:r>
      <w:r>
        <w:rPr>
          <w:rFonts w:ascii="MS Mincho" w:cs="MS Mincho" w:eastAsia="MS Mincho" w:hAnsi="MS Mincho"/>
          <w:b/>
          <w:bCs/>
          <w:color w:val="000000"/>
          <w:sz w:val="21"/>
          <w:szCs w:val="21"/>
        </w:rPr>
        <w:t xml:space="preserve">中国在住の求職者を、取次機関を介さず、本サイトで直接募集する</w:t>
      </w:r>
      <w:r>
        <w:rPr>
          <w:rFonts w:ascii="MS Mincho" w:cs="MS Mincho" w:eastAsia="MS Mincho" w:hAnsi="MS Mincho"/>
          <w:b w:val="false"/>
          <w:bCs w:val="false"/>
          <w:color w:val="000000"/>
          <w:sz w:val="21"/>
          <w:szCs w:val="21"/>
        </w:rPr>
        <w:t xml:space="preserve">方針です。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サイトは日本国内（当社が管理）から配信し、会員側の画面は中国語（簡体字）が既定表示です。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本人確認は WeChat を用いて行います。中国国内に当社の拠点・代理人は置いていません。</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本件は職業安定法上の「国外にわたる職業紹介」に該当し、相手先国（中華人民共和国）について</w:t>
      </w:r>
      <w:r>
        <w:rPr>
          <w:rFonts w:ascii="MS Mincho" w:cs="MS Mincho" w:eastAsia="MS Mincho" w:hAnsi="MS Mincho"/>
          <w:b/>
          <w:bCs/>
          <w:color w:val="000000"/>
          <w:sz w:val="21"/>
          <w:szCs w:val="21"/>
        </w:rPr>
        <w:t xml:space="preserve">第32条の12第1項の届出（取扱職種の範囲等の届出）が必要</w:t>
      </w:r>
      <w:r>
        <w:rPr>
          <w:rFonts w:ascii="MS Mincho" w:cs="MS Mincho" w:eastAsia="MS Mincho" w:hAnsi="MS Mincho"/>
          <w:b w:val="false"/>
          <w:bCs w:val="false"/>
          <w:color w:val="000000"/>
          <w:sz w:val="21"/>
          <w:szCs w:val="21"/>
        </w:rPr>
        <w:t xml:space="preserve">であると理解しています。取次機関を利用しないため、取次機関に関する要件（相手国での適法性の確認等）は生じないと整理しています。</w:t>
      </w:r>
    </w:p>
    <w:p>
      <w:pPr>
        <w:spacing w:after="120" w:line="300" w:lineRule="auto"/>
        <w:jc w:val="both"/>
      </w:pPr>
      <w:r>
        <w:rPr>
          <w:rFonts w:ascii="MS Mincho" w:cs="MS Mincho" w:eastAsia="MS Mincho" w:hAnsi="MS Mincho"/>
          <w:b/>
          <w:bCs/>
          <w:color w:val="000000"/>
          <w:sz w:val="21"/>
          <w:szCs w:val="21"/>
        </w:rPr>
        <w:t xml:space="preserve">ご確認事項（本件で最も重要です）</w:t>
      </w:r>
    </w:p>
    <w:p>
      <w:pPr>
        <w:pStyle w:val="ListParagraph"/>
        <w:numPr>
          <w:ilvl w:val="0"/>
          <w:numId w:val="11"/>
        </w:numPr>
        <w:spacing w:after="80" w:line="290" w:lineRule="auto"/>
        <w:jc w:val="both"/>
      </w:pPr>
      <w:r>
        <w:rPr>
          <w:rFonts w:ascii="MS Mincho" w:cs="MS Mincho" w:eastAsia="MS Mincho" w:hAnsi="MS Mincho"/>
          <w:b w:val="false"/>
          <w:bCs w:val="false"/>
          <w:color w:val="000000"/>
          <w:sz w:val="21"/>
          <w:szCs w:val="21"/>
        </w:rPr>
        <w:t xml:space="preserve">上記の理解で正しいか。</w:t>
      </w:r>
      <w:r>
        <w:rPr>
          <w:rFonts w:ascii="MS Mincho" w:cs="MS Mincho" w:eastAsia="MS Mincho" w:hAnsi="MS Mincho"/>
          <w:b/>
          <w:bCs/>
          <w:color w:val="000000"/>
          <w:sz w:val="21"/>
          <w:szCs w:val="21"/>
        </w:rPr>
        <w:t xml:space="preserve">相手先国の届出が未了の場合、公開前に必ず行う必要があるか。</w:t>
      </w:r>
    </w:p>
    <w:p>
      <w:pPr>
        <w:pStyle w:val="ListParagraph"/>
        <w:numPr>
          <w:ilvl w:val="0"/>
          <w:numId w:val="11"/>
        </w:numPr>
        <w:spacing w:after="80" w:line="290" w:lineRule="auto"/>
        <w:jc w:val="both"/>
      </w:pPr>
      <w:r>
        <w:rPr>
          <w:rFonts w:ascii="MS Mincho" w:cs="MS Mincho" w:eastAsia="MS Mincho" w:hAnsi="MS Mincho"/>
          <w:b/>
          <w:bCs/>
          <w:color w:val="000000"/>
          <w:sz w:val="21"/>
          <w:szCs w:val="21"/>
        </w:rPr>
        <w:t xml:space="preserve">取次機関を用いずに直接募集することが、日本法上・中国法上それぞれ適法か。</w:t>
      </w:r>
      <w:r>
        <w:rPr>
          <w:rFonts w:ascii="MS Mincho" w:cs="MS Mincho" w:eastAsia="MS Mincho" w:hAnsi="MS Mincho"/>
          <w:b w:val="false"/>
          <w:bCs w:val="false"/>
          <w:color w:val="000000"/>
          <w:sz w:val="21"/>
          <w:szCs w:val="21"/>
        </w:rPr>
        <w:t xml:space="preserve"> 特に、中国国内の求職者に対してインターネットで募集を行うことについて、中国の対外労務合作管理条例その他の規制上の問題がないか。</w:t>
      </w:r>
    </w:p>
    <w:p>
      <w:pPr>
        <w:pStyle w:val="ListParagraph"/>
        <w:numPr>
          <w:ilvl w:val="0"/>
          <w:numId w:val="11"/>
        </w:numPr>
        <w:spacing w:after="80" w:line="290" w:lineRule="auto"/>
        <w:jc w:val="both"/>
      </w:pPr>
      <w:r>
        <w:rPr>
          <w:rFonts w:ascii="MS Mincho" w:cs="MS Mincho" w:eastAsia="MS Mincho" w:hAnsi="MS Mincho"/>
          <w:b w:val="false"/>
          <w:bCs w:val="false"/>
          <w:color w:val="000000"/>
          <w:sz w:val="21"/>
          <w:szCs w:val="21"/>
        </w:rPr>
        <w:t xml:space="preserve">中国国内での募集方法（WeChat を通じた広報、口コミ等）に関して、避けるべき行為はあるか。</w:t>
      </w:r>
    </w:p>
    <w:p>
      <w:pPr>
        <w:pStyle w:val="ListParagraph"/>
        <w:numPr>
          <w:ilvl w:val="0"/>
          <w:numId w:val="11"/>
        </w:numPr>
        <w:spacing w:after="80" w:line="290" w:lineRule="auto"/>
        <w:jc w:val="both"/>
      </w:pPr>
      <w:r>
        <w:rPr>
          <w:rFonts w:ascii="MS Mincho" w:cs="MS Mincho" w:eastAsia="MS Mincho" w:hAnsi="MS Mincho"/>
          <w:b w:val="false"/>
          <w:bCs w:val="false"/>
          <w:color w:val="000000"/>
          <w:sz w:val="21"/>
          <w:szCs w:val="21"/>
        </w:rPr>
        <w:t xml:space="preserve">求職者から一切費用を徴収しない運用であることが、この点の評価に影響するか。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利用規約第9条（取扱職種の範囲等）</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問題なし　／　☐ 対応が必要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★B-2. 求人等情報の的確な表示（第5条の4）と労働条件の明示（第5条の3）</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現在の求人情報の掲載項目は、分野・勤務地（都道府県・市区町村）・月給・想定年収・勤務時間・休日・残業・住居・応募要件・賞与・企業プロフィール（匿名）・中国語対応スタッフの有無・業務内容です。</w:t>
      </w:r>
      <w:r>
        <w:rPr>
          <w:rFonts w:ascii="MS Mincho" w:cs="MS Mincho" w:eastAsia="MS Mincho" w:hAnsi="MS Mincho"/>
          <w:b/>
          <w:bCs/>
          <w:color w:val="000000"/>
          <w:sz w:val="21"/>
          <w:szCs w:val="21"/>
        </w:rPr>
        <w:t xml:space="preserve">「就業の場所における受動喫煙を防止するための措置」および「就業場所・従事すべき業務の変更の範囲」の欄は、現時点では設けていません。</w:t>
      </w:r>
    </w:p>
    <w:p>
      <w:pPr>
        <w:spacing w:after="120" w:line="300" w:lineRule="auto"/>
        <w:jc w:val="both"/>
      </w:pPr>
      <w:r>
        <w:rPr>
          <w:rFonts w:ascii="MS Mincho" w:cs="MS Mincho" w:eastAsia="MS Mincho" w:hAnsi="MS Mincho"/>
          <w:b/>
          <w:bCs/>
          <w:color w:val="000000"/>
          <w:sz w:val="21"/>
          <w:szCs w:val="21"/>
        </w:rPr>
        <w:t xml:space="preserve">当社の理解・採用案</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掲載段階（第5条の4）と、職業紹介の段階での労働条件明示（第5条の3）を分けて整理しました。</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2024年4月から明示事項に追加された「就業場所・業務の変更の範囲」および「受動喫煙を防止するための措置」については、</w:t>
      </w:r>
      <w:r>
        <w:rPr>
          <w:rFonts w:ascii="MS Mincho" w:cs="MS Mincho" w:eastAsia="MS Mincho" w:hAnsi="MS Mincho"/>
          <w:b/>
          <w:bCs/>
          <w:color w:val="000000"/>
          <w:sz w:val="21"/>
          <w:szCs w:val="21"/>
        </w:rPr>
        <w:t xml:space="preserve">職業紹介の段階で書面により明示する</w:t>
      </w:r>
      <w:r>
        <w:rPr>
          <w:rFonts w:ascii="MS Mincho" w:cs="MS Mincho" w:eastAsia="MS Mincho" w:hAnsi="MS Mincho"/>
          <w:b w:val="false"/>
          <w:bCs w:val="false"/>
          <w:color w:val="000000"/>
          <w:sz w:val="21"/>
          <w:szCs w:val="21"/>
        </w:rPr>
        <w:t xml:space="preserve">運用とし、利用規約第11条第4項に記載しました。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これらの事項を</w:t>
      </w:r>
      <w:r>
        <w:rPr>
          <w:rFonts w:ascii="MS Mincho" w:cs="MS Mincho" w:eastAsia="MS Mincho" w:hAnsi="MS Mincho"/>
          <w:b/>
          <w:bCs/>
          <w:color w:val="000000"/>
          <w:sz w:val="21"/>
          <w:szCs w:val="21"/>
        </w:rPr>
        <w:t xml:space="preserve">掲載段階では表示せず、紹介段階で明示する</w:t>
      </w:r>
      <w:r>
        <w:rPr>
          <w:rFonts w:ascii="MS Mincho" w:cs="MS Mincho" w:eastAsia="MS Mincho" w:hAnsi="MS Mincho"/>
          <w:b w:val="false"/>
          <w:bCs w:val="false"/>
          <w:color w:val="000000"/>
          <w:sz w:val="21"/>
          <w:szCs w:val="21"/>
        </w:rPr>
        <w:t xml:space="preserve">運用で足りるか。それとも</w:t>
      </w:r>
      <w:r>
        <w:rPr>
          <w:rFonts w:ascii="MS Mincho" w:cs="MS Mincho" w:eastAsia="MS Mincho" w:hAnsi="MS Mincho"/>
          <w:b/>
          <w:bCs/>
          <w:color w:val="000000"/>
          <w:sz w:val="21"/>
          <w:szCs w:val="21"/>
        </w:rPr>
        <w:t xml:space="preserve">サイト上の求人情報にも表示が必要</w:t>
      </w:r>
      <w:r>
        <w:rPr>
          <w:rFonts w:ascii="MS Mincho" w:cs="MS Mincho" w:eastAsia="MS Mincho" w:hAnsi="MS Mincho"/>
          <w:b w:val="false"/>
          <w:bCs w:val="false"/>
          <w:color w:val="000000"/>
          <w:sz w:val="21"/>
          <w:szCs w:val="21"/>
        </w:rPr>
        <w:t xml:space="preserve">か。（必要であれば、公開前に求人情報の項目を追加します）</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充足した求人を速やかに掲載終了する運用（利用規約第10条第2項）で、的確表示義務への対応として足りるか。</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賃金を「月給（万円）」の幅で表示していますが、明示すべき賃金の表示方法として問題はないか。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利用規約第10条・第11条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B-3. 求人不受理・求人者の適格確認（第5条の6）</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現在、求人は当社スタッフが管理画面から手作業で登録しています。求人企業の適格性の確認手順は、明文化していません。</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労働基準法・最低賃金法等の違反により処分を受けた求人者等からの求人を受理しない体制が必要と理解しています。求人受付時のチェックリストを整備する予定です。</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当社の規模で整備すべき確認体制の水準（求人企業からの自己申告書で足りるか、公表情報の確認まで要するか）。</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特定技能の受入れ企業に固有の確認事項（受入れ機関の基準適合性等）を、あわせて確認すべきか。</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B-4. 取扱職種の範囲等・手数料・苦情処理・返戻金制度の明示（第32条の13）</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利用規約第9条に、取扱職種の範囲等（特定技能11分野を列挙）・手数料に関する事項・苦情処理に関する事項・返戻金制度（設けていない旨）・個人情報の取扱いを明示し、サイト上に常時掲示することと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14"/>
        </w:numPr>
        <w:spacing w:after="80" w:line="290" w:lineRule="auto"/>
        <w:jc w:val="both"/>
      </w:pPr>
      <w:r>
        <w:rPr>
          <w:rFonts w:ascii="MS Mincho" w:cs="MS Mincho" w:eastAsia="MS Mincho" w:hAnsi="MS Mincho"/>
          <w:b/>
          <w:bCs/>
          <w:color w:val="000000"/>
          <w:sz w:val="21"/>
          <w:szCs w:val="21"/>
        </w:rPr>
        <w:t xml:space="preserve">利用規約の中に含める形で足りるか</w:t>
      </w:r>
      <w:r>
        <w:rPr>
          <w:rFonts w:ascii="MS Mincho" w:cs="MS Mincho" w:eastAsia="MS Mincho" w:hAnsi="MS Mincho"/>
          <w:b w:val="false"/>
          <w:bCs w:val="false"/>
          <w:color w:val="000000"/>
          <w:sz w:val="21"/>
          <w:szCs w:val="21"/>
        </w:rPr>
        <w:t xml:space="preserve">、独立した「明示事項」のページを設けるべきか。</w:t>
      </w:r>
    </w:p>
    <w:p>
      <w:pPr>
        <w:pStyle w:val="ListParagraph"/>
        <w:numPr>
          <w:ilvl w:val="0"/>
          <w:numId w:val="14"/>
        </w:numPr>
        <w:spacing w:after="80" w:line="290" w:lineRule="auto"/>
        <w:jc w:val="both"/>
      </w:pPr>
      <w:r>
        <w:rPr>
          <w:rFonts w:ascii="MS Mincho" w:cs="MS Mincho" w:eastAsia="MS Mincho" w:hAnsi="MS Mincho"/>
          <w:b w:val="false"/>
          <w:bCs w:val="false"/>
          <w:color w:val="000000"/>
          <w:sz w:val="21"/>
          <w:szCs w:val="21"/>
        </w:rPr>
        <w:t xml:space="preserve">求職者向けの明示として、</w:t>
      </w:r>
      <w:r>
        <w:rPr>
          <w:rFonts w:ascii="MS Mincho" w:cs="MS Mincho" w:eastAsia="MS Mincho" w:hAnsi="MS Mincho"/>
          <w:b/>
          <w:bCs/>
          <w:color w:val="000000"/>
          <w:sz w:val="21"/>
          <w:szCs w:val="21"/>
        </w:rPr>
        <w:t xml:space="preserve">求人企業から受領する手数料表の内容そのもの</w:t>
      </w:r>
      <w:r>
        <w:rPr>
          <w:rFonts w:ascii="MS Mincho" w:cs="MS Mincho" w:eastAsia="MS Mincho" w:hAnsi="MS Mincho"/>
          <w:b w:val="false"/>
          <w:bCs w:val="false"/>
          <w:color w:val="000000"/>
          <w:sz w:val="21"/>
          <w:szCs w:val="21"/>
        </w:rPr>
        <w:t xml:space="preserve">まで掲示する必要があるか。</w:t>
      </w:r>
    </w:p>
    <w:p>
      <w:pPr>
        <w:pStyle w:val="ListParagraph"/>
        <w:numPr>
          <w:ilvl w:val="0"/>
          <w:numId w:val="14"/>
        </w:numPr>
        <w:spacing w:after="80" w:line="290" w:lineRule="auto"/>
        <w:jc w:val="both"/>
      </w:pPr>
      <w:r>
        <w:rPr>
          <w:rFonts w:ascii="MS Mincho" w:cs="MS Mincho" w:eastAsia="MS Mincho" w:hAnsi="MS Mincho"/>
          <w:b w:val="false"/>
          <w:bCs w:val="false"/>
          <w:color w:val="000000"/>
          <w:sz w:val="21"/>
          <w:szCs w:val="21"/>
        </w:rPr>
        <w:t xml:space="preserve">取り扱う分野を11分野に限定して列挙する記載で問題ないか。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利用規約第9条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★B-5. 帳簿の保存義務（第32条の15）と削除請求の関係</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求人求職管理簿に該当する記録は、</w:t>
      </w:r>
      <w:r>
        <w:rPr>
          <w:rFonts w:ascii="MS Mincho" w:cs="MS Mincho" w:eastAsia="MS Mincho" w:hAnsi="MS Mincho"/>
          <w:b/>
          <w:bCs/>
          <w:color w:val="000000"/>
          <w:sz w:val="21"/>
          <w:szCs w:val="21"/>
        </w:rPr>
        <w:t xml:space="preserve">求職の申込みの有効期間の終了後2年間</w:t>
      </w:r>
      <w:r>
        <w:rPr>
          <w:rFonts w:ascii="MS Mincho" w:cs="MS Mincho" w:eastAsia="MS Mincho" w:hAnsi="MS Mincho"/>
          <w:b w:val="false"/>
          <w:bCs w:val="false"/>
          <w:color w:val="000000"/>
          <w:sz w:val="21"/>
          <w:szCs w:val="21"/>
        </w:rPr>
        <w:t xml:space="preserve">、他の情報と分離して保管し、期間満了後に消去する運用としました。会員から削除請求があった場合も、この記録は保存期間の満了まで残し、その旨を会員に通知します（個人情報保護法第35条第5項に基づく整理）。</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15"/>
        </w:numPr>
        <w:spacing w:after="80" w:line="290" w:lineRule="auto"/>
        <w:jc w:val="both"/>
      </w:pPr>
      <w:r>
        <w:rPr>
          <w:rFonts w:ascii="MS Mincho" w:cs="MS Mincho" w:eastAsia="MS Mincho" w:hAnsi="MS Mincho"/>
          <w:b/>
          <w:bCs/>
          <w:color w:val="000000"/>
          <w:sz w:val="21"/>
          <w:szCs w:val="21"/>
        </w:rPr>
        <w:t xml:space="preserve">保存期間の起算点</w:t>
      </w:r>
      <w:r>
        <w:rPr>
          <w:rFonts w:ascii="MS Mincho" w:cs="MS Mincho" w:eastAsia="MS Mincho" w:hAnsi="MS Mincho"/>
          <w:b w:val="false"/>
          <w:bCs w:val="false"/>
          <w:color w:val="000000"/>
          <w:sz w:val="21"/>
          <w:szCs w:val="21"/>
        </w:rPr>
        <w:t xml:space="preserve">（「求職の申込みの有効期間の終了後」）の理解で正しいか。当社の運用に即した具体的な起算日をご教示ください。</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分離保管のうえ保存期間満了後に消去する運用と、その旨をプライバシーポリシーに明示する対応で足りるか。</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帳簿として保存すべき項目が、現在システムが保持している項目で足りるか（不足があれば追加します）。</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利用規約第19条／プライバシーポリシー第8条・第11条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B-6. 求職者の個人情報の取扱い（第5条の5）</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社会的差別の原因となるおそれのある事項（人種・民族・社会的身分・門地・本籍・思想信条・労働組合への加入状況等）は原則として収集しない旨を、プライバシーポリシー第3条に記載しました。なお、</w:t>
      </w:r>
      <w:r>
        <w:rPr>
          <w:rFonts w:ascii="MS Mincho" w:cs="MS Mincho" w:eastAsia="MS Mincho" w:hAnsi="MS Mincho"/>
          <w:b/>
          <w:bCs/>
          <w:color w:val="000000"/>
          <w:sz w:val="21"/>
          <w:szCs w:val="21"/>
        </w:rPr>
        <w:t xml:space="preserve">国籍は本サービスの性質上必要な項目として取得</w:t>
      </w:r>
      <w:r>
        <w:rPr>
          <w:rFonts w:ascii="MS Mincho" w:cs="MS Mincho" w:eastAsia="MS Mincho" w:hAnsi="MS Mincho"/>
          <w:b w:val="false"/>
          <w:bCs w:val="false"/>
          <w:color w:val="000000"/>
          <w:sz w:val="21"/>
          <w:szCs w:val="21"/>
        </w:rPr>
        <w:t xml:space="preserve">しています。</w:t>
      </w:r>
    </w:p>
    <w:p>
      <w:pPr>
        <w:spacing w:after="120" w:line="300" w:lineRule="auto"/>
        <w:jc w:val="both"/>
      </w:pPr>
      <w:r>
        <w:rPr>
          <w:rFonts w:ascii="MS Mincho" w:cs="MS Mincho" w:eastAsia="MS Mincho" w:hAnsi="MS Mincho"/>
          <w:b/>
          <w:bCs/>
          <w:color w:val="000000"/>
          <w:sz w:val="21"/>
          <w:szCs w:val="21"/>
        </w:rPr>
        <w:t xml:space="preserve">ご確認事項</w:t>
      </w:r>
      <w:r>
        <w:rPr>
          <w:rFonts w:ascii="MS Mincho" w:cs="MS Mincho" w:eastAsia="MS Mincho" w:hAnsi="MS Mincho"/>
          <w:b w:val="false"/>
          <w:bCs w:val="false"/>
          <w:color w:val="000000"/>
          <w:sz w:val="21"/>
          <w:szCs w:val="21"/>
        </w:rPr>
        <w:t xml:space="preserve">: 国籍の取得が第5条の5との関係で問題とならないか（特定技能制度の対象者を確認するために必要である、という整理で足りるか）。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プライバシーポリシー第2条・第3条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C. その他の論点</w:t>
      </w:r>
    </w:p>
    <w:p>
      <w:pPr>
        <w:pStyle w:val="Heading3"/>
        <w:keepNext/>
        <w:spacing w:after="120" w:before="260"/>
      </w:pPr>
      <w:r>
        <w:rPr>
          <w:rFonts w:ascii="MS Gothic" w:cs="MS Gothic" w:eastAsia="MS Gothic" w:hAnsi="MS Gothic"/>
          <w:b/>
          <w:bCs/>
          <w:color w:val="000000"/>
          <w:sz w:val="22"/>
          <w:szCs w:val="22"/>
        </w:rPr>
        <w:t xml:space="preserve">C-1. 「求職者は費用0円」の表示（景品表示法）</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中国では特定技能のマッチングに求職者が費用を負担する慣習があるため、当社はトップページの最前面で「求職にかかる費用は一切かかりません（0円）」と訴求しています。これは、求職者から手数料を徴収しない実際の運営（職業安定法第32条の3第2項の原則どおり）に基づく事実の表示です。なお、根拠を示せない数値表示（「定着率98%以上」等）および「モック／サンプル」等の開発中の表記は、</w:t>
      </w:r>
      <w:r>
        <w:rPr>
          <w:rFonts w:ascii="MS Mincho" w:cs="MS Mincho" w:eastAsia="MS Mincho" w:hAnsi="MS Mincho"/>
          <w:b/>
          <w:bCs/>
          <w:color w:val="000000"/>
          <w:sz w:val="21"/>
          <w:szCs w:val="21"/>
        </w:rPr>
        <w:t xml:space="preserve">すでにサイトから撤去済み</w:t>
      </w:r>
      <w:r>
        <w:rPr>
          <w:rFonts w:ascii="MS Mincho" w:cs="MS Mincho" w:eastAsia="MS Mincho" w:hAnsi="MS Mincho"/>
          <w:b w:val="false"/>
          <w:bCs w:val="false"/>
          <w:color w:val="000000"/>
          <w:sz w:val="21"/>
          <w:szCs w:val="21"/>
        </w:rPr>
        <w:t xml:space="preserve">です。</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無料表示について、有利誤認その他の表示上の留意点があればご指摘ください。特に、</w:t>
      </w:r>
      <w:r>
        <w:rPr>
          <w:rFonts w:ascii="MS Mincho" w:cs="MS Mincho" w:eastAsia="MS Mincho" w:hAnsi="MS Mincho"/>
          <w:b/>
          <w:bCs/>
          <w:color w:val="000000"/>
          <w:sz w:val="21"/>
          <w:szCs w:val="21"/>
        </w:rPr>
        <w:t xml:space="preserve">渡航費・在留資格の申請費用など、求職者が別途負担し得る費用がある場合に、注記が必要か。</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将来、実績数値（就職者数・定着率等）を掲載する場合に必要となる根拠資料の水準をご教示ください。</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問題なし　／　☐ 対応が必要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C-2. 登録年齢の下限</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特定技能の在留資格が原則18歳以上を対象とすることを踏まえ、</w:t>
      </w:r>
      <w:r>
        <w:rPr>
          <w:rFonts w:ascii="MS Mincho" w:cs="MS Mincho" w:eastAsia="MS Mincho" w:hAnsi="MS Mincho"/>
          <w:b/>
          <w:bCs/>
          <w:color w:val="000000"/>
          <w:sz w:val="21"/>
          <w:szCs w:val="21"/>
        </w:rPr>
        <w:t xml:space="preserve">18歳以上のみ登録可能</w:t>
      </w:r>
      <w:r>
        <w:rPr>
          <w:rFonts w:ascii="MS Mincho" w:cs="MS Mincho" w:eastAsia="MS Mincho" w:hAnsi="MS Mincho"/>
          <w:b w:val="false"/>
          <w:bCs w:val="false"/>
          <w:color w:val="000000"/>
          <w:sz w:val="21"/>
          <w:szCs w:val="21"/>
        </w:rPr>
        <w:t xml:space="preserve">とし、利用規約第7条に明記しました。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17"/>
        </w:numPr>
        <w:spacing w:after="80" w:line="290" w:lineRule="auto"/>
        <w:jc w:val="both"/>
      </w:pPr>
      <w:r>
        <w:rPr>
          <w:rFonts w:ascii="MS Mincho" w:cs="MS Mincho" w:eastAsia="MS Mincho" w:hAnsi="MS Mincho"/>
          <w:b w:val="false"/>
          <w:bCs w:val="false"/>
          <w:color w:val="000000"/>
          <w:sz w:val="21"/>
          <w:szCs w:val="21"/>
        </w:rPr>
        <w:t xml:space="preserve">18歳未満を一律に登録不可とする取扱いで問題ないか。</w:t>
      </w:r>
    </w:p>
    <w:p>
      <w:pPr>
        <w:pStyle w:val="ListParagraph"/>
        <w:numPr>
          <w:ilvl w:val="0"/>
          <w:numId w:val="17"/>
        </w:numPr>
        <w:spacing w:after="80" w:line="290" w:lineRule="auto"/>
        <w:jc w:val="both"/>
      </w:pPr>
      <w:r>
        <w:rPr>
          <w:rFonts w:ascii="MS Mincho" w:cs="MS Mincho" w:eastAsia="MS Mincho" w:hAnsi="MS Mincho"/>
          <w:b w:val="false"/>
          <w:bCs w:val="false"/>
          <w:color w:val="000000"/>
          <w:sz w:val="21"/>
          <w:szCs w:val="21"/>
        </w:rPr>
        <w:t xml:space="preserve">生年月日の自己申告のみで足りるか、本人確認（WeChat）の際に年齢確認を行うべきか。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利用規約第7条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★C-3. 言語 — 日本語を正文とする条項の有効性</w:t>
      </w:r>
    </w:p>
    <w:p>
      <w:pPr>
        <w:spacing w:after="120" w:line="300" w:lineRule="auto"/>
        <w:jc w:val="both"/>
      </w:pPr>
      <w:r>
        <w:rPr>
          <w:rFonts w:ascii="MS Mincho" w:cs="MS Mincho" w:eastAsia="MS Mincho" w:hAnsi="MS Mincho"/>
          <w:b/>
          <w:bCs/>
          <w:color w:val="000000"/>
          <w:sz w:val="21"/>
          <w:szCs w:val="21"/>
        </w:rPr>
        <w:t xml:space="preserve">前提となる事実</w:t>
      </w:r>
    </w:p>
    <w:p>
      <w:pPr>
        <w:spacing w:after="120" w:line="300" w:lineRule="auto"/>
        <w:jc w:val="both"/>
      </w:pPr>
      <w:r>
        <w:rPr>
          <w:rFonts w:ascii="MS Mincho" w:cs="MS Mincho" w:eastAsia="MS Mincho" w:hAnsi="MS Mincho"/>
          <w:b w:val="false"/>
          <w:bCs w:val="false"/>
          <w:color w:val="000000"/>
          <w:sz w:val="21"/>
          <w:szCs w:val="21"/>
        </w:rPr>
        <w:t xml:space="preserve">会員側の画面は</w:t>
      </w:r>
      <w:r>
        <w:rPr>
          <w:rFonts w:ascii="MS Mincho" w:cs="MS Mincho" w:eastAsia="MS Mincho" w:hAnsi="MS Mincho"/>
          <w:b/>
          <w:bCs/>
          <w:color w:val="000000"/>
          <w:sz w:val="21"/>
          <w:szCs w:val="21"/>
        </w:rPr>
        <w:t xml:space="preserve">中国語（簡体字）が既定表示</w:t>
      </w:r>
      <w:r>
        <w:rPr>
          <w:rFonts w:ascii="MS Mincho" w:cs="MS Mincho" w:eastAsia="MS Mincho" w:hAnsi="MS Mincho"/>
          <w:b w:val="false"/>
          <w:bCs w:val="false"/>
          <w:color w:val="000000"/>
          <w:sz w:val="21"/>
          <w:szCs w:val="21"/>
        </w:rPr>
        <w:t xml:space="preserve">であり、会員の多くは日本語を十分に解しません。規約・ポリシーは日本語版と中国語版の両方を掲出する予定です。</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利用規約第26条で「日本語を正文とし、中国語版は参考訳」としました。</w:t>
      </w:r>
    </w:p>
    <w:p>
      <w:pPr>
        <w:spacing w:after="120" w:line="300" w:lineRule="auto"/>
        <w:jc w:val="both"/>
      </w:pPr>
      <w:r>
        <w:rPr>
          <w:rFonts w:ascii="MS Mincho" w:cs="MS Mincho" w:eastAsia="MS Mincho" w:hAnsi="MS Mincho"/>
          <w:b/>
          <w:bCs/>
          <w:color w:val="000000"/>
          <w:sz w:val="21"/>
          <w:szCs w:val="21"/>
        </w:rPr>
        <w:t xml:space="preserve">ご確認事項</w:t>
      </w:r>
    </w:p>
    <w:p>
      <w:pPr>
        <w:pStyle w:val="ListParagraph"/>
        <w:numPr>
          <w:ilvl w:val="0"/>
          <w:numId w:val="18"/>
        </w:numPr>
        <w:spacing w:after="80" w:line="290" w:lineRule="auto"/>
        <w:jc w:val="both"/>
      </w:pPr>
      <w:r>
        <w:rPr>
          <w:rFonts w:ascii="MS Mincho" w:cs="MS Mincho" w:eastAsia="MS Mincho" w:hAnsi="MS Mincho"/>
          <w:b w:val="false"/>
          <w:bCs w:val="false"/>
          <w:color w:val="000000"/>
          <w:sz w:val="21"/>
          <w:szCs w:val="21"/>
        </w:rPr>
        <w:t xml:space="preserve">中国語を主たる表示言語とするサービスで、</w:t>
      </w:r>
      <w:r>
        <w:rPr>
          <w:rFonts w:ascii="MS Mincho" w:cs="MS Mincho" w:eastAsia="MS Mincho" w:hAnsi="MS Mincho"/>
          <w:b/>
          <w:bCs/>
          <w:color w:val="000000"/>
          <w:sz w:val="21"/>
          <w:szCs w:val="21"/>
        </w:rPr>
        <w:t xml:space="preserve">日本語版を正文とする条項が消費者契約法上有効か。</w:t>
      </w:r>
      <w:r>
        <w:rPr>
          <w:rFonts w:ascii="MS Mincho" w:cs="MS Mincho" w:eastAsia="MS Mincho" w:hAnsi="MS Mincho"/>
          <w:b w:val="false"/>
          <w:bCs w:val="false"/>
          <w:color w:val="000000"/>
          <w:sz w:val="21"/>
          <w:szCs w:val="21"/>
        </w:rPr>
        <w:t xml:space="preserve"> 中国語版を正文とすべきか、両言語を等しく正文とすべきか。</w:t>
      </w:r>
    </w:p>
    <w:p>
      <w:pPr>
        <w:pStyle w:val="ListParagraph"/>
        <w:numPr>
          <w:ilvl w:val="0"/>
          <w:numId w:val="18"/>
        </w:numPr>
        <w:spacing w:after="80" w:line="290" w:lineRule="auto"/>
        <w:jc w:val="both"/>
      </w:pPr>
      <w:r>
        <w:rPr>
          <w:rFonts w:ascii="MS Mincho" w:cs="MS Mincho" w:eastAsia="MS Mincho" w:hAnsi="MS Mincho"/>
          <w:b w:val="false"/>
          <w:bCs w:val="false"/>
          <w:color w:val="000000"/>
          <w:sz w:val="21"/>
          <w:szCs w:val="21"/>
        </w:rPr>
        <w:t xml:space="preserve">中国語版の翻訳の正確性について、当社が負うべき責任の範囲。</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利用規約第26条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C-4. 免責条項の有効性（消費者契約法）</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利用規約第16条で、当社の責めに帰すべき事由による場合を除外したうえで免責を定め、第5項で「故意または重過失による場合を除き、通常の損害に限る」としました。</w:t>
      </w:r>
    </w:p>
    <w:p>
      <w:pPr>
        <w:spacing w:after="120" w:line="300" w:lineRule="auto"/>
        <w:jc w:val="both"/>
      </w:pPr>
      <w:r>
        <w:rPr>
          <w:rFonts w:ascii="MS Mincho" w:cs="MS Mincho" w:eastAsia="MS Mincho" w:hAnsi="MS Mincho"/>
          <w:b/>
          <w:bCs/>
          <w:color w:val="000000"/>
          <w:sz w:val="21"/>
          <w:szCs w:val="21"/>
        </w:rPr>
        <w:t xml:space="preserve">ご確認事項</w:t>
      </w:r>
      <w:r>
        <w:rPr>
          <w:rFonts w:ascii="MS Mincho" w:cs="MS Mincho" w:eastAsia="MS Mincho" w:hAnsi="MS Mincho"/>
          <w:b w:val="false"/>
          <w:bCs w:val="false"/>
          <w:color w:val="000000"/>
          <w:sz w:val="21"/>
          <w:szCs w:val="21"/>
        </w:rPr>
        <w:t xml:space="preserve">: 消費者契約法第8条・第10条との関係で、無効とされるおそれのある記載がないか。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利用規約第16条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C-5. 電気通信事業法・外部送信規律</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現在、外部の解析サービス・広告サービスは</w:t>
      </w:r>
      <w:r>
        <w:rPr>
          <w:rFonts w:ascii="MS Mincho" w:cs="MS Mincho" w:eastAsia="MS Mincho" w:hAnsi="MS Mincho"/>
          <w:b/>
          <w:bCs/>
          <w:color w:val="000000"/>
          <w:sz w:val="21"/>
          <w:szCs w:val="21"/>
        </w:rPr>
        <w:t xml:space="preserve">一切使用していません</w:t>
      </w:r>
      <w:r>
        <w:rPr>
          <w:rFonts w:ascii="MS Mincho" w:cs="MS Mincho" w:eastAsia="MS Mincho" w:hAnsi="MS Mincho"/>
          <w:b w:val="false"/>
          <w:bCs w:val="false"/>
          <w:color w:val="000000"/>
          <w:sz w:val="21"/>
          <w:szCs w:val="21"/>
        </w:rPr>
        <w:t xml:space="preserve">（中国からのアクセスを考慮し、Google 系サービスも使用していません）。将来導入する場合の通知・公表義務を、プライバシーポリシー第12条に予告的に記載しました。</w:t>
      </w:r>
    </w:p>
    <w:p>
      <w:pPr>
        <w:spacing w:after="120" w:line="300" w:lineRule="auto"/>
        <w:jc w:val="both"/>
      </w:pPr>
      <w:r>
        <w:rPr>
          <w:rFonts w:ascii="MS Mincho" w:cs="MS Mincho" w:eastAsia="MS Mincho" w:hAnsi="MS Mincho"/>
          <w:b/>
          <w:bCs/>
          <w:color w:val="000000"/>
          <w:sz w:val="21"/>
          <w:szCs w:val="21"/>
        </w:rPr>
        <w:t xml:space="preserve">ご確認事項</w:t>
      </w:r>
      <w:r>
        <w:rPr>
          <w:rFonts w:ascii="MS Mincho" w:cs="MS Mincho" w:eastAsia="MS Mincho" w:hAnsi="MS Mincho"/>
          <w:b w:val="false"/>
          <w:bCs w:val="false"/>
          <w:color w:val="000000"/>
          <w:sz w:val="21"/>
          <w:szCs w:val="21"/>
        </w:rPr>
        <w:t xml:space="preserve">: 現状の構成（自社サイト＋認証Cookie＋ローカルストレージのみ）で、外部送信規律の対象となる送信がないという理解で正しいか。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プライバシーポリシー第12条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3"/>
        <w:keepNext/>
        <w:spacing w:after="120" w:before="260"/>
      </w:pPr>
      <w:r>
        <w:rPr>
          <w:rFonts w:ascii="MS Gothic" w:cs="MS Gothic" w:eastAsia="MS Gothic" w:hAnsi="MS Gothic"/>
          <w:b/>
          <w:bCs/>
          <w:color w:val="000000"/>
          <w:sz w:val="22"/>
          <w:szCs w:val="22"/>
        </w:rPr>
        <w:t xml:space="preserve">C-6. 退会・データ消去請求への対応水準</w:t>
      </w:r>
    </w:p>
    <w:p>
      <w:pPr>
        <w:spacing w:after="120" w:line="300" w:lineRule="auto"/>
        <w:jc w:val="both"/>
      </w:pPr>
      <w:r>
        <w:rPr>
          <w:rFonts w:ascii="MS Mincho" w:cs="MS Mincho" w:eastAsia="MS Mincho" w:hAnsi="MS Mincho"/>
          <w:b/>
          <w:bCs/>
          <w:color w:val="000000"/>
          <w:sz w:val="21"/>
          <w:szCs w:val="21"/>
        </w:rPr>
        <w:t xml:space="preserve">当社の理解・採用案</w:t>
      </w:r>
    </w:p>
    <w:p>
      <w:pPr>
        <w:spacing w:after="120" w:line="300" w:lineRule="auto"/>
        <w:jc w:val="both"/>
      </w:pPr>
      <w:r>
        <w:rPr>
          <w:rFonts w:ascii="MS Mincho" w:cs="MS Mincho" w:eastAsia="MS Mincho" w:hAnsi="MS Mincho"/>
          <w:b w:val="false"/>
          <w:bCs w:val="false"/>
          <w:color w:val="000000"/>
          <w:sz w:val="21"/>
          <w:szCs w:val="21"/>
        </w:rPr>
        <w:t xml:space="preserve">当面は</w:t>
      </w:r>
      <w:r>
        <w:rPr>
          <w:rFonts w:ascii="MS Mincho" w:cs="MS Mincho" w:eastAsia="MS Mincho" w:hAnsi="MS Mincho"/>
          <w:b/>
          <w:bCs/>
          <w:color w:val="000000"/>
          <w:sz w:val="21"/>
          <w:szCs w:val="21"/>
        </w:rPr>
        <w:t xml:space="preserve">担当者による手動対応</w:t>
      </w:r>
      <w:r>
        <w:rPr>
          <w:rFonts w:ascii="MS Mincho" w:cs="MS Mincho" w:eastAsia="MS Mincho" w:hAnsi="MS Mincho"/>
          <w:b w:val="false"/>
          <w:bCs w:val="false"/>
          <w:color w:val="000000"/>
          <w:sz w:val="21"/>
          <w:szCs w:val="21"/>
        </w:rPr>
        <w:t xml:space="preserve">とし、「原則2週間以内、遅くとも30日以内」に消去することとしました（プライバシーポリシー第11条）。</w:t>
      </w:r>
    </w:p>
    <w:p>
      <w:pPr>
        <w:spacing w:after="120" w:line="300" w:lineRule="auto"/>
        <w:jc w:val="both"/>
      </w:pPr>
      <w:r>
        <w:rPr>
          <w:rFonts w:ascii="MS Mincho" w:cs="MS Mincho" w:eastAsia="MS Mincho" w:hAnsi="MS Mincho"/>
          <w:b/>
          <w:bCs/>
          <w:color w:val="000000"/>
          <w:sz w:val="21"/>
          <w:szCs w:val="21"/>
        </w:rPr>
        <w:t xml:space="preserve">ご確認事項</w:t>
      </w:r>
      <w:r>
        <w:rPr>
          <w:rFonts w:ascii="MS Mincho" w:cs="MS Mincho" w:eastAsia="MS Mincho" w:hAnsi="MS Mincho"/>
          <w:b w:val="false"/>
          <w:bCs w:val="false"/>
          <w:color w:val="000000"/>
          <w:sz w:val="21"/>
          <w:szCs w:val="21"/>
        </w:rPr>
        <w:t xml:space="preserve">: 手動対応で足りるか。会員が画面上から自ら退会できる機能を設ける必要があるか。</w:t>
      </w:r>
    </w:p>
    <w:p>
      <w:pPr>
        <w:spacing w:after="120" w:line="300" w:lineRule="auto"/>
        <w:jc w:val="both"/>
      </w:pPr>
      <w:r>
        <w:rPr>
          <w:rFonts w:ascii="MS Mincho" w:cs="MS Mincho" w:eastAsia="MS Mincho" w:hAnsi="MS Mincho"/>
          <w:b/>
          <w:bCs/>
          <w:color w:val="000000"/>
          <w:sz w:val="21"/>
          <w:szCs w:val="21"/>
        </w:rPr>
        <w:t xml:space="preserve">関連条項</w:t>
      </w:r>
      <w:r>
        <w:rPr>
          <w:rFonts w:ascii="MS Mincho" w:cs="MS Mincho" w:eastAsia="MS Mincho" w:hAnsi="MS Mincho"/>
          <w:b w:val="false"/>
          <w:bCs w:val="false"/>
          <w:color w:val="000000"/>
          <w:sz w:val="21"/>
          <w:szCs w:val="21"/>
        </w:rPr>
        <w:t xml:space="preserve">: 利用規約第19条／プライバシーポリシー第11条</w:t>
      </w:r>
    </w:p>
    <w:p>
      <w:pPr>
        <w:spacing w:after="120" w:line="300" w:lineRule="auto"/>
        <w:jc w:val="both"/>
      </w:pPr>
      <w:r>
        <w:rPr>
          <w:rFonts w:ascii="MS Mincho" w:cs="MS Mincho" w:eastAsia="MS Mincho" w:hAnsi="MS Mincho"/>
          <w:b/>
          <w:bCs/>
          <w:color w:val="000000"/>
          <w:sz w:val="21"/>
          <w:szCs w:val="21"/>
        </w:rPr>
        <w:t xml:space="preserve">ご回答</w:t>
      </w:r>
      <w:r>
        <w:rPr>
          <w:rFonts w:ascii="MS Mincho" w:cs="MS Mincho" w:eastAsia="MS Mincho" w:hAnsi="MS Mincho"/>
          <w:b w:val="false"/>
          <w:bCs w:val="false"/>
          <w:color w:val="000000"/>
          <w:sz w:val="21"/>
          <w:szCs w:val="21"/>
        </w:rPr>
        <w:t xml:space="preserve">: ☐ 案のとおりで可　／　☐ 修正が必要 →</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D. 公開前に当社が実施する実装・運用（ご参考）</w:t>
      </w:r>
    </w:p>
    <w:p>
      <w:pPr>
        <w:spacing w:after="120" w:line="300" w:lineRule="auto"/>
        <w:jc w:val="both"/>
      </w:pPr>
      <w:r>
        <w:rPr>
          <w:rFonts w:ascii="MS Mincho" w:cs="MS Mincho" w:eastAsia="MS Mincho" w:hAnsi="MS Mincho"/>
          <w:b/>
          <w:bCs/>
          <w:color w:val="000000"/>
          <w:sz w:val="21"/>
          <w:szCs w:val="21"/>
        </w:rPr>
        <w:t xml:space="preserve">弁護士の先生のご確認は不要です。</w:t>
      </w:r>
      <w:r>
        <w:rPr>
          <w:rFonts w:ascii="MS Mincho" w:cs="MS Mincho" w:eastAsia="MS Mincho" w:hAnsi="MS Mincho"/>
          <w:b w:val="false"/>
          <w:bCs w:val="false"/>
          <w:color w:val="000000"/>
          <w:sz w:val="21"/>
          <w:szCs w:val="21"/>
        </w:rPr>
        <w:t xml:space="preserve"> 資料②③に書かれた内容と実際のサイトの動作を一致させるため、当社が公開前に行う作業の一覧です。ご確認の際、「文書には書いてあるが実装されていないのではないか」というご懸念があれば、この一覧と照らしてご指摘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85"/>
        <w:gridCol w:w="6153"/>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1885"/>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実施事項</w:t>
            </w:r>
          </w:p>
        </w:tc>
        <w:tc>
          <w:tcPr>
            <w:tcW w:type="dxa" w:w="6153"/>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現状</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D-1</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利用規約・プライバシーポリシーのページをサイト上に掲載</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稼働開始（2026年8月8日）までに掲出します。</w:t>
            </w:r>
            <w:r>
              <w:rPr>
                <w:rFonts w:ascii="MS Mincho" w:cs="MS Mincho" w:eastAsia="MS Mincho" w:hAnsi="MS Mincho"/>
                <w:b w:val="false"/>
                <w:bCs w:val="false"/>
                <w:color w:val="000000"/>
                <w:sz w:val="18"/>
                <w:szCs w:val="18"/>
              </w:rPr>
              <w:t xml:space="preserve"> 本文は資料②③のとおりです。中国語（簡体字）版は、会員側の画面が中国語既定であることを踏まえ、</w:t>
            </w:r>
            <w:r>
              <w:rPr>
                <w:rFonts w:ascii="MS Mincho" w:cs="MS Mincho" w:eastAsia="MS Mincho" w:hAnsi="MS Mincho"/>
                <w:b/>
                <w:bCs/>
                <w:color w:val="000000"/>
                <w:sz w:val="18"/>
                <w:szCs w:val="18"/>
              </w:rPr>
              <w:t xml:space="preserve">各ページの冒頭に中国語の要約を置き、条文の全文は日本語のみ</w:t>
            </w:r>
            <w:r>
              <w:rPr>
                <w:rFonts w:ascii="MS Mincho" w:cs="MS Mincho" w:eastAsia="MS Mincho" w:hAnsi="MS Mincho"/>
                <w:b w:val="false"/>
                <w:bCs w:val="false"/>
                <w:color w:val="000000"/>
                <w:sz w:val="18"/>
                <w:szCs w:val="18"/>
              </w:rPr>
              <w:t xml:space="preserve">とする方針です（利用規約第26条により日本語を正文とするため。→ C-3）</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D-2</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同意の日時・版数の記録</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 対応済み（2026年7月28日）。</w:t>
            </w:r>
            <w:r>
              <w:rPr>
                <w:rFonts w:ascii="MS Mincho" w:cs="MS Mincho" w:eastAsia="MS Mincho" w:hAnsi="MS Mincho"/>
                <w:b w:val="false"/>
                <w:bCs w:val="false"/>
                <w:color w:val="000000"/>
                <w:sz w:val="18"/>
                <w:szCs w:val="18"/>
              </w:rPr>
              <w:t xml:space="preserve"> 同意を専用のテーブルに記録します。</w:t>
            </w:r>
            <w:r>
              <w:rPr>
                <w:rFonts w:ascii="MS Mincho" w:cs="MS Mincho" w:eastAsia="MS Mincho" w:hAnsi="MS Mincho"/>
                <w:b/>
                <w:bCs/>
                <w:color w:val="000000"/>
                <w:sz w:val="18"/>
                <w:szCs w:val="18"/>
              </w:rPr>
              <w:t xml:space="preserve">追記のみ可能な構成</w:t>
            </w:r>
            <w:r>
              <w:rPr>
                <w:rFonts w:ascii="MS Mincho" w:cs="MS Mincho" w:eastAsia="MS Mincho" w:hAnsi="MS Mincho"/>
                <w:b w:val="false"/>
                <w:bCs w:val="false"/>
                <w:color w:val="000000"/>
                <w:sz w:val="18"/>
                <w:szCs w:val="18"/>
              </w:rPr>
              <w:t xml:space="preserve">とし、会員本人はもちろん</w:t>
            </w:r>
            <w:r>
              <w:rPr>
                <w:rFonts w:ascii="MS Mincho" w:cs="MS Mincho" w:eastAsia="MS Mincho" w:hAnsi="MS Mincho"/>
                <w:b/>
                <w:bCs/>
                <w:color w:val="000000"/>
                <w:sz w:val="18"/>
                <w:szCs w:val="18"/>
              </w:rPr>
              <w:t xml:space="preserve">当社スタッフも記録を変更・削除できません</w:t>
            </w:r>
            <w:r>
              <w:rPr>
                <w:rFonts w:ascii="MS Mincho" w:cs="MS Mincho" w:eastAsia="MS Mincho" w:hAnsi="MS Mincho"/>
                <w:b w:val="false"/>
                <w:bCs w:val="false"/>
                <w:color w:val="000000"/>
                <w:sz w:val="18"/>
                <w:szCs w:val="18"/>
              </w:rPr>
              <w:t xml:space="preserve">（データベースの権限設定によります）。同意日時は会員の端末から送られた値ではなく</w:t>
            </w:r>
            <w:r>
              <w:rPr>
                <w:rFonts w:ascii="MS Mincho" w:cs="MS Mincho" w:eastAsia="MS Mincho" w:hAnsi="MS Mincho"/>
                <w:b/>
                <w:bCs/>
                <w:color w:val="000000"/>
                <w:sz w:val="18"/>
                <w:szCs w:val="18"/>
              </w:rPr>
              <w:t xml:space="preserve">サーバーの時刻</w:t>
            </w:r>
            <w:r>
              <w:rPr>
                <w:rFonts w:ascii="MS Mincho" w:cs="MS Mincho" w:eastAsia="MS Mincho" w:hAnsi="MS Mincho"/>
                <w:b w:val="false"/>
                <w:bCs w:val="false"/>
                <w:color w:val="000000"/>
                <w:sz w:val="18"/>
                <w:szCs w:val="18"/>
              </w:rPr>
              <w:t xml:space="preserve">で確定します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D-3</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18歳未満を登録できないようにする</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 対応済み（2026年7月27日）。</w:t>
            </w:r>
            <w:r>
              <w:rPr>
                <w:rFonts w:ascii="MS Mincho" w:cs="MS Mincho" w:eastAsia="MS Mincho" w:hAnsi="MS Mincho"/>
                <w:b w:val="false"/>
                <w:bCs w:val="false"/>
                <w:color w:val="000000"/>
                <w:sz w:val="18"/>
                <w:szCs w:val="18"/>
              </w:rPr>
              <w:t xml:space="preserve"> 受付範囲を固定値ではなく</w:t>
            </w:r>
            <w:r>
              <w:rPr>
                <w:rFonts w:ascii="MS Mincho" w:cs="MS Mincho" w:eastAsia="MS Mincho" w:hAnsi="MS Mincho"/>
                <w:b/>
                <w:bCs/>
                <w:color w:val="000000"/>
                <w:sz w:val="18"/>
                <w:szCs w:val="18"/>
              </w:rPr>
              <w:t xml:space="preserve">登録日（日本時間）から18年を引いて判定</w:t>
            </w:r>
            <w:r>
              <w:rPr>
                <w:rFonts w:ascii="MS Mincho" w:cs="MS Mincho" w:eastAsia="MS Mincho" w:hAnsi="MS Mincho"/>
                <w:b w:val="false"/>
                <w:bCs w:val="false"/>
                <w:color w:val="000000"/>
                <w:sz w:val="18"/>
                <w:szCs w:val="18"/>
              </w:rPr>
              <w:t xml:space="preserve">する方式に変更し、入力画面とサーバーの両方で検証しています（画面の検証は迂回され得るため）</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D-4</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「取扱職種の範囲等・手数料・苦情処理・返戻金制度」の明示ページ</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稼働開始（2026年8月8日）までに、独立したページとして掲出し、フッターから常時リンクします</w:t>
            </w:r>
            <w:r>
              <w:rPr>
                <w:rFonts w:ascii="MS Mincho" w:cs="MS Mincho" w:eastAsia="MS Mincho" w:hAnsi="MS Mincho"/>
                <w:b w:val="false"/>
                <w:bCs w:val="false"/>
                <w:color w:val="000000"/>
                <w:sz w:val="18"/>
                <w:szCs w:val="18"/>
              </w:rPr>
              <w:t xml:space="preserve">（B-4 のいずれのご回答にも対応できるようにするため）</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D-5</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求人企業への情報提供にあたっての個別同意の取得手順</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運用手順として整備中。稼働開始までに整備します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D-6</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求人情報への「受動喫煙防止措置」「就業場所・業務の変更の範囲」欄の追加</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B-2 のご回答により要否を判断</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D-7</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退会（アカウント削除）の手順書の整備</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手動対応の手順を整備中</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D-8</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各委託先とのデータ処理契約（DPA）の締結</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未締結</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D-9</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相手先国（中国）についての職業安定法第32条の12第1項の届出</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B-1 のご回答により対応</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D-10</w:t>
            </w:r>
          </w:p>
        </w:tc>
        <w:tc>
          <w:tcPr>
            <w:tcW w:type="dxa" w:w="1885"/>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会員データの保管場所をオーストラリアから日本（東京）へ移設</w:t>
            </w:r>
          </w:p>
        </w:tc>
        <w:tc>
          <w:tcPr>
            <w:tcW w:type="dxa" w:w="6153"/>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 対応済み（2026年7月28日）。</w:t>
            </w:r>
            <w:r>
              <w:rPr>
                <w:rFonts w:ascii="MS Mincho" w:cs="MS Mincho" w:eastAsia="MS Mincho" w:hAnsi="MS Mincho"/>
                <w:b w:val="false"/>
                <w:bCs w:val="false"/>
                <w:color w:val="000000"/>
                <w:sz w:val="18"/>
                <w:szCs w:val="18"/>
              </w:rPr>
              <w:t xml:space="preserve"> 会員データが実質的に存在しない段階で新環境を構築して切り替え、</w:t>
            </w:r>
            <w:r>
              <w:rPr>
                <w:rFonts w:ascii="MS Mincho" w:cs="MS Mincho" w:eastAsia="MS Mincho" w:hAnsi="MS Mincho"/>
                <w:b/>
                <w:bCs/>
                <w:color w:val="000000"/>
                <w:sz w:val="18"/>
                <w:szCs w:val="18"/>
              </w:rPr>
              <w:t xml:space="preserve">旧環境（オーストラリア）は削除済み</w:t>
            </w:r>
            <w:r>
              <w:rPr>
                <w:rFonts w:ascii="MS Mincho" w:cs="MS Mincho" w:eastAsia="MS Mincho" w:hAnsi="MS Mincho"/>
                <w:b w:val="false"/>
                <w:bCs w:val="false"/>
                <w:color w:val="000000"/>
                <w:sz w:val="18"/>
                <w:szCs w:val="18"/>
              </w:rPr>
              <w:t xml:space="preserve">です。現在、会員の登録情報は日本国内でのみ保管されています（→ A-1・A-6）</w:t>
            </w:r>
          </w:p>
        </w:tc>
      </w:tr>
    </w:tbl>
    <w:p>
      <w:pPr>
        <w:spacing w:after="160"/>
      </w:pP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添付・関連資料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レビュー依頼書（本セットの前提事実）: 「レビュー依頼書」</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利用規約（案）: 「利用規約（案）」</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プライバシーポリシー（案）: 「プライバシーポリシー（案）」</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YingPin｜確認論点リスト｜v1.0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9"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0"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1"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2"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確認論点リスト</dc:title>
  <dc:creator>株式会社パートナー</dc:creator>
  <dc:description>公開前にご確認いただきたい法的論点の一覧</dc:description>
  <cp:lastModifiedBy>Un-named</cp:lastModifiedBy>
  <cp:revision>1</cp:revision>
  <dcterms:created xsi:type="dcterms:W3CDTF">2026-07-28T06:37:17.357Z</dcterms:created>
  <dcterms:modified xsi:type="dcterms:W3CDTF">2026-07-28T06:37:17.357Z</dcterms:modified>
</cp:coreProperties>
</file>

<file path=docProps/custom.xml><?xml version="1.0" encoding="utf-8"?>
<Properties xmlns="http://schemas.openxmlformats.org/officeDocument/2006/custom-properties" xmlns:vt="http://schemas.openxmlformats.org/officeDocument/2006/docPropsVTypes"/>
</file>