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顧問弁護士 レビュー依頼資料 ②</w:t>
      </w:r>
    </w:p>
    <w:p>
      <w:pPr>
        <w:spacing w:after="120" w:before="0" w:line="300" w:lineRule="auto"/>
        <w:jc w:val="center"/>
      </w:pPr>
      <w:r>
        <w:rPr>
          <w:rFonts w:ascii="MS Gothic" w:cs="MS Gothic" w:eastAsia="MS Gothic" w:hAnsi="MS Gothic"/>
          <w:b/>
          <w:bCs/>
          <w:color w:val="000000"/>
          <w:sz w:val="44"/>
          <w:szCs w:val="44"/>
        </w:rPr>
        <w:t xml:space="preserve">利用規約（案）</w:t>
      </w:r>
    </w:p>
    <w:p>
      <w:pPr>
        <w:spacing w:after="200" w:before="0" w:line="300" w:lineRule="auto"/>
        <w:jc w:val="center"/>
      </w:pPr>
      <w:r>
        <w:rPr>
          <w:rFonts w:ascii="MS Gothic" w:cs="MS Gothic" w:eastAsia="MS Gothic" w:hAnsi="MS Gothic"/>
          <w:b w:val="false"/>
          <w:bCs w:val="false"/>
          <w:color w:val="595959"/>
          <w:sz w:val="22"/>
          <w:szCs w:val="22"/>
        </w:rPr>
        <w:t xml:space="preserve">顧問弁護士レビュー用</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サービス名</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樱聘 YingPin（特定技能 求人サイト・中国語圏の求職者向け）</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運営者</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株式会社パートナー（有料職業紹介事業）</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許可番号</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11-ユ-301340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入社後支援</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パートナー協同組合（特定技能の登録支援機関）</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v1.0（弁護士レビュー用）</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2026年7月27日</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ご提出先</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顧問弁護士 御中</w:t>
            </w:r>
          </w:p>
        </w:tc>
      </w:tr>
    </w:tbl>
    <w:p>
      <w:pPr>
        <w:spacing w:after="100" w:before="500"/>
        <w:jc w:val="center"/>
      </w:pPr>
      <w:r>
        <w:rPr>
          <w:rFonts w:ascii="MS Gothic" w:cs="MS Gothic" w:eastAsia="MS Gothic" w:hAnsi="MS Gothic"/>
          <w:b/>
          <w:bCs/>
          <w:color w:val="595959"/>
          <w:sz w:val="18"/>
          <w:szCs w:val="18"/>
        </w:rPr>
        <w:t xml:space="preserve">本書の読み方（凡例）</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事業の可否・公開時期に関わるため、特に優先してご確認いただきたい項目です。</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ご回答の記入欄です（資料④「確認論点リスト」の各論点の末尾にあります）。</w:t>
            </w:r>
          </w:p>
        </w:tc>
      </w:tr>
    </w:tbl>
    <w:p>
      <w:pPr>
        <w:spacing w:before="400"/>
        <w:jc w:val="center"/>
      </w:pPr>
      <w:r>
        <w:rPr>
          <w:color w:val="595959"/>
          <w:sz w:val="18"/>
          <w:szCs w:val="18"/>
        </w:rPr>
        <w:t xml:space="preserve">本書は「①レビュー依頼書／②利用規約（案）／③プライバシーポリシー（案）／④確認論点リスト」の4点セットのうちの1点です。</w:t>
      </w:r>
    </w:p>
    <w:p>
      <w:pPr>
        <w:pageBreakBefore/>
        <w:spacing w:after="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本書は顧問弁護士のレビューを受けるための案文です。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本文に法的な未確定事項は残していません。</w:t>
      </w:r>
      <w:r>
        <w:rPr>
          <w:rFonts w:ascii="MS Mincho" w:cs="MS Mincho" w:eastAsia="MS Mincho" w:hAnsi="MS Mincho"/>
          <w:b w:val="false"/>
          <w:bCs w:val="false"/>
          <w:color w:val="000000"/>
          <w:sz w:val="18"/>
          <w:szCs w:val="18"/>
        </w:rPr>
        <w:t xml:space="preserve"> ご確認いただきたい論点は、当社の案・その理由とあわせて「確認論点リスト」（資料③）に集約しました。本書は、そのままご確認いただける完成形として作成しています。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事業者情報・制定日を含め、</w:t>
      </w:r>
      <w:r>
        <w:rPr>
          <w:rFonts w:ascii="MS Mincho" w:cs="MS Mincho" w:eastAsia="MS Mincho" w:hAnsi="MS Mincho"/>
          <w:b/>
          <w:bCs/>
          <w:color w:val="000000"/>
          <w:sz w:val="18"/>
          <w:szCs w:val="18"/>
        </w:rPr>
        <w:t xml:space="preserve">記入すべき箇所はすべて確定済み</w:t>
      </w:r>
      <w:r>
        <w:rPr>
          <w:rFonts w:ascii="MS Mincho" w:cs="MS Mincho" w:eastAsia="MS Mincho" w:hAnsi="MS Mincho"/>
          <w:b w:val="false"/>
          <w:bCs w:val="false"/>
          <w:color w:val="000000"/>
          <w:sz w:val="18"/>
          <w:szCs w:val="18"/>
        </w:rPr>
        <w:t xml:space="preserve">です。本書に空欄はありません。</w:t>
      </w:r>
    </w:p>
    <w:p>
      <w:pPr>
        <w:pBdr>
          <w:left w:val="single" w:color="AAAAAA" w:sz="18" w:space="10"/>
        </w:pBdr>
        <w:shd w:fill="F5F5F5" w:val="clear"/>
        <w:spacing w:after="16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中国語（簡体字）版は、日本語版の確定後に作成します。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第1条（本規約の適用）</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本規約は、株式会社パートナー（以下「当社」といいます）が提供する求人情報サービス「樱聘 YingPin」（以下「本サービス」といいます）の利用に関する条件を、本サービスを利用する求職者（以下「会員」といいます）と当社との間で定めるものです。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会員は、本規約およびプライバシーポリシーに同意したうえで、本サービスを利用するものとします。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当社が本サービス上で掲示する個別のガイドライン・注意事項は、本規約の一部を構成します。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第2条（運営者・許認可・連絡先）</w:t>
      </w:r>
    </w:p>
    <w:p>
      <w:pPr>
        <w:spacing w:after="120" w:line="300" w:lineRule="auto"/>
        <w:jc w:val="both"/>
      </w:pPr>
      <w:r>
        <w:rPr>
          <w:rFonts w:ascii="MS Mincho" w:cs="MS Mincho" w:eastAsia="MS Mincho" w:hAnsi="MS Mincho"/>
          <w:b w:val="false"/>
          <w:bCs w:val="false"/>
          <w:color w:val="000000"/>
          <w:sz w:val="21"/>
          <w:szCs w:val="21"/>
        </w:rPr>
        <w:t xml:space="preserve">本サービスの運営者および関係する許認可は、次のとおりです。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80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運営者</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所在地</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代表者</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矢澤秀幸</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許認可</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有料職業紹介事業 </w:t>
            </w:r>
            <w:r>
              <w:rPr>
                <w:rFonts w:ascii="MS Mincho" w:cs="MS Mincho" w:eastAsia="MS Mincho" w:hAnsi="MS Mincho"/>
                <w:b/>
                <w:bCs/>
                <w:color w:val="000000"/>
                <w:sz w:val="18"/>
                <w:szCs w:val="18"/>
              </w:rPr>
              <w:t xml:space="preserve">許可番号 11-ユ-301340</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入社後の支援</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パートナー協同組合（特定技能の登録支援機関）／所在地 埼玉県富士見市上南畑1937-2</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お問い合わせ</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yazawa-y@partner-japan.biz</w:t>
            </w:r>
          </w:p>
        </w:tc>
      </w:tr>
    </w:tbl>
    <w:p>
      <w:pPr>
        <w:spacing w:after="160"/>
      </w:pP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第3条（定義）</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「会員」とは、本規約に同意し会員登録を行った求職者をいいます。</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「スタッフ」とは、本サービスを運営する当社の従業者をいいます。</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「求人情報」とは、本サービス上に掲載される求人の情報をいいます。</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「求人企業」とは、当社に求人の申込みを行った事業者をいいます。</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「応募」とは、会員が求人情報に対して応募の意思表示を行う行為をいいます。</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「職業紹介」とは、求人および求職の申込みを受け、求人者と求職者との間における雇用関係の成立をあっせんすることをいいます。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第4条（会員登録）</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会員登録は、電話番号とパスワードにより行います。</w:t>
      </w:r>
      <w:r>
        <w:rPr>
          <w:rFonts w:ascii="MS Mincho" w:cs="MS Mincho" w:eastAsia="MS Mincho" w:hAnsi="MS Mincho"/>
          <w:b/>
          <w:bCs/>
          <w:color w:val="000000"/>
          <w:sz w:val="21"/>
          <w:szCs w:val="21"/>
        </w:rPr>
        <w:t xml:space="preserve">本サービスはSMS認証を用いません。</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会員は、登録にあたり真実かつ正確な情報を提供するものとし、虚偽の情報を登録してはなりません。登録内容に変更が生じた場合は、速やかに変更するものとします。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当社は、次のいずれかに該当する場合、登録を承認せず、または登録後に登録を取り消すことができます。</w:t>
      </w:r>
    </w:p>
    <w:p>
      <w:pPr>
        <w:pStyle w:val="ListParagraph"/>
        <w:numPr>
          <w:ilvl w:val="1"/>
          <w:numId w:val="4"/>
        </w:numPr>
        <w:spacing w:after="80" w:line="290" w:lineRule="auto"/>
        <w:jc w:val="both"/>
      </w:pPr>
      <w:r>
        <w:rPr>
          <w:rFonts w:ascii="MS Mincho" w:cs="MS Mincho" w:eastAsia="MS Mincho" w:hAnsi="MS Mincho"/>
          <w:b w:val="false"/>
          <w:bCs w:val="false"/>
          <w:color w:val="000000"/>
          <w:sz w:val="21"/>
          <w:szCs w:val="21"/>
        </w:rPr>
        <w:t xml:space="preserve">登録内容に虚偽・誤記・記入漏れがある場合</w:t>
      </w:r>
    </w:p>
    <w:p>
      <w:pPr>
        <w:pStyle w:val="ListParagraph"/>
        <w:numPr>
          <w:ilvl w:val="1"/>
          <w:numId w:val="4"/>
        </w:numPr>
        <w:spacing w:after="80" w:line="290" w:lineRule="auto"/>
        <w:jc w:val="both"/>
      </w:pPr>
      <w:r>
        <w:rPr>
          <w:rFonts w:ascii="MS Mincho" w:cs="MS Mincho" w:eastAsia="MS Mincho" w:hAnsi="MS Mincho"/>
          <w:b w:val="false"/>
          <w:bCs w:val="false"/>
          <w:color w:val="000000"/>
          <w:sz w:val="21"/>
          <w:szCs w:val="21"/>
        </w:rPr>
        <w:t xml:space="preserve">過去に本規約に違反したことがある場合</w:t>
      </w:r>
    </w:p>
    <w:p>
      <w:pPr>
        <w:pStyle w:val="ListParagraph"/>
        <w:numPr>
          <w:ilvl w:val="1"/>
          <w:numId w:val="4"/>
        </w:numPr>
        <w:spacing w:after="80" w:line="290" w:lineRule="auto"/>
        <w:jc w:val="both"/>
      </w:pPr>
      <w:r>
        <w:rPr>
          <w:rFonts w:ascii="MS Mincho" w:cs="MS Mincho" w:eastAsia="MS Mincho" w:hAnsi="MS Mincho"/>
          <w:b w:val="false"/>
          <w:bCs w:val="false"/>
          <w:color w:val="000000"/>
          <w:sz w:val="21"/>
          <w:szCs w:val="21"/>
        </w:rPr>
        <w:t xml:space="preserve">第7条（未成年者の利用）に反する場合</w:t>
      </w:r>
    </w:p>
    <w:p>
      <w:pPr>
        <w:pStyle w:val="ListParagraph"/>
        <w:numPr>
          <w:ilvl w:val="1"/>
          <w:numId w:val="4"/>
        </w:numPr>
        <w:spacing w:after="80" w:line="290" w:lineRule="auto"/>
        <w:jc w:val="both"/>
      </w:pPr>
      <w:r>
        <w:rPr>
          <w:rFonts w:ascii="MS Mincho" w:cs="MS Mincho" w:eastAsia="MS Mincho" w:hAnsi="MS Mincho"/>
          <w:b w:val="false"/>
          <w:bCs w:val="false"/>
          <w:color w:val="000000"/>
          <w:sz w:val="21"/>
          <w:szCs w:val="21"/>
        </w:rPr>
        <w:t xml:space="preserve">その他、当社が登録を適当でないと合理的に判断した場合</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会員登録は無料です。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第5条（本人確認）</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登録後、スタッフがWeChatを通じて本人確認を行い、確認できた場合に「本人確認済み」の状態を付与します。</w:t>
      </w:r>
    </w:p>
    <w:p>
      <w:pPr>
        <w:pStyle w:val="ListParagraph"/>
        <w:numPr>
          <w:ilvl w:val="0"/>
          <w:numId w:val="5"/>
        </w:numPr>
        <w:spacing w:after="80" w:line="290" w:lineRule="auto"/>
        <w:jc w:val="both"/>
      </w:pPr>
      <w:r>
        <w:rPr>
          <w:rFonts w:ascii="MS Mincho" w:cs="MS Mincho" w:eastAsia="MS Mincho" w:hAnsi="MS Mincho"/>
          <w:b/>
          <w:bCs/>
          <w:color w:val="000000"/>
          <w:sz w:val="21"/>
          <w:szCs w:val="21"/>
        </w:rPr>
        <w:t xml:space="preserve">「本人確認済み」の状態は、当社のスタッフのみが付与・解除でき、会員自身が変更することはできません。</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当社は、本人確認が完了していない会員について、求人企業への紹介を行わないことがあります。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第6条（パスワードの管理および再設定）</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会員は、パスワードを自己の責任において管理するものとし、第三者に開示・貸与してはなりません。</w:t>
      </w:r>
    </w:p>
    <w:p>
      <w:pPr>
        <w:pStyle w:val="ListParagraph"/>
        <w:numPr>
          <w:ilvl w:val="0"/>
          <w:numId w:val="6"/>
        </w:numPr>
        <w:spacing w:after="80" w:line="290" w:lineRule="auto"/>
        <w:jc w:val="both"/>
      </w:pPr>
      <w:r>
        <w:rPr>
          <w:rFonts w:ascii="MS Mincho" w:cs="MS Mincho" w:eastAsia="MS Mincho" w:hAnsi="MS Mincho"/>
          <w:b/>
          <w:bCs/>
          <w:color w:val="000000"/>
          <w:sz w:val="21"/>
          <w:szCs w:val="21"/>
        </w:rPr>
        <w:t xml:space="preserve">本サービスは登録にメールアドレスの実在確認を用いないため、パスワードを失念した場合の、メール送信による自動的な再設定は行いません。</w:t>
      </w:r>
      <w:r>
        <w:rPr>
          <w:rFonts w:ascii="MS Mincho" w:cs="MS Mincho" w:eastAsia="MS Mincho" w:hAnsi="MS Mincho"/>
          <w:b w:val="false"/>
          <w:bCs w:val="false"/>
          <w:color w:val="000000"/>
          <w:sz w:val="21"/>
          <w:szCs w:val="21"/>
        </w:rPr>
        <w:t xml:space="preserve"> この場合、会員は登録済みのWeChat IDを通じて当社に申し出るものとし、当社は登録情報との照合により本人であることを確認したうえで、仮パスワードの発行その他の方法により再設定に対応します。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パスワードの管理不十分・使用上の過誤・第三者の使用等により会員に生じた損害について、当社の責めに帰すべき事由による場合を除き、当社は責任を負いません。</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第7条（未成年者の利用）</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本サービスは、</w:t>
      </w:r>
      <w:r>
        <w:rPr>
          <w:rFonts w:ascii="MS Mincho" w:cs="MS Mincho" w:eastAsia="MS Mincho" w:hAnsi="MS Mincho"/>
          <w:b/>
          <w:bCs/>
          <w:color w:val="000000"/>
          <w:sz w:val="21"/>
          <w:szCs w:val="21"/>
        </w:rPr>
        <w:t xml:space="preserve">18歳以上</w:t>
      </w:r>
      <w:r>
        <w:rPr>
          <w:rFonts w:ascii="MS Mincho" w:cs="MS Mincho" w:eastAsia="MS Mincho" w:hAnsi="MS Mincho"/>
          <w:b w:val="false"/>
          <w:bCs w:val="false"/>
          <w:color w:val="000000"/>
          <w:sz w:val="21"/>
          <w:szCs w:val="21"/>
        </w:rPr>
        <w:t xml:space="preserve">の方を対象とします。18歳未満の方は会員登録を行うことができません。</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前項は、特定技能の在留資格が原則として18歳以上の者を対象とすることを踏まえた取扱いです。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第8条（求職者の手数料）</w:t>
      </w:r>
    </w:p>
    <w:p>
      <w:pPr>
        <w:pStyle w:val="ListParagraph"/>
        <w:numPr>
          <w:ilvl w:val="0"/>
          <w:numId w:val="8"/>
        </w:numPr>
        <w:spacing w:after="80" w:line="290" w:lineRule="auto"/>
        <w:jc w:val="both"/>
      </w:pPr>
      <w:r>
        <w:rPr>
          <w:rFonts w:ascii="MS Mincho" w:cs="MS Mincho" w:eastAsia="MS Mincho" w:hAnsi="MS Mincho"/>
          <w:b/>
          <w:bCs/>
          <w:color w:val="000000"/>
          <w:sz w:val="21"/>
          <w:szCs w:val="21"/>
        </w:rPr>
        <w:t xml:space="preserve">会員（求職者）は、本サービスの利用および職業紹介について、手数料その他の対価を一切負担しません（無料）。</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前項は、職業安定法第32条の3第2項が、有料職業紹介事業者が求職者から手数料を徴収することを原則として禁止していることに基づく取扱いです。</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当社は、会員に対し、渡航費用その他の金銭の貸付けを行わず、また求人企業にこれを行わせません。</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当社が求人企業から受領する手数料は、厚生労働大臣に届け出た手数料表（届出制手数料）に基づき、求人企業との間で取り扱います。会員がこれを負担することはありません。</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第9条（取扱職種の範囲等の明示）</w:t>
      </w:r>
    </w:p>
    <w:p>
      <w:pPr>
        <w:spacing w:after="120" w:line="300" w:lineRule="auto"/>
        <w:jc w:val="both"/>
      </w:pPr>
      <w:r>
        <w:rPr>
          <w:rFonts w:ascii="MS Mincho" w:cs="MS Mincho" w:eastAsia="MS Mincho" w:hAnsi="MS Mincho"/>
          <w:b w:val="false"/>
          <w:bCs w:val="false"/>
          <w:color w:val="000000"/>
          <w:sz w:val="21"/>
          <w:szCs w:val="21"/>
        </w:rPr>
        <w:t xml:space="preserve">当社は、職業安定法第32条の13および同法施行規則第24条の5に基づき、会員に対し次の事項を明示します。これらの事項は本サービス上に常時掲示します。</w:t>
      </w:r>
    </w:p>
    <w:p>
      <w:pPr>
        <w:pStyle w:val="ListParagraph"/>
        <w:numPr>
          <w:ilvl w:val="0"/>
          <w:numId w:val="9"/>
        </w:numPr>
        <w:spacing w:after="80" w:line="290" w:lineRule="auto"/>
        <w:jc w:val="both"/>
      </w:pPr>
      <w:r>
        <w:rPr>
          <w:rFonts w:ascii="MS Mincho" w:cs="MS Mincho" w:eastAsia="MS Mincho" w:hAnsi="MS Mincho"/>
          <w:b/>
          <w:bCs/>
          <w:color w:val="000000"/>
          <w:sz w:val="21"/>
          <w:szCs w:val="21"/>
        </w:rPr>
        <w:t xml:space="preserve">取扱職種の範囲等</w:t>
      </w:r>
      <w:r>
        <w:rPr>
          <w:rFonts w:ascii="MS Mincho" w:cs="MS Mincho" w:eastAsia="MS Mincho" w:hAnsi="MS Mincho"/>
          <w:b w:val="false"/>
          <w:bCs w:val="false"/>
          <w:color w:val="000000"/>
          <w:sz w:val="21"/>
          <w:szCs w:val="21"/>
        </w:rPr>
        <w:t xml:space="preserve">: 特定技能制度の対象分野のうち、次の11分野を取り扱います。</w:t>
      </w:r>
    </w:p>
    <w:p>
      <w:pPr>
        <w:spacing w:after="120" w:line="300" w:lineRule="auto"/>
        <w:jc w:val="both"/>
      </w:pPr>
      <w:r>
        <w:rPr>
          <w:rFonts w:ascii="MS Mincho" w:cs="MS Mincho" w:eastAsia="MS Mincho" w:hAnsi="MS Mincho"/>
          <w:b w:val="false"/>
          <w:bCs w:val="false"/>
          <w:color w:val="000000"/>
          <w:sz w:val="21"/>
          <w:szCs w:val="21"/>
        </w:rPr>
        <w:t xml:space="preserve">ビルクリーニング／工業製品製造業／建設／造船・舶用工業／自動車整備／航空／宿泊／農業／漁業／飲食料品製造業／外食業</w:t>
      </w:r>
    </w:p>
    <w:p>
      <w:pPr>
        <w:pStyle w:val="ListParagraph"/>
        <w:numPr>
          <w:ilvl w:val="0"/>
          <w:numId w:val="10"/>
        </w:numPr>
        <w:spacing w:after="80" w:line="290" w:lineRule="auto"/>
        <w:jc w:val="both"/>
      </w:pPr>
      <w:r>
        <w:rPr>
          <w:rFonts w:ascii="MS Mincho" w:cs="MS Mincho" w:eastAsia="MS Mincho" w:hAnsi="MS Mincho"/>
          <w:b/>
          <w:bCs/>
          <w:color w:val="000000"/>
          <w:sz w:val="21"/>
          <w:szCs w:val="21"/>
        </w:rPr>
        <w:t xml:space="preserve">手数料に関する事項</w:t>
      </w:r>
      <w:r>
        <w:rPr>
          <w:rFonts w:ascii="MS Mincho" w:cs="MS Mincho" w:eastAsia="MS Mincho" w:hAnsi="MS Mincho"/>
          <w:b w:val="false"/>
          <w:bCs w:val="false"/>
          <w:color w:val="000000"/>
          <w:sz w:val="21"/>
          <w:szCs w:val="21"/>
        </w:rPr>
        <w:t xml:space="preserve">: 求職者からは手数料を徴収しません（第8条）。求人企業からは、届け出た手数料表に基づき手数料を受領します。</w:t>
      </w:r>
    </w:p>
    <w:p>
      <w:pPr>
        <w:pStyle w:val="ListParagraph"/>
        <w:numPr>
          <w:ilvl w:val="0"/>
          <w:numId w:val="10"/>
        </w:numPr>
        <w:spacing w:after="80" w:line="290" w:lineRule="auto"/>
        <w:jc w:val="both"/>
      </w:pPr>
      <w:r>
        <w:rPr>
          <w:rFonts w:ascii="MS Mincho" w:cs="MS Mincho" w:eastAsia="MS Mincho" w:hAnsi="MS Mincho"/>
          <w:b/>
          <w:bCs/>
          <w:color w:val="000000"/>
          <w:sz w:val="21"/>
          <w:szCs w:val="21"/>
        </w:rPr>
        <w:t xml:space="preserve">苦情の処理に関する事項</w:t>
      </w:r>
      <w:r>
        <w:rPr>
          <w:rFonts w:ascii="MS Mincho" w:cs="MS Mincho" w:eastAsia="MS Mincho" w:hAnsi="MS Mincho"/>
          <w:b w:val="false"/>
          <w:bCs w:val="false"/>
          <w:color w:val="000000"/>
          <w:sz w:val="21"/>
          <w:szCs w:val="21"/>
        </w:rPr>
        <w:t xml:space="preserve">: 第22条に定める窓口で受け付けます。</w:t>
      </w:r>
    </w:p>
    <w:p>
      <w:pPr>
        <w:pStyle w:val="ListParagraph"/>
        <w:numPr>
          <w:ilvl w:val="0"/>
          <w:numId w:val="10"/>
        </w:numPr>
        <w:spacing w:after="80" w:line="290" w:lineRule="auto"/>
        <w:jc w:val="both"/>
      </w:pPr>
      <w:r>
        <w:rPr>
          <w:rFonts w:ascii="MS Mincho" w:cs="MS Mincho" w:eastAsia="MS Mincho" w:hAnsi="MS Mincho"/>
          <w:b/>
          <w:bCs/>
          <w:color w:val="000000"/>
          <w:sz w:val="21"/>
          <w:szCs w:val="21"/>
        </w:rPr>
        <w:t xml:space="preserve">返戻金制度</w:t>
      </w:r>
      <w:r>
        <w:rPr>
          <w:rFonts w:ascii="MS Mincho" w:cs="MS Mincho" w:eastAsia="MS Mincho" w:hAnsi="MS Mincho"/>
          <w:b w:val="false"/>
          <w:bCs w:val="false"/>
          <w:color w:val="000000"/>
          <w:sz w:val="21"/>
          <w:szCs w:val="21"/>
        </w:rPr>
        <w:t xml:space="preserve">: 当社は、求職者に関する返戻金制度を設けていません。</w:t>
      </w:r>
    </w:p>
    <w:p>
      <w:pPr>
        <w:pStyle w:val="ListParagraph"/>
        <w:numPr>
          <w:ilvl w:val="0"/>
          <w:numId w:val="10"/>
        </w:numPr>
        <w:spacing w:after="80" w:line="290" w:lineRule="auto"/>
        <w:jc w:val="both"/>
      </w:pPr>
      <w:r>
        <w:rPr>
          <w:rFonts w:ascii="MS Mincho" w:cs="MS Mincho" w:eastAsia="MS Mincho" w:hAnsi="MS Mincho"/>
          <w:b/>
          <w:bCs/>
          <w:color w:val="000000"/>
          <w:sz w:val="21"/>
          <w:szCs w:val="21"/>
        </w:rPr>
        <w:t xml:space="preserve">求職者の個人情報の取扱い</w:t>
      </w:r>
      <w:r>
        <w:rPr>
          <w:rFonts w:ascii="MS Mincho" w:cs="MS Mincho" w:eastAsia="MS Mincho" w:hAnsi="MS Mincho"/>
          <w:b w:val="false"/>
          <w:bCs w:val="false"/>
          <w:color w:val="000000"/>
          <w:sz w:val="21"/>
          <w:szCs w:val="21"/>
        </w:rPr>
        <w:t xml:space="preserve">: プライバシーポリシーの定めによります。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第10条（求人情報の表示）</w:t>
      </w:r>
    </w:p>
    <w:p>
      <w:pPr>
        <w:pStyle w:val="ListParagraph"/>
        <w:numPr>
          <w:ilvl w:val="0"/>
          <w:numId w:val="11"/>
        </w:numPr>
        <w:spacing w:after="80" w:line="290" w:lineRule="auto"/>
        <w:jc w:val="both"/>
      </w:pPr>
      <w:r>
        <w:rPr>
          <w:rFonts w:ascii="MS Mincho" w:cs="MS Mincho" w:eastAsia="MS Mincho" w:hAnsi="MS Mincho"/>
          <w:b w:val="false"/>
          <w:bCs w:val="false"/>
          <w:color w:val="000000"/>
          <w:sz w:val="21"/>
          <w:szCs w:val="21"/>
        </w:rPr>
        <w:t xml:space="preserve">当社は、職業安定法第5条の4（求人等に関する情報の的確な表示）に基づき、求人情報を</w:t>
      </w:r>
      <w:r>
        <w:rPr>
          <w:rFonts w:ascii="MS Mincho" w:cs="MS Mincho" w:eastAsia="MS Mincho" w:hAnsi="MS Mincho"/>
          <w:b/>
          <w:bCs/>
          <w:color w:val="000000"/>
          <w:sz w:val="21"/>
          <w:szCs w:val="21"/>
        </w:rPr>
        <w:t xml:space="preserve">正確かつ最新の内容</w:t>
      </w:r>
      <w:r>
        <w:rPr>
          <w:rFonts w:ascii="MS Mincho" w:cs="MS Mincho" w:eastAsia="MS Mincho" w:hAnsi="MS Mincho"/>
          <w:b w:val="false"/>
          <w:bCs w:val="false"/>
          <w:color w:val="000000"/>
          <w:sz w:val="21"/>
          <w:szCs w:val="21"/>
        </w:rPr>
        <w:t xml:space="preserve">に保つよう努めます。</w:t>
      </w:r>
    </w:p>
    <w:p>
      <w:pPr>
        <w:pStyle w:val="ListParagraph"/>
        <w:numPr>
          <w:ilvl w:val="0"/>
          <w:numId w:val="11"/>
        </w:numPr>
        <w:spacing w:after="80" w:line="290" w:lineRule="auto"/>
        <w:jc w:val="both"/>
      </w:pPr>
      <w:r>
        <w:rPr>
          <w:rFonts w:ascii="MS Mincho" w:cs="MS Mincho" w:eastAsia="MS Mincho" w:hAnsi="MS Mincho"/>
          <w:b w:val="false"/>
          <w:bCs w:val="false"/>
          <w:color w:val="000000"/>
          <w:sz w:val="21"/>
          <w:szCs w:val="21"/>
        </w:rPr>
        <w:t xml:space="preserve">当社は、次の運用によりこれを担保します。</w:t>
      </w:r>
    </w:p>
    <w:p>
      <w:pPr>
        <w:pStyle w:val="ListParagraph"/>
        <w:numPr>
          <w:ilvl w:val="1"/>
          <w:numId w:val="11"/>
        </w:numPr>
        <w:spacing w:after="80" w:line="290" w:lineRule="auto"/>
        <w:jc w:val="both"/>
      </w:pPr>
      <w:r>
        <w:rPr>
          <w:rFonts w:ascii="MS Mincho" w:cs="MS Mincho" w:eastAsia="MS Mincho" w:hAnsi="MS Mincho"/>
          <w:b w:val="false"/>
          <w:bCs w:val="false"/>
          <w:color w:val="000000"/>
          <w:sz w:val="21"/>
          <w:szCs w:val="21"/>
        </w:rPr>
        <w:t xml:space="preserve">募集が終了した求人は、求人企業からの連絡を受けた後、</w:t>
      </w:r>
      <w:r>
        <w:rPr>
          <w:rFonts w:ascii="MS Mincho" w:cs="MS Mincho" w:eastAsia="MS Mincho" w:hAnsi="MS Mincho"/>
          <w:b/>
          <w:bCs/>
          <w:color w:val="000000"/>
          <w:sz w:val="21"/>
          <w:szCs w:val="21"/>
        </w:rPr>
        <w:t xml:space="preserve">速やかに掲載を終了</w:t>
      </w:r>
      <w:r>
        <w:rPr>
          <w:rFonts w:ascii="MS Mincho" w:cs="MS Mincho" w:eastAsia="MS Mincho" w:hAnsi="MS Mincho"/>
          <w:b w:val="false"/>
          <w:bCs w:val="false"/>
          <w:color w:val="000000"/>
          <w:sz w:val="21"/>
          <w:szCs w:val="21"/>
        </w:rPr>
        <w:t xml:space="preserve">します。</w:t>
      </w:r>
    </w:p>
    <w:p>
      <w:pPr>
        <w:pStyle w:val="ListParagraph"/>
        <w:numPr>
          <w:ilvl w:val="1"/>
          <w:numId w:val="11"/>
        </w:numPr>
        <w:spacing w:after="80" w:line="290" w:lineRule="auto"/>
        <w:jc w:val="both"/>
      </w:pPr>
      <w:r>
        <w:rPr>
          <w:rFonts w:ascii="MS Mincho" w:cs="MS Mincho" w:eastAsia="MS Mincho" w:hAnsi="MS Mincho"/>
          <w:b w:val="false"/>
          <w:bCs w:val="false"/>
          <w:color w:val="000000"/>
          <w:sz w:val="21"/>
          <w:szCs w:val="21"/>
        </w:rPr>
        <w:t xml:space="preserve">求人企業に対し、掲載内容に変更が生じた場合の速やかな連絡を求めます。</w:t>
      </w:r>
    </w:p>
    <w:p>
      <w:pPr>
        <w:pStyle w:val="ListParagraph"/>
        <w:numPr>
          <w:ilvl w:val="1"/>
          <w:numId w:val="11"/>
        </w:numPr>
        <w:spacing w:after="80" w:line="290" w:lineRule="auto"/>
        <w:jc w:val="both"/>
      </w:pPr>
      <w:r>
        <w:rPr>
          <w:rFonts w:ascii="MS Mincho" w:cs="MS Mincho" w:eastAsia="MS Mincho" w:hAnsi="MS Mincho"/>
          <w:b w:val="false"/>
          <w:bCs w:val="false"/>
          <w:color w:val="000000"/>
          <w:sz w:val="21"/>
          <w:szCs w:val="21"/>
        </w:rPr>
        <w:t xml:space="preserve">掲載中の求人について、定期的に募集状況の確認を行います。</w:t>
      </w:r>
    </w:p>
    <w:p>
      <w:pPr>
        <w:pStyle w:val="ListParagraph"/>
        <w:numPr>
          <w:ilvl w:val="0"/>
          <w:numId w:val="11"/>
        </w:numPr>
        <w:spacing w:after="80" w:line="290" w:lineRule="auto"/>
        <w:jc w:val="both"/>
      </w:pPr>
      <w:r>
        <w:rPr>
          <w:rFonts w:ascii="MS Mincho" w:cs="MS Mincho" w:eastAsia="MS Mincho" w:hAnsi="MS Mincho"/>
          <w:b w:val="false"/>
          <w:bCs w:val="false"/>
          <w:color w:val="000000"/>
          <w:sz w:val="21"/>
          <w:szCs w:val="21"/>
        </w:rPr>
        <w:t xml:space="preserve">当社は、虚偽の表示または誤解を生じさせる表示を行いません。</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第11条（応募・職業紹介の流れと求人企業への情報提供）</w:t>
      </w:r>
    </w:p>
    <w:p>
      <w:pPr>
        <w:pStyle w:val="ListParagraph"/>
        <w:numPr>
          <w:ilvl w:val="0"/>
          <w:numId w:val="12"/>
        </w:numPr>
        <w:spacing w:after="80" w:line="290" w:lineRule="auto"/>
        <w:jc w:val="both"/>
      </w:pPr>
      <w:r>
        <w:rPr>
          <w:rFonts w:ascii="MS Mincho" w:cs="MS Mincho" w:eastAsia="MS Mincho" w:hAnsi="MS Mincho"/>
          <w:b w:val="false"/>
          <w:bCs w:val="false"/>
          <w:color w:val="000000"/>
          <w:sz w:val="21"/>
          <w:szCs w:val="21"/>
        </w:rPr>
        <w:t xml:space="preserve">会員が求人情報に応募した場合、当社は応募内容を確認し、職業紹介を行うかどうかを判断します。応募は、求人企業による採用を保証するものではありません。</w:t>
      </w:r>
    </w:p>
    <w:p>
      <w:pPr>
        <w:pStyle w:val="ListParagraph"/>
        <w:numPr>
          <w:ilvl w:val="0"/>
          <w:numId w:val="12"/>
        </w:numPr>
        <w:spacing w:after="80" w:line="290" w:lineRule="auto"/>
        <w:jc w:val="both"/>
      </w:pPr>
      <w:r>
        <w:rPr>
          <w:rFonts w:ascii="MS Mincho" w:cs="MS Mincho" w:eastAsia="MS Mincho" w:hAnsi="MS Mincho"/>
          <w:b/>
          <w:bCs/>
          <w:color w:val="000000"/>
          <w:sz w:val="21"/>
          <w:szCs w:val="21"/>
        </w:rPr>
        <w:t xml:space="preserve">求人情報の掲載段階では、求人企業が特定されない範囲の情報（業種・規模・都道府県単位の所在地等）を表示します。実際の雇用主の名称および就業場所は、当社が職業紹介を行う段階で、会員に明示します。</w:t>
      </w:r>
    </w:p>
    <w:p>
      <w:pPr>
        <w:pStyle w:val="ListParagraph"/>
        <w:numPr>
          <w:ilvl w:val="0"/>
          <w:numId w:val="12"/>
        </w:numPr>
        <w:spacing w:after="80" w:line="290" w:lineRule="auto"/>
        <w:jc w:val="both"/>
      </w:pPr>
      <w:r>
        <w:rPr>
          <w:rFonts w:ascii="MS Mincho" w:cs="MS Mincho" w:eastAsia="MS Mincho" w:hAnsi="MS Mincho"/>
          <w:b w:val="false"/>
          <w:bCs w:val="false"/>
          <w:color w:val="000000"/>
          <w:sz w:val="21"/>
          <w:szCs w:val="21"/>
        </w:rPr>
        <w:t xml:space="preserve">当社は、職業紹介を行うにあたり、</w:t>
      </w:r>
      <w:r>
        <w:rPr>
          <w:rFonts w:ascii="MS Mincho" w:cs="MS Mincho" w:eastAsia="MS Mincho" w:hAnsi="MS Mincho"/>
          <w:b/>
          <w:bCs/>
          <w:color w:val="000000"/>
          <w:sz w:val="21"/>
          <w:szCs w:val="21"/>
        </w:rPr>
        <w:t xml:space="preserve">あらかじめ会員の同意を得たうえで</w:t>
      </w:r>
      <w:r>
        <w:rPr>
          <w:rFonts w:ascii="MS Mincho" w:cs="MS Mincho" w:eastAsia="MS Mincho" w:hAnsi="MS Mincho"/>
          <w:b w:val="false"/>
          <w:bCs w:val="false"/>
          <w:color w:val="000000"/>
          <w:sz w:val="21"/>
          <w:szCs w:val="21"/>
        </w:rPr>
        <w:t xml:space="preserve">、紹介に必要な範囲の会員の情報を求人企業に提供します。提供する情報の項目・範囲・時期は、プライバシーポリシーの定めによります。</w:t>
      </w:r>
    </w:p>
    <w:p>
      <w:pPr>
        <w:pStyle w:val="ListParagraph"/>
        <w:numPr>
          <w:ilvl w:val="0"/>
          <w:numId w:val="12"/>
        </w:numPr>
        <w:spacing w:after="80" w:line="290" w:lineRule="auto"/>
        <w:jc w:val="both"/>
      </w:pPr>
      <w:r>
        <w:rPr>
          <w:rFonts w:ascii="MS Mincho" w:cs="MS Mincho" w:eastAsia="MS Mincho" w:hAnsi="MS Mincho"/>
          <w:b w:val="false"/>
          <w:bCs w:val="false"/>
          <w:color w:val="000000"/>
          <w:sz w:val="21"/>
          <w:szCs w:val="21"/>
        </w:rPr>
        <w:t xml:space="preserve">当社は、職業安定法第5条の3に基づき、職業紹介にあたって従事すべき業務の内容、労働契約の期間、就業の場所、賃金、労働時間、社会保険・労働保険の適用、就業の場所における受動喫煙を防止するための措置その他法令に定める労働条件を、会員に明示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第12条（提供するサービス）</w:t>
      </w:r>
    </w:p>
    <w:p>
      <w:pPr>
        <w:spacing w:after="120" w:line="300" w:lineRule="auto"/>
        <w:jc w:val="both"/>
      </w:pPr>
      <w:r>
        <w:rPr>
          <w:rFonts w:ascii="MS Mincho" w:cs="MS Mincho" w:eastAsia="MS Mincho" w:hAnsi="MS Mincho"/>
          <w:b w:val="false"/>
          <w:bCs w:val="false"/>
          <w:color w:val="000000"/>
          <w:sz w:val="21"/>
          <w:szCs w:val="21"/>
        </w:rPr>
        <w:t xml:space="preserve">当社は会員に対し、次のサービスを提供します。</w:t>
      </w:r>
    </w:p>
    <w:p>
      <w:pPr>
        <w:pStyle w:val="ListParagraph"/>
        <w:numPr>
          <w:ilvl w:val="0"/>
          <w:numId w:val="13"/>
        </w:numPr>
        <w:spacing w:after="80" w:line="290" w:lineRule="auto"/>
        <w:jc w:val="both"/>
      </w:pPr>
      <w:r>
        <w:rPr>
          <w:rFonts w:ascii="MS Mincho" w:cs="MS Mincho" w:eastAsia="MS Mincho" w:hAnsi="MS Mincho"/>
          <w:b w:val="false"/>
          <w:bCs w:val="false"/>
          <w:color w:val="000000"/>
          <w:sz w:val="21"/>
          <w:szCs w:val="21"/>
        </w:rPr>
        <w:t xml:space="preserve">求人情報の提供・検索</w:t>
      </w:r>
    </w:p>
    <w:p>
      <w:pPr>
        <w:pStyle w:val="ListParagraph"/>
        <w:numPr>
          <w:ilvl w:val="0"/>
          <w:numId w:val="13"/>
        </w:numPr>
        <w:spacing w:after="80" w:line="290" w:lineRule="auto"/>
        <w:jc w:val="both"/>
      </w:pPr>
      <w:r>
        <w:rPr>
          <w:rFonts w:ascii="MS Mincho" w:cs="MS Mincho" w:eastAsia="MS Mincho" w:hAnsi="MS Mincho"/>
          <w:b w:val="false"/>
          <w:bCs w:val="false"/>
          <w:color w:val="000000"/>
          <w:sz w:val="21"/>
          <w:szCs w:val="21"/>
        </w:rPr>
        <w:t xml:space="preserve">求人への応募の受付および求人企業への取次ぎ</w:t>
      </w:r>
    </w:p>
    <w:p>
      <w:pPr>
        <w:pStyle w:val="ListParagraph"/>
        <w:numPr>
          <w:ilvl w:val="0"/>
          <w:numId w:val="13"/>
        </w:numPr>
        <w:spacing w:after="80" w:line="290" w:lineRule="auto"/>
        <w:jc w:val="both"/>
      </w:pPr>
      <w:r>
        <w:rPr>
          <w:rFonts w:ascii="MS Mincho" w:cs="MS Mincho" w:eastAsia="MS Mincho" w:hAnsi="MS Mincho"/>
          <w:b w:val="false"/>
          <w:bCs w:val="false"/>
          <w:color w:val="000000"/>
          <w:sz w:val="21"/>
          <w:szCs w:val="21"/>
        </w:rPr>
        <w:t xml:space="preserve">面接調整その他の職業紹介に付随する支援</w:t>
      </w:r>
    </w:p>
    <w:p>
      <w:pPr>
        <w:pStyle w:val="ListParagraph"/>
        <w:numPr>
          <w:ilvl w:val="0"/>
          <w:numId w:val="13"/>
        </w:numPr>
        <w:spacing w:after="80" w:line="290" w:lineRule="auto"/>
        <w:jc w:val="both"/>
      </w:pPr>
      <w:r>
        <w:rPr>
          <w:rFonts w:ascii="MS Mincho" w:cs="MS Mincho" w:eastAsia="MS Mincho" w:hAnsi="MS Mincho"/>
          <w:b w:val="false"/>
          <w:bCs w:val="false"/>
          <w:color w:val="000000"/>
          <w:sz w:val="21"/>
          <w:szCs w:val="21"/>
        </w:rPr>
        <w:t xml:space="preserve">入社後の特定技能外国人に対する支援（第13条）</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第13条（入社後の支援）</w:t>
      </w:r>
    </w:p>
    <w:p>
      <w:pPr>
        <w:pStyle w:val="ListParagraph"/>
        <w:numPr>
          <w:ilvl w:val="0"/>
          <w:numId w:val="14"/>
        </w:numPr>
        <w:spacing w:after="80" w:line="290" w:lineRule="auto"/>
        <w:jc w:val="both"/>
      </w:pPr>
      <w:r>
        <w:rPr>
          <w:rFonts w:ascii="MS Mincho" w:cs="MS Mincho" w:eastAsia="MS Mincho" w:hAnsi="MS Mincho"/>
          <w:b w:val="false"/>
          <w:bCs w:val="false"/>
          <w:color w:val="000000"/>
          <w:sz w:val="21"/>
          <w:szCs w:val="21"/>
        </w:rPr>
        <w:t xml:space="preserve">会員が特定技能の在留資格により就労を開始した後の支援は、登録支援機関である</w:t>
      </w:r>
      <w:r>
        <w:rPr>
          <w:rFonts w:ascii="MS Mincho" w:cs="MS Mincho" w:eastAsia="MS Mincho" w:hAnsi="MS Mincho"/>
          <w:b/>
          <w:bCs/>
          <w:color w:val="000000"/>
          <w:sz w:val="21"/>
          <w:szCs w:val="21"/>
        </w:rPr>
        <w:t xml:space="preserve">パートナー協同組合</w:t>
      </w:r>
      <w:r>
        <w:rPr>
          <w:rFonts w:ascii="MS Mincho" w:cs="MS Mincho" w:eastAsia="MS Mincho" w:hAnsi="MS Mincho"/>
          <w:b w:val="false"/>
          <w:bCs w:val="false"/>
          <w:color w:val="000000"/>
          <w:sz w:val="21"/>
          <w:szCs w:val="21"/>
        </w:rPr>
        <w:t xml:space="preserve">が、特定技能所属機関（受入れ企業）からの委託に基づき行います。</w:t>
      </w:r>
    </w:p>
    <w:p>
      <w:pPr>
        <w:pStyle w:val="ListParagraph"/>
        <w:numPr>
          <w:ilvl w:val="0"/>
          <w:numId w:val="14"/>
        </w:numPr>
        <w:spacing w:after="80" w:line="290" w:lineRule="auto"/>
        <w:jc w:val="both"/>
      </w:pPr>
      <w:r>
        <w:rPr>
          <w:rFonts w:ascii="MS Mincho" w:cs="MS Mincho" w:eastAsia="MS Mincho" w:hAnsi="MS Mincho"/>
          <w:b w:val="false"/>
          <w:bCs w:val="false"/>
          <w:color w:val="000000"/>
          <w:sz w:val="21"/>
          <w:szCs w:val="21"/>
        </w:rPr>
        <w:t xml:space="preserve">前項の支援に必要な範囲で、当社とパートナー協同組合は会員の個人情報を共同して利用します。詳細はプライバシーポリシーの定めによります。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第14条（禁止事項）</w:t>
      </w:r>
    </w:p>
    <w:p>
      <w:pPr>
        <w:spacing w:after="120" w:line="300" w:lineRule="auto"/>
        <w:jc w:val="both"/>
      </w:pPr>
      <w:r>
        <w:rPr>
          <w:rFonts w:ascii="MS Mincho" w:cs="MS Mincho" w:eastAsia="MS Mincho" w:hAnsi="MS Mincho"/>
          <w:b w:val="false"/>
          <w:bCs w:val="false"/>
          <w:color w:val="000000"/>
          <w:sz w:val="21"/>
          <w:szCs w:val="21"/>
        </w:rPr>
        <w:t xml:space="preserve">会員は、本サービスの利用にあたり、次の行為をしてはなりません。</w:t>
      </w:r>
    </w:p>
    <w:p>
      <w:pPr>
        <w:pStyle w:val="ListParagraph"/>
        <w:numPr>
          <w:ilvl w:val="0"/>
          <w:numId w:val="15"/>
        </w:numPr>
        <w:spacing w:after="80" w:line="290" w:lineRule="auto"/>
        <w:jc w:val="both"/>
      </w:pPr>
      <w:r>
        <w:rPr>
          <w:rFonts w:ascii="MS Mincho" w:cs="MS Mincho" w:eastAsia="MS Mincho" w:hAnsi="MS Mincho"/>
          <w:b w:val="false"/>
          <w:bCs w:val="false"/>
          <w:color w:val="000000"/>
          <w:sz w:val="21"/>
          <w:szCs w:val="21"/>
        </w:rPr>
        <w:t xml:space="preserve">虚偽の情報を登録・提供する行為</w:t>
      </w:r>
    </w:p>
    <w:p>
      <w:pPr>
        <w:pStyle w:val="ListParagraph"/>
        <w:numPr>
          <w:ilvl w:val="0"/>
          <w:numId w:val="15"/>
        </w:numPr>
        <w:spacing w:after="80" w:line="290" w:lineRule="auto"/>
        <w:jc w:val="both"/>
      </w:pPr>
      <w:r>
        <w:rPr>
          <w:rFonts w:ascii="MS Mincho" w:cs="MS Mincho" w:eastAsia="MS Mincho" w:hAnsi="MS Mincho"/>
          <w:b w:val="false"/>
          <w:bCs w:val="false"/>
          <w:color w:val="000000"/>
          <w:sz w:val="21"/>
          <w:szCs w:val="21"/>
        </w:rPr>
        <w:t xml:space="preserve">他人になりすます行為、他人の情報を無断で使用する行為</w:t>
      </w:r>
    </w:p>
    <w:p>
      <w:pPr>
        <w:pStyle w:val="ListParagraph"/>
        <w:numPr>
          <w:ilvl w:val="0"/>
          <w:numId w:val="15"/>
        </w:numPr>
        <w:spacing w:after="80" w:line="290" w:lineRule="auto"/>
        <w:jc w:val="both"/>
      </w:pPr>
      <w:r>
        <w:rPr>
          <w:rFonts w:ascii="MS Mincho" w:cs="MS Mincho" w:eastAsia="MS Mincho" w:hAnsi="MS Mincho"/>
          <w:b w:val="false"/>
          <w:bCs w:val="false"/>
          <w:color w:val="000000"/>
          <w:sz w:val="21"/>
          <w:szCs w:val="21"/>
        </w:rPr>
        <w:t xml:space="preserve">本サービスの運営を妨害する行為、不正アクセス、自動化された手段による過度なアクセスその他これに類する行為</w:t>
      </w:r>
    </w:p>
    <w:p>
      <w:pPr>
        <w:pStyle w:val="ListParagraph"/>
        <w:numPr>
          <w:ilvl w:val="0"/>
          <w:numId w:val="15"/>
        </w:numPr>
        <w:spacing w:after="80" w:line="290" w:lineRule="auto"/>
        <w:jc w:val="both"/>
      </w:pPr>
      <w:r>
        <w:rPr>
          <w:rFonts w:ascii="MS Mincho" w:cs="MS Mincho" w:eastAsia="MS Mincho" w:hAnsi="MS Mincho"/>
          <w:b w:val="false"/>
          <w:bCs w:val="false"/>
          <w:color w:val="000000"/>
          <w:sz w:val="21"/>
          <w:szCs w:val="21"/>
        </w:rPr>
        <w:t xml:space="preserve">本サービスから取得した求人情報を、当社の許諾なく第三者に提供し、または営業目的で利用する行為</w:t>
      </w:r>
    </w:p>
    <w:p>
      <w:pPr>
        <w:pStyle w:val="ListParagraph"/>
        <w:numPr>
          <w:ilvl w:val="0"/>
          <w:numId w:val="15"/>
        </w:numPr>
        <w:spacing w:after="80" w:line="290" w:lineRule="auto"/>
        <w:jc w:val="both"/>
      </w:pPr>
      <w:r>
        <w:rPr>
          <w:rFonts w:ascii="MS Mincho" w:cs="MS Mincho" w:eastAsia="MS Mincho" w:hAnsi="MS Mincho"/>
          <w:b w:val="false"/>
          <w:bCs w:val="false"/>
          <w:color w:val="000000"/>
          <w:sz w:val="21"/>
          <w:szCs w:val="21"/>
        </w:rPr>
        <w:t xml:space="preserve">法令または公序良俗に反する行為</w:t>
      </w:r>
    </w:p>
    <w:p>
      <w:pPr>
        <w:pStyle w:val="ListParagraph"/>
        <w:numPr>
          <w:ilvl w:val="0"/>
          <w:numId w:val="15"/>
        </w:numPr>
        <w:spacing w:after="80" w:line="290" w:lineRule="auto"/>
        <w:jc w:val="both"/>
      </w:pPr>
      <w:r>
        <w:rPr>
          <w:rFonts w:ascii="MS Mincho" w:cs="MS Mincho" w:eastAsia="MS Mincho" w:hAnsi="MS Mincho"/>
          <w:b w:val="false"/>
          <w:bCs w:val="false"/>
          <w:color w:val="000000"/>
          <w:sz w:val="21"/>
          <w:szCs w:val="21"/>
        </w:rPr>
        <w:t xml:space="preserve">その他、当社が不適切と合理的に判断する行為</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第15条（利用制限・登録の抹消）</w:t>
      </w:r>
    </w:p>
    <w:p>
      <w:pPr>
        <w:pStyle w:val="ListParagraph"/>
        <w:numPr>
          <w:ilvl w:val="0"/>
          <w:numId w:val="16"/>
        </w:numPr>
        <w:spacing w:after="80" w:line="290" w:lineRule="auto"/>
        <w:jc w:val="both"/>
      </w:pPr>
      <w:r>
        <w:rPr>
          <w:rFonts w:ascii="MS Mincho" w:cs="MS Mincho" w:eastAsia="MS Mincho" w:hAnsi="MS Mincho"/>
          <w:b w:val="false"/>
          <w:bCs w:val="false"/>
          <w:color w:val="000000"/>
          <w:sz w:val="21"/>
          <w:szCs w:val="21"/>
        </w:rPr>
        <w:t xml:space="preserve">当社は、会員が前条に違反した場合その他本規約に違反した場合、事前の通知なく、本サービスの利用の一時停止または会員登録の抹消を行うことができます。</w:t>
      </w:r>
    </w:p>
    <w:p>
      <w:pPr>
        <w:pStyle w:val="ListParagraph"/>
        <w:numPr>
          <w:ilvl w:val="0"/>
          <w:numId w:val="16"/>
        </w:numPr>
        <w:spacing w:after="80" w:line="290" w:lineRule="auto"/>
        <w:jc w:val="both"/>
      </w:pPr>
      <w:r>
        <w:rPr>
          <w:rFonts w:ascii="MS Mincho" w:cs="MS Mincho" w:eastAsia="MS Mincho" w:hAnsi="MS Mincho"/>
          <w:b w:val="false"/>
          <w:bCs w:val="false"/>
          <w:color w:val="000000"/>
          <w:sz w:val="21"/>
          <w:szCs w:val="21"/>
        </w:rPr>
        <w:t xml:space="preserve">当社は、前項の措置により会員に生じた損害について、当社の責めに帰すべき事由による場合を除き責任を負いません。</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第16条（免責）</w:t>
      </w:r>
    </w:p>
    <w:p>
      <w:pPr>
        <w:pStyle w:val="ListParagraph"/>
        <w:numPr>
          <w:ilvl w:val="0"/>
          <w:numId w:val="17"/>
        </w:numPr>
        <w:spacing w:after="80" w:line="290" w:lineRule="auto"/>
        <w:jc w:val="both"/>
      </w:pPr>
      <w:r>
        <w:rPr>
          <w:rFonts w:ascii="MS Mincho" w:cs="MS Mincho" w:eastAsia="MS Mincho" w:hAnsi="MS Mincho"/>
          <w:b w:val="false"/>
          <w:bCs w:val="false"/>
          <w:color w:val="000000"/>
          <w:sz w:val="21"/>
          <w:szCs w:val="21"/>
        </w:rPr>
        <w:t xml:space="preserve">当社は、求人情報の内容（労働条件を含みます）について正確性の確保に努めますが、求人企業に起因する情報の変更・相違について、当社の責めに帰すべき事由による場合を除き責任を負いません。</w:t>
      </w:r>
    </w:p>
    <w:p>
      <w:pPr>
        <w:pStyle w:val="ListParagraph"/>
        <w:numPr>
          <w:ilvl w:val="0"/>
          <w:numId w:val="17"/>
        </w:numPr>
        <w:spacing w:after="80" w:line="290" w:lineRule="auto"/>
        <w:jc w:val="both"/>
      </w:pPr>
      <w:r>
        <w:rPr>
          <w:rFonts w:ascii="MS Mincho" w:cs="MS Mincho" w:eastAsia="MS Mincho" w:hAnsi="MS Mincho"/>
          <w:b/>
          <w:bCs/>
          <w:color w:val="000000"/>
          <w:sz w:val="21"/>
          <w:szCs w:val="21"/>
        </w:rPr>
        <w:t xml:space="preserve">雇用契約は、会員と求人企業との間で締結されるものであり、当社は当該雇用契約の当事者ではありません。</w:t>
      </w:r>
      <w:r>
        <w:rPr>
          <w:rFonts w:ascii="MS Mincho" w:cs="MS Mincho" w:eastAsia="MS Mincho" w:hAnsi="MS Mincho"/>
          <w:b w:val="false"/>
          <w:bCs w:val="false"/>
          <w:color w:val="000000"/>
          <w:sz w:val="21"/>
          <w:szCs w:val="21"/>
        </w:rPr>
        <w:t xml:space="preserve"> 採用の可否および雇用条件の最終的な決定は求人企業が行います。</w:t>
      </w:r>
    </w:p>
    <w:p>
      <w:pPr>
        <w:pStyle w:val="ListParagraph"/>
        <w:numPr>
          <w:ilvl w:val="0"/>
          <w:numId w:val="17"/>
        </w:numPr>
        <w:spacing w:after="80" w:line="290" w:lineRule="auto"/>
        <w:jc w:val="both"/>
      </w:pPr>
      <w:r>
        <w:rPr>
          <w:rFonts w:ascii="MS Mincho" w:cs="MS Mincho" w:eastAsia="MS Mincho" w:hAnsi="MS Mincho"/>
          <w:b w:val="false"/>
          <w:bCs w:val="false"/>
          <w:color w:val="000000"/>
          <w:sz w:val="21"/>
          <w:szCs w:val="21"/>
        </w:rPr>
        <w:t xml:space="preserve">当社は、会員間または会員と第三者との間で生じた紛争について、当社の責めに帰すべき事由による場合を除き責任を負いません。</w:t>
      </w:r>
    </w:p>
    <w:p>
      <w:pPr>
        <w:pStyle w:val="ListParagraph"/>
        <w:numPr>
          <w:ilvl w:val="0"/>
          <w:numId w:val="17"/>
        </w:numPr>
        <w:spacing w:after="80" w:line="290" w:lineRule="auto"/>
        <w:jc w:val="both"/>
      </w:pPr>
      <w:r>
        <w:rPr>
          <w:rFonts w:ascii="MS Mincho" w:cs="MS Mincho" w:eastAsia="MS Mincho" w:hAnsi="MS Mincho"/>
          <w:b w:val="false"/>
          <w:bCs w:val="false"/>
          <w:color w:val="000000"/>
          <w:sz w:val="21"/>
          <w:szCs w:val="21"/>
        </w:rPr>
        <w:t xml:space="preserve">当社は、在留資格の許可その他の行政上の処分の結果について、保証を行いません。</w:t>
      </w:r>
    </w:p>
    <w:p>
      <w:pPr>
        <w:pStyle w:val="ListParagraph"/>
        <w:numPr>
          <w:ilvl w:val="0"/>
          <w:numId w:val="17"/>
        </w:numPr>
        <w:spacing w:after="80" w:line="290" w:lineRule="auto"/>
        <w:jc w:val="both"/>
      </w:pPr>
      <w:r>
        <w:rPr>
          <w:rFonts w:ascii="MS Mincho" w:cs="MS Mincho" w:eastAsia="MS Mincho" w:hAnsi="MS Mincho"/>
          <w:b w:val="false"/>
          <w:bCs w:val="false"/>
          <w:color w:val="000000"/>
          <w:sz w:val="21"/>
          <w:szCs w:val="21"/>
        </w:rPr>
        <w:t xml:space="preserve">当社が会員に対して損害賠償責任を負う場合であっても、当社の故意または重過失による場合を除き、賠償の範囲は現実に生じた通常の損害に限られるものとします。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第17条（知的財産権）</w:t>
      </w:r>
    </w:p>
    <w:p>
      <w:pPr>
        <w:spacing w:after="120" w:line="300" w:lineRule="auto"/>
        <w:jc w:val="both"/>
      </w:pPr>
      <w:r>
        <w:rPr>
          <w:rFonts w:ascii="MS Mincho" w:cs="MS Mincho" w:eastAsia="MS Mincho" w:hAnsi="MS Mincho"/>
          <w:b w:val="false"/>
          <w:bCs w:val="false"/>
          <w:color w:val="000000"/>
          <w:sz w:val="21"/>
          <w:szCs w:val="21"/>
        </w:rPr>
        <w:t xml:space="preserve">本サービスに関する著作権その他の知的財産権は、当社または正当な権利者に帰属します。会員は、権利者の許諾なくこれらを利用してはなりません。</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第18条（サービスの変更・中断・終了）</w:t>
      </w:r>
    </w:p>
    <w:p>
      <w:pPr>
        <w:pStyle w:val="ListParagraph"/>
        <w:numPr>
          <w:ilvl w:val="0"/>
          <w:numId w:val="18"/>
        </w:numPr>
        <w:spacing w:after="80" w:line="290" w:lineRule="auto"/>
        <w:jc w:val="both"/>
      </w:pPr>
      <w:r>
        <w:rPr>
          <w:rFonts w:ascii="MS Mincho" w:cs="MS Mincho" w:eastAsia="MS Mincho" w:hAnsi="MS Mincho"/>
          <w:b w:val="false"/>
          <w:bCs w:val="false"/>
          <w:color w:val="000000"/>
          <w:sz w:val="21"/>
          <w:szCs w:val="21"/>
        </w:rPr>
        <w:t xml:space="preserve">当社は、会員への事前の通知（緊急の場合は事後の通知）により、本サービスの内容の変更、提供の中断または終了を行うことができます。</w:t>
      </w:r>
    </w:p>
    <w:p>
      <w:pPr>
        <w:pStyle w:val="ListParagraph"/>
        <w:numPr>
          <w:ilvl w:val="0"/>
          <w:numId w:val="18"/>
        </w:numPr>
        <w:spacing w:after="80" w:line="290" w:lineRule="auto"/>
        <w:jc w:val="both"/>
      </w:pPr>
      <w:r>
        <w:rPr>
          <w:rFonts w:ascii="MS Mincho" w:cs="MS Mincho" w:eastAsia="MS Mincho" w:hAnsi="MS Mincho"/>
          <w:b w:val="false"/>
          <w:bCs w:val="false"/>
          <w:color w:val="000000"/>
          <w:sz w:val="21"/>
          <w:szCs w:val="21"/>
        </w:rPr>
        <w:t xml:space="preserve">前項により会員に生じた損害について、当社の責めに帰すべき事由による場合を除き、当社は責任を負いません。</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第19条（退会）</w:t>
      </w:r>
    </w:p>
    <w:p>
      <w:pPr>
        <w:pStyle w:val="ListParagraph"/>
        <w:numPr>
          <w:ilvl w:val="0"/>
          <w:numId w:val="19"/>
        </w:numPr>
        <w:spacing w:after="80" w:line="290" w:lineRule="auto"/>
        <w:jc w:val="both"/>
      </w:pPr>
      <w:r>
        <w:rPr>
          <w:rFonts w:ascii="MS Mincho" w:cs="MS Mincho" w:eastAsia="MS Mincho" w:hAnsi="MS Mincho"/>
          <w:b w:val="false"/>
          <w:bCs w:val="false"/>
          <w:color w:val="000000"/>
          <w:sz w:val="21"/>
          <w:szCs w:val="21"/>
        </w:rPr>
        <w:t xml:space="preserve">会員は、いつでも退会（アカウントの削除）を申し出ることができます。申出は、第22条の窓口またはWeChatを通じて行うものとします。</w:t>
      </w:r>
    </w:p>
    <w:p>
      <w:pPr>
        <w:pStyle w:val="ListParagraph"/>
        <w:numPr>
          <w:ilvl w:val="0"/>
          <w:numId w:val="19"/>
        </w:numPr>
        <w:spacing w:after="80" w:line="290" w:lineRule="auto"/>
        <w:jc w:val="both"/>
      </w:pPr>
      <w:r>
        <w:rPr>
          <w:rFonts w:ascii="MS Mincho" w:cs="MS Mincho" w:eastAsia="MS Mincho" w:hAnsi="MS Mincho"/>
          <w:b w:val="false"/>
          <w:bCs w:val="false"/>
          <w:color w:val="000000"/>
          <w:sz w:val="21"/>
          <w:szCs w:val="21"/>
        </w:rPr>
        <w:t xml:space="preserve">退会時の個人情報の取扱いは、プライバシーポリシーの定めによります。</w:t>
      </w:r>
      <w:r>
        <w:rPr>
          <w:rFonts w:ascii="MS Mincho" w:cs="MS Mincho" w:eastAsia="MS Mincho" w:hAnsi="MS Mincho"/>
          <w:b/>
          <w:bCs/>
          <w:color w:val="000000"/>
          <w:sz w:val="21"/>
          <w:szCs w:val="21"/>
        </w:rPr>
        <w:t xml:space="preserve">職業安定法に基づく帳簿の保存義務がある記録については、当該保存期間が満了するまで、他の情報と分離して保管します。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第20条（個人情報の取扱い）</w:t>
      </w:r>
    </w:p>
    <w:p>
      <w:pPr>
        <w:pStyle w:val="ListParagraph"/>
        <w:numPr>
          <w:ilvl w:val="0"/>
          <w:numId w:val="20"/>
        </w:numPr>
        <w:spacing w:after="80" w:line="290" w:lineRule="auto"/>
        <w:jc w:val="both"/>
      </w:pPr>
      <w:r>
        <w:rPr>
          <w:rFonts w:ascii="MS Mincho" w:cs="MS Mincho" w:eastAsia="MS Mincho" w:hAnsi="MS Mincho"/>
          <w:b w:val="false"/>
          <w:bCs w:val="false"/>
          <w:color w:val="000000"/>
          <w:sz w:val="21"/>
          <w:szCs w:val="21"/>
        </w:rPr>
        <w:t xml:space="preserve">会員の個人情報は、別途定める「プライバシーポリシー」に従い取り扱います。</w:t>
      </w:r>
    </w:p>
    <w:p>
      <w:pPr>
        <w:pStyle w:val="ListParagraph"/>
        <w:numPr>
          <w:ilvl w:val="0"/>
          <w:numId w:val="20"/>
        </w:numPr>
        <w:spacing w:after="80" w:line="290" w:lineRule="auto"/>
        <w:jc w:val="both"/>
      </w:pPr>
      <w:r>
        <w:rPr>
          <w:rFonts w:ascii="MS Mincho" w:cs="MS Mincho" w:eastAsia="MS Mincho" w:hAnsi="MS Mincho"/>
          <w:b w:val="false"/>
          <w:bCs w:val="false"/>
          <w:color w:val="000000"/>
          <w:sz w:val="21"/>
          <w:szCs w:val="21"/>
        </w:rPr>
        <w:t xml:space="preserve">会員は、会員登録の際、本規約およびプライバシーポリシーに同意する旨のチェックを行うものとし、</w:t>
      </w:r>
      <w:r>
        <w:rPr>
          <w:rFonts w:ascii="MS Mincho" w:cs="MS Mincho" w:eastAsia="MS Mincho" w:hAnsi="MS Mincho"/>
          <w:b/>
          <w:bCs/>
          <w:color w:val="000000"/>
          <w:sz w:val="21"/>
          <w:szCs w:val="21"/>
        </w:rPr>
        <w:t xml:space="preserve">当社は、同意の日時および同意の対象となった本規約・プライバシーポリシーの版数を記録します。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第21条（反社会的勢力の排除）</w:t>
      </w:r>
    </w:p>
    <w:p>
      <w:pPr>
        <w:pStyle w:val="ListParagraph"/>
        <w:numPr>
          <w:ilvl w:val="0"/>
          <w:numId w:val="21"/>
        </w:numPr>
        <w:spacing w:after="80" w:line="290" w:lineRule="auto"/>
        <w:jc w:val="both"/>
      </w:pPr>
      <w:r>
        <w:rPr>
          <w:rFonts w:ascii="MS Mincho" w:cs="MS Mincho" w:eastAsia="MS Mincho" w:hAnsi="MS Mincho"/>
          <w:b w:val="false"/>
          <w:bCs w:val="false"/>
          <w:color w:val="000000"/>
          <w:sz w:val="21"/>
          <w:szCs w:val="21"/>
        </w:rPr>
        <w:t xml:space="preserve">会員は、自らが暴力団、暴力団員、暴力団準構成員、総会屋その他の反社会的勢力に該当しないこと、および反社会的勢力を利用しないことを表明し、保証します。</w:t>
      </w:r>
    </w:p>
    <w:p>
      <w:pPr>
        <w:pStyle w:val="ListParagraph"/>
        <w:numPr>
          <w:ilvl w:val="0"/>
          <w:numId w:val="21"/>
        </w:numPr>
        <w:spacing w:after="80" w:line="290" w:lineRule="auto"/>
        <w:jc w:val="both"/>
      </w:pPr>
      <w:r>
        <w:rPr>
          <w:rFonts w:ascii="MS Mincho" w:cs="MS Mincho" w:eastAsia="MS Mincho" w:hAnsi="MS Mincho"/>
          <w:b w:val="false"/>
          <w:bCs w:val="false"/>
          <w:color w:val="000000"/>
          <w:sz w:val="21"/>
          <w:szCs w:val="21"/>
        </w:rPr>
        <w:t xml:space="preserve">当社は、会員が前項に反すると判断した場合、事前の通知なく会員登録を抹消することができます。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第22条（苦情・お問い合わせ）</w:t>
      </w:r>
    </w:p>
    <w:p>
      <w:pPr>
        <w:pStyle w:val="ListParagraph"/>
        <w:numPr>
          <w:ilvl w:val="0"/>
          <w:numId w:val="22"/>
        </w:numPr>
        <w:spacing w:after="80" w:line="290" w:lineRule="auto"/>
        <w:jc w:val="both"/>
      </w:pPr>
      <w:r>
        <w:rPr>
          <w:rFonts w:ascii="MS Mincho" w:cs="MS Mincho" w:eastAsia="MS Mincho" w:hAnsi="MS Mincho"/>
          <w:b w:val="false"/>
          <w:bCs w:val="false"/>
          <w:color w:val="000000"/>
          <w:sz w:val="21"/>
          <w:szCs w:val="21"/>
        </w:rPr>
        <w:t xml:space="preserve">本サービスおよび職業紹介に関する苦情・お問い合わせは、次の窓口で受け付けます。</w:t>
      </w:r>
    </w:p>
    <w:p>
      <w:pPr>
        <w:pStyle w:val="ListParagraph"/>
        <w:numPr>
          <w:ilvl w:val="1"/>
          <w:numId w:val="23"/>
        </w:numPr>
        <w:spacing w:after="80" w:line="290" w:lineRule="auto"/>
        <w:jc w:val="both"/>
      </w:pPr>
      <w:r>
        <w:rPr>
          <w:rFonts w:ascii="MS Mincho" w:cs="MS Mincho" w:eastAsia="MS Mincho" w:hAnsi="MS Mincho"/>
          <w:b w:val="false"/>
          <w:bCs w:val="false"/>
          <w:color w:val="000000"/>
          <w:sz w:val="21"/>
          <w:szCs w:val="21"/>
        </w:rPr>
        <w:t xml:space="preserve">窓口: 株式会社パートナー 職業紹介責任者</w:t>
      </w:r>
    </w:p>
    <w:p>
      <w:pPr>
        <w:pStyle w:val="ListParagraph"/>
        <w:numPr>
          <w:ilvl w:val="1"/>
          <w:numId w:val="23"/>
        </w:numPr>
        <w:spacing w:after="80" w:line="290" w:lineRule="auto"/>
        <w:jc w:val="both"/>
      </w:pPr>
      <w:r>
        <w:rPr>
          <w:rFonts w:ascii="MS Mincho" w:cs="MS Mincho" w:eastAsia="MS Mincho" w:hAnsi="MS Mincho"/>
          <w:b w:val="false"/>
          <w:bCs w:val="false"/>
          <w:color w:val="000000"/>
          <w:sz w:val="21"/>
          <w:szCs w:val="21"/>
        </w:rPr>
        <w:t xml:space="preserve">メールアドレス: yazawa-y@partner-japan.biz</w:t>
      </w:r>
    </w:p>
    <w:p>
      <w:pPr>
        <w:pStyle w:val="ListParagraph"/>
        <w:numPr>
          <w:ilvl w:val="1"/>
          <w:numId w:val="23"/>
        </w:numPr>
        <w:spacing w:after="80" w:line="290" w:lineRule="auto"/>
        <w:jc w:val="both"/>
      </w:pPr>
      <w:r>
        <w:rPr>
          <w:rFonts w:ascii="MS Mincho" w:cs="MS Mincho" w:eastAsia="MS Mincho" w:hAnsi="MS Mincho"/>
          <w:b w:val="false"/>
          <w:bCs w:val="false"/>
          <w:color w:val="000000"/>
          <w:sz w:val="21"/>
          <w:szCs w:val="21"/>
        </w:rPr>
        <w:t xml:space="preserve">受付: 随時（回答は原則として5営業日以内）</w:t>
      </w:r>
    </w:p>
    <w:p>
      <w:pPr>
        <w:pStyle w:val="ListParagraph"/>
        <w:numPr>
          <w:ilvl w:val="0"/>
          <w:numId w:val="22"/>
        </w:numPr>
        <w:spacing w:after="80" w:line="290" w:lineRule="auto"/>
        <w:jc w:val="both"/>
      </w:pPr>
      <w:r>
        <w:rPr>
          <w:rFonts w:ascii="MS Mincho" w:cs="MS Mincho" w:eastAsia="MS Mincho" w:hAnsi="MS Mincho"/>
          <w:b w:val="false"/>
          <w:bCs w:val="false"/>
          <w:color w:val="000000"/>
          <w:sz w:val="21"/>
          <w:szCs w:val="21"/>
        </w:rPr>
        <w:t xml:space="preserve">当社は、苦情の申出を受けたときは、その内容を記録し、誠実かつ迅速に処理します。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第23条（本規約の変更）</w:t>
      </w:r>
    </w:p>
    <w:p>
      <w:pPr>
        <w:pStyle w:val="ListParagraph"/>
        <w:numPr>
          <w:ilvl w:val="0"/>
          <w:numId w:val="24"/>
        </w:numPr>
        <w:spacing w:after="80" w:line="290" w:lineRule="auto"/>
        <w:jc w:val="both"/>
      </w:pPr>
      <w:r>
        <w:rPr>
          <w:rFonts w:ascii="MS Mincho" w:cs="MS Mincho" w:eastAsia="MS Mincho" w:hAnsi="MS Mincho"/>
          <w:b w:val="false"/>
          <w:bCs w:val="false"/>
          <w:color w:val="000000"/>
          <w:sz w:val="21"/>
          <w:szCs w:val="21"/>
        </w:rPr>
        <w:t xml:space="preserve">当社は、民法第548条の4の定めに従い、本規約を変更することがあります。</w:t>
      </w:r>
    </w:p>
    <w:p>
      <w:pPr>
        <w:pStyle w:val="ListParagraph"/>
        <w:numPr>
          <w:ilvl w:val="0"/>
          <w:numId w:val="24"/>
        </w:numPr>
        <w:spacing w:after="80" w:line="290" w:lineRule="auto"/>
        <w:jc w:val="both"/>
      </w:pPr>
      <w:r>
        <w:rPr>
          <w:rFonts w:ascii="MS Mincho" w:cs="MS Mincho" w:eastAsia="MS Mincho" w:hAnsi="MS Mincho"/>
          <w:b w:val="false"/>
          <w:bCs w:val="false"/>
          <w:color w:val="000000"/>
          <w:sz w:val="21"/>
          <w:szCs w:val="21"/>
        </w:rPr>
        <w:t xml:space="preserve">重要な変更を行う場合は、変更後の内容および効力発生時期を、効力発生日の相当期間前までに、本サービス上での掲示その他適切な方法により会員に周知します。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第24条（分離可能性）</w:t>
      </w:r>
    </w:p>
    <w:p>
      <w:pPr>
        <w:spacing w:after="120" w:line="300" w:lineRule="auto"/>
        <w:jc w:val="both"/>
      </w:pPr>
      <w:r>
        <w:rPr>
          <w:rFonts w:ascii="MS Mincho" w:cs="MS Mincho" w:eastAsia="MS Mincho" w:hAnsi="MS Mincho"/>
          <w:b w:val="false"/>
          <w:bCs w:val="false"/>
          <w:color w:val="000000"/>
          <w:sz w:val="21"/>
          <w:szCs w:val="21"/>
        </w:rPr>
        <w:t xml:space="preserve">本規約のいずれかの条項またはその一部が無効または執行不能と判断された場合であっても、本規約のその余の部分は、継続して完全に効力を有します。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第25条（準拠法・裁判管轄）</w:t>
      </w:r>
    </w:p>
    <w:p>
      <w:pPr>
        <w:pStyle w:val="ListParagraph"/>
        <w:numPr>
          <w:ilvl w:val="0"/>
          <w:numId w:val="25"/>
        </w:numPr>
        <w:spacing w:after="80" w:line="290" w:lineRule="auto"/>
        <w:jc w:val="both"/>
      </w:pPr>
      <w:r>
        <w:rPr>
          <w:rFonts w:ascii="MS Mincho" w:cs="MS Mincho" w:eastAsia="MS Mincho" w:hAnsi="MS Mincho"/>
          <w:b w:val="false"/>
          <w:bCs w:val="false"/>
          <w:color w:val="000000"/>
          <w:sz w:val="21"/>
          <w:szCs w:val="21"/>
        </w:rPr>
        <w:t xml:space="preserve">本規約の準拠法は日本法とします。</w:t>
      </w:r>
    </w:p>
    <w:p>
      <w:pPr>
        <w:pStyle w:val="ListParagraph"/>
        <w:numPr>
          <w:ilvl w:val="0"/>
          <w:numId w:val="25"/>
        </w:numPr>
        <w:spacing w:after="80" w:line="290" w:lineRule="auto"/>
        <w:jc w:val="both"/>
      </w:pPr>
      <w:r>
        <w:rPr>
          <w:rFonts w:ascii="MS Mincho" w:cs="MS Mincho" w:eastAsia="MS Mincho" w:hAnsi="MS Mincho"/>
          <w:b w:val="false"/>
          <w:bCs w:val="false"/>
          <w:color w:val="000000"/>
          <w:sz w:val="21"/>
          <w:szCs w:val="21"/>
        </w:rPr>
        <w:t xml:space="preserve">本サービスに関して会員と当社との間で生じた紛争については、さいたま地方裁判所を第一審の専属的合意管轄裁判所とします。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第26条（言語）</w:t>
      </w:r>
    </w:p>
    <w:p>
      <w:pPr>
        <w:spacing w:after="120" w:line="300" w:lineRule="auto"/>
        <w:jc w:val="both"/>
      </w:pPr>
      <w:r>
        <w:rPr>
          <w:rFonts w:ascii="MS Mincho" w:cs="MS Mincho" w:eastAsia="MS Mincho" w:hAnsi="MS Mincho"/>
          <w:b w:val="false"/>
          <w:bCs w:val="false"/>
          <w:color w:val="000000"/>
          <w:sz w:val="21"/>
          <w:szCs w:val="21"/>
        </w:rPr>
        <w:t xml:space="preserve">本規約は日本語を正文とします。中国語（簡体字）版は会員の理解を助けるための参考訳であり、日本語版との間に解釈の齟齬がある場合は、日本語版によるものとします。</w:t>
      </w:r>
    </w:p>
    <w:p>
      <w:pPr>
        <w:pBdr>
          <w:bottom w:val="single" w:color="CCCCCC" w:sz="6" w:space="2"/>
        </w:pBdr>
        <w:spacing w:after="200" w:before="120"/>
      </w:pPr>
      <w:r>
        <w:rPr>
          <w:sz w:val="2"/>
          <w:szCs w:val="2"/>
        </w:rPr>
        <w:t xml:space="preserve"/>
      </w:r>
    </w:p>
    <w:p>
      <w:pPr>
        <w:spacing w:after="120" w:line="300" w:lineRule="auto"/>
        <w:jc w:val="both"/>
      </w:pPr>
      <w:r>
        <w:rPr>
          <w:rFonts w:ascii="MS Mincho" w:cs="MS Mincho" w:eastAsia="MS Mincho" w:hAnsi="MS Mincho"/>
          <w:b w:val="false"/>
          <w:bCs w:val="false"/>
          <w:color w:val="000000"/>
          <w:sz w:val="21"/>
          <w:szCs w:val="21"/>
        </w:rPr>
        <w:t xml:space="preserve">制定日: 2026年8月18日／最終改定日: 2026年8月18日／版数: </w:t>
      </w:r>
      <w:r>
        <w:rPr>
          <w:rFonts w:ascii="MS Mincho" w:cs="MS Mincho" w:eastAsia="MS Mincho" w:hAnsi="MS Mincho"/>
          <w:b/>
          <w:bCs/>
          <w:color w:val="000000"/>
          <w:sz w:val="21"/>
          <w:szCs w:val="21"/>
        </w:rPr>
        <w:t xml:space="preserve">v1.0（弁護士レビュー用）</w:t>
      </w: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YingPin｜利用規約（案）｜v1.0（弁護士レビュー用）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7"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8"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9"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0"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1"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2"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7"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8"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9"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0"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1"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2"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利用規約（案）</dc:title>
  <dc:creator>株式会社パートナー</dc:creator>
  <dc:description>顧問弁護士レビュー用</dc:description>
  <cp:lastModifiedBy>Un-named</cp:lastModifiedBy>
  <cp:revision>1</cp:revision>
  <dcterms:created xsi:type="dcterms:W3CDTF">2026-07-27T03:53:35.272Z</dcterms:created>
  <dcterms:modified xsi:type="dcterms:W3CDTF">2026-07-27T03:53:35.272Z</dcterms:modified>
</cp:coreProperties>
</file>

<file path=docProps/custom.xml><?xml version="1.0" encoding="utf-8"?>
<Properties xmlns="http://schemas.openxmlformats.org/officeDocument/2006/custom-properties" xmlns:vt="http://schemas.openxmlformats.org/officeDocument/2006/docPropsVTypes"/>
</file>