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本サービスは3社のクラウドサービスに個人情報の取扱いを委託しています。</w:t>
      </w:r>
      <w:r>
        <w:rPr>
          <w:rFonts w:ascii="MS Mincho" w:cs="MS Mincho" w:eastAsia="MS Mincho" w:hAnsi="MS Mincho"/>
          <w:b/>
          <w:bCs/>
          <w:color w:val="000000"/>
          <w:sz w:val="21"/>
          <w:szCs w:val="21"/>
        </w:rPr>
        <w:t xml:space="preserve">3社とも米国法人</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会員の登録情報を保管するデータベースは日本国内（東京）にあります。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1767"/>
        <w:gridCol w:w="1600"/>
        <w:gridCol w:w="4022"/>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76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402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r>
              <w:rPr>
                <w:rFonts w:ascii="Consolas" w:cs="Consolas" w:eastAsia="Consolas" w:hAnsi="Consolas"/>
                <w:b w:val="false"/>
                <w:bCs w:val="false"/>
                <w:color w:val="000000"/>
                <w:sz w:val="18"/>
                <w:szCs w:val="18"/>
                <w:shd w:fill="F0F0F0" w:val="clear"/>
              </w:rPr>
              <w:t xml:space="preserve">ap-northeast-1</w:t>
            </w:r>
            <w:r>
              <w:rPr>
                <w:rFonts w:ascii="MS Mincho" w:cs="MS Mincho" w:eastAsia="MS Mincho" w:hAnsi="MS Mincho"/>
                <w:b w:val="false"/>
                <w:bCs w:val="false"/>
                <w:color w:val="000000"/>
                <w:sz w:val="18"/>
                <w:szCs w:val="18"/>
              </w:rPr>
              <w:t xml:space="preserve">）</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val="false"/>
          <w:bCs w:val="false"/>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2026年7月28日に東京リージョンへ移設し、旧環境は削除済みです</w:t>
      </w:r>
      <w:r>
        <w:rPr>
          <w:rFonts w:ascii="MS Mincho" w:cs="MS Mincho" w:eastAsia="MS Mincho" w:hAnsi="MS Mincho"/>
          <w:b w:val="false"/>
          <w:bCs w:val="false"/>
          <w:color w:val="000000"/>
          <w:sz w:val="18"/>
          <w:szCs w:val="18"/>
        </w:rPr>
        <w:t xml:space="preserve">（会員データが実質的に存在しない段階で実施）。</w:t>
      </w:r>
      <w:r>
        <w:rPr>
          <w:rFonts w:ascii="MS Mincho" w:cs="MS Mincho" w:eastAsia="MS Mincho" w:hAnsi="MS Mincho"/>
          <w:b/>
          <w:bCs/>
          <w:color w:val="000000"/>
          <w:sz w:val="18"/>
          <w:szCs w:val="18"/>
        </w:rPr>
        <w:t xml:space="preserve">オーストラリアの法制度についてご検討いただく必要はありません。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w:t>
      </w:r>
      <w:r>
        <w:rPr>
          <w:rFonts w:ascii="MS Mincho" w:cs="MS Mincho" w:eastAsia="MS Mincho" w:hAnsi="MS Mincho"/>
          <w:b/>
          <w:bCs/>
          <w:color w:val="000000"/>
          <w:sz w:val="21"/>
          <w:szCs w:val="21"/>
        </w:rPr>
        <w:t xml:space="preserve">東京への移設により、(c) を採れた場合の効果はより大きくなった</w:t>
      </w:r>
      <w:r>
        <w:rPr>
          <w:rFonts w:ascii="MS Mincho" w:cs="MS Mincho" w:eastAsia="MS Mincho" w:hAnsi="MS Mincho"/>
          <w:b w:val="false"/>
          <w:bCs w:val="false"/>
          <w:color w:val="000000"/>
          <w:sz w:val="21"/>
          <w:szCs w:val="21"/>
        </w:rPr>
        <w:t xml:space="preserve">と考えています（保管場所が国内であるため、外的環境の把握の対象となる外国も無くなると理解しているためです。この理解の当否は A-6 でもお伺いします）。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プライバシーポリシー第7条(1)では、</w:t>
      </w:r>
      <w:r>
        <w:rPr>
          <w:rFonts w:ascii="MS Mincho" w:cs="MS Mincho" w:eastAsia="MS Mincho" w:hAnsi="MS Mincho"/>
          <w:b/>
          <w:bCs/>
          <w:color w:val="000000"/>
          <w:sz w:val="21"/>
          <w:szCs w:val="21"/>
        </w:rPr>
        <w:t xml:space="preserve">規則第17条第2項第1号にいう「当該第三者が所在する外国の名称」として「アメリカ合衆国」を記載し、データの保管場所（日本）は参考として併記</w:t>
      </w:r>
      <w:r>
        <w:rPr>
          <w:rFonts w:ascii="MS Mincho" w:cs="MS Mincho" w:eastAsia="MS Mincho" w:hAnsi="MS Mincho"/>
          <w:b w:val="false"/>
          <w:bCs w:val="false"/>
          <w:color w:val="000000"/>
          <w:sz w:val="21"/>
          <w:szCs w:val="21"/>
        </w:rPr>
        <w:t xml:space="preserve">しました。この整理で問題ないか。</w:t>
      </w:r>
      <w:r>
        <w:rPr>
          <w:rFonts w:ascii="MS Mincho" w:cs="MS Mincho" w:eastAsia="MS Mincho" w:hAnsi="MS Mincho"/>
          <w:b/>
          <w:bCs/>
          <w:color w:val="000000"/>
          <w:sz w:val="21"/>
          <w:szCs w:val="21"/>
        </w:rPr>
        <w:t xml:space="preserve">保管場所が国内であることを、より積極的に記載すべき（あるいは記載すべきでない）事情があればご教示ください。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アメリカ合衆国の制度の説明の粒度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実務の手順も文書化しました</w:t>
      </w:r>
      <w:r>
        <w:rPr>
          <w:rFonts w:ascii="MS Mincho" w:cs="MS Mincho" w:eastAsia="MS Mincho" w:hAnsi="MS Mincho"/>
          <w:b w:val="false"/>
          <w:bCs w:val="false"/>
          <w:color w:val="000000"/>
          <w:sz w:val="21"/>
          <w:szCs w:val="21"/>
        </w:rPr>
        <w:t xml:space="preserve">（「求人企業への情報提供の同意に関する社内手順書（社内資料・ご要望に応じてご提示）」。→ D-5）。</w:t>
      </w:r>
      <w:r>
        <w:rPr>
          <w:rFonts w:ascii="MS Mincho" w:cs="MS Mincho" w:eastAsia="MS Mincho" w:hAnsi="MS Mincho"/>
          <w:b/>
          <w:bCs/>
          <w:color w:val="000000"/>
          <w:sz w:val="21"/>
          <w:szCs w:val="21"/>
        </w:rPr>
        <w:t xml:space="preserve">応募は同意ではない</w:t>
      </w:r>
      <w:r>
        <w:rPr>
          <w:rFonts w:ascii="MS Mincho" w:cs="MS Mincho" w:eastAsia="MS Mincho" w:hAnsi="MS Mincho"/>
          <w:b w:val="false"/>
          <w:bCs w:val="false"/>
          <w:color w:val="000000"/>
          <w:sz w:val="21"/>
          <w:szCs w:val="21"/>
        </w:rPr>
        <w:t xml:space="preserve">ことを担当者に徹底させ、企業名・就業場所・提供項目・断っても不利益がない旨を伝える定型文（中国語・日本語）を用意し、</w:t>
      </w:r>
      <w:r>
        <w:rPr>
          <w:rFonts w:ascii="MS Mincho" w:cs="MS Mincho" w:eastAsia="MS Mincho" w:hAnsi="MS Mincho"/>
          <w:b/>
          <w:bCs/>
          <w:color w:val="000000"/>
          <w:sz w:val="21"/>
          <w:szCs w:val="21"/>
        </w:rPr>
        <w:t xml:space="preserve">「同意します」という明確な返答があるまで提供しない</w:t>
      </w:r>
      <w:r>
        <w:rPr>
          <w:rFonts w:ascii="MS Mincho" w:cs="MS Mincho" w:eastAsia="MS Mincho" w:hAnsi="MS Mincho"/>
          <w:b w:val="false"/>
          <w:bCs w:val="false"/>
          <w:color w:val="000000"/>
          <w:sz w:val="21"/>
          <w:szCs w:val="21"/>
        </w:rPr>
        <w:t xml:space="preserve">（既読・スタンプ・無返信は同意として扱わない）こととしました。同意の依頼・取得・提供の各時点を、日時・企業名・提供項目とともに応募ごとに記録し、</w:t>
      </w:r>
      <w:r>
        <w:rPr>
          <w:rFonts w:ascii="MS Mincho" w:cs="MS Mincho" w:eastAsia="MS Mincho" w:hAnsi="MS Mincho"/>
          <w:b/>
          <w:bCs/>
          <w:color w:val="000000"/>
          <w:sz w:val="21"/>
          <w:szCs w:val="21"/>
        </w:rPr>
        <w:t xml:space="preserve">後から書き換えない</w:t>
      </w:r>
      <w:r>
        <w:rPr>
          <w:rFonts w:ascii="MS Mincho" w:cs="MS Mincho" w:eastAsia="MS Mincho" w:hAnsi="MS Mincho"/>
          <w:b w:val="false"/>
          <w:bCs w:val="false"/>
          <w:color w:val="000000"/>
          <w:sz w:val="21"/>
          <w:szCs w:val="21"/>
        </w:rPr>
        <w:t xml:space="preserve">運用としています（帳簿の保存については B-5）。</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外的環境の把握（第32条）— 保管場所を国内にしても対象国は残るか</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A-1 のとおり、</w:t>
      </w:r>
      <w:r>
        <w:rPr>
          <w:rFonts w:ascii="MS Mincho" w:cs="MS Mincho" w:eastAsia="MS Mincho" w:hAnsi="MS Mincho"/>
          <w:b/>
          <w:bCs/>
          <w:color w:val="000000"/>
          <w:sz w:val="21"/>
          <w:szCs w:val="21"/>
        </w:rPr>
        <w:t xml:space="preserve">データの保管場所は日本国内（東京）</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委託先3社はいずれも米国法人</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当初、当社は「保管場所を東京へ移せば、外的環境の把握の対象となる外国は無くなる」と考えていました。</w:t>
      </w:r>
      <w:r>
        <w:rPr>
          <w:rFonts w:ascii="MS Mincho" w:cs="MS Mincho" w:eastAsia="MS Mincho" w:hAnsi="MS Mincho"/>
          <w:b/>
          <w:bCs/>
          <w:color w:val="000000"/>
          <w:sz w:val="21"/>
          <w:szCs w:val="21"/>
        </w:rPr>
        <w:t xml:space="preserve">しかし、これは誤りであると認識を改めました。</w:t>
      </w:r>
    </w:p>
    <w:p>
      <w:pPr>
        <w:spacing w:after="120" w:line="300" w:lineRule="auto"/>
        <w:jc w:val="both"/>
      </w:pPr>
      <w:r>
        <w:rPr>
          <w:rFonts w:ascii="MS Mincho" w:cs="MS Mincho" w:eastAsia="MS Mincho" w:hAnsi="MS Mincho"/>
          <w:b w:val="false"/>
          <w:bCs w:val="false"/>
          <w:color w:val="000000"/>
          <w:sz w:val="21"/>
          <w:szCs w:val="21"/>
        </w:rPr>
        <w:t xml:space="preserve">外的環境の把握が必要となる場面は、①外国のサーバに個人データを保存する場合に限られず、②</w:t>
      </w:r>
      <w:r>
        <w:rPr>
          <w:rFonts w:ascii="MS Mincho" w:cs="MS Mincho" w:eastAsia="MS Mincho" w:hAnsi="MS Mincho"/>
          <w:b/>
          <w:bCs/>
          <w:color w:val="000000"/>
          <w:sz w:val="21"/>
          <w:szCs w:val="21"/>
        </w:rPr>
        <w:t xml:space="preserve">外国にある第三者に個人データの取扱いを委託している場合</w:t>
      </w:r>
      <w:r>
        <w:rPr>
          <w:rFonts w:ascii="MS Mincho" w:cs="MS Mincho" w:eastAsia="MS Mincho" w:hAnsi="MS Mincho"/>
          <w:b w:val="false"/>
          <w:bCs w:val="false"/>
          <w:color w:val="000000"/>
          <w:sz w:val="21"/>
          <w:szCs w:val="21"/>
        </w:rPr>
        <w:t xml:space="preserve">も含まれると理解しています（個人情報保護委員会Q&amp;A）。当社はプライバシーポリシー第6条で米国法人3社への「委託」を明示しているため、</w:t>
      </w:r>
      <w:r>
        <w:rPr>
          <w:rFonts w:ascii="MS Mincho" w:cs="MS Mincho" w:eastAsia="MS Mincho" w:hAnsi="MS Mincho"/>
          <w:b/>
          <w:bCs/>
          <w:color w:val="000000"/>
          <w:sz w:val="21"/>
          <w:szCs w:val="21"/>
        </w:rPr>
        <w:t xml:space="preserve">保管場所を日本にしても、アメリカ合衆国が対象として残る</w:t>
      </w:r>
      <w:r>
        <w:rPr>
          <w:rFonts w:ascii="MS Mincho" w:cs="MS Mincho" w:eastAsia="MS Mincho" w:hAnsi="MS Mincho"/>
          <w:b w:val="false"/>
          <w:bCs w:val="false"/>
          <w:color w:val="000000"/>
          <w:sz w:val="21"/>
          <w:szCs w:val="21"/>
        </w:rPr>
        <w:t xml:space="preserve">と整理しました。</w:t>
      </w:r>
    </w:p>
    <w:p>
      <w:pPr>
        <w:spacing w:after="120" w:line="300" w:lineRule="auto"/>
        <w:jc w:val="both"/>
      </w:pPr>
      <w:r>
        <w:rPr>
          <w:rFonts w:ascii="MS Mincho" w:cs="MS Mincho" w:eastAsia="MS Mincho" w:hAnsi="MS Mincho"/>
          <w:b w:val="false"/>
          <w:bCs w:val="false"/>
          <w:color w:val="000000"/>
          <w:sz w:val="21"/>
          <w:szCs w:val="21"/>
        </w:rPr>
        <w:t xml:space="preserve">そのうえで、プライバシーポリシー第9条の「外的環境の把握」には、</w:t>
      </w:r>
      <w:r>
        <w:rPr>
          <w:rFonts w:ascii="MS Mincho" w:cs="MS Mincho" w:eastAsia="MS Mincho" w:hAnsi="MS Mincho"/>
          <w:b/>
          <w:bCs/>
          <w:color w:val="000000"/>
          <w:sz w:val="21"/>
          <w:szCs w:val="21"/>
        </w:rPr>
        <w:t xml:space="preserve">保管場所が国内であることと、委託先が外国法人であることの両方を記載し</w:t>
      </w:r>
      <w:r>
        <w:rPr>
          <w:rFonts w:ascii="MS Mincho" w:cs="MS Mincho" w:eastAsia="MS Mincho" w:hAnsi="MS Mincho"/>
          <w:b w:val="false"/>
          <w:bCs w:val="false"/>
          <w:color w:val="000000"/>
          <w:sz w:val="21"/>
          <w:szCs w:val="21"/>
        </w:rPr>
        <w:t xml:space="preserve">、把握の対象国をアメリカ合衆国として、第7条(2)の制度の説明を参照する構成としました。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上記の理解（保管場所を国内にしても、外国法人への委託である以上、外的環境の把握の対象国としてアメリカ合衆国が残る）で正しいか。</w:t>
      </w:r>
      <w:r>
        <w:rPr>
          <w:rFonts w:ascii="MS Mincho" w:cs="MS Mincho" w:eastAsia="MS Mincho" w:hAnsi="MS Mincho"/>
          <w:b w:val="false"/>
          <w:bCs w:val="false"/>
          <w:color w:val="000000"/>
          <w:sz w:val="21"/>
          <w:szCs w:val="21"/>
        </w:rPr>
        <w:t xml:space="preserve"> 誤っている場合、当社は第9条の記載を簡素化できるため、ご教示ください。</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A-1 で </w:t>
      </w:r>
      <w:r>
        <w:rPr>
          <w:rFonts w:ascii="MS Mincho" w:cs="MS Mincho" w:eastAsia="MS Mincho" w:hAnsi="MS Mincho"/>
          <w:b/>
          <w:bCs/>
          <w:color w:val="000000"/>
          <w:sz w:val="21"/>
          <w:szCs w:val="21"/>
        </w:rPr>
        <w:t xml:space="preserve">(c) クラウド例外</w:t>
      </w:r>
      <w:r>
        <w:rPr>
          <w:rFonts w:ascii="MS Mincho" w:cs="MS Mincho" w:eastAsia="MS Mincho" w:hAnsi="MS Mincho"/>
          <w:b w:val="false"/>
          <w:bCs w:val="false"/>
          <w:color w:val="000000"/>
          <w:sz w:val="21"/>
          <w:szCs w:val="21"/>
        </w:rPr>
        <w:t xml:space="preserve">を採る場合、外的環境の把握の対象国はどうなるか。</w:t>
      </w:r>
      <w:r>
        <w:rPr>
          <w:rFonts w:ascii="MS Mincho" w:cs="MS Mincho" w:eastAsia="MS Mincho" w:hAnsi="MS Mincho"/>
          <w:b/>
          <w:bCs/>
          <w:color w:val="000000"/>
          <w:sz w:val="21"/>
          <w:szCs w:val="21"/>
        </w:rPr>
        <w:t xml:space="preserve">当社は「(c) を採り、かつ保管場所が国内であれば、対象となる外国は無くなる」と理解していますが、この理解の当否</w:t>
      </w:r>
      <w:r>
        <w:rPr>
          <w:rFonts w:ascii="MS Mincho" w:cs="MS Mincho" w:eastAsia="MS Mincho" w:hAnsi="MS Mincho"/>
          <w:b w:val="false"/>
          <w:bCs w:val="false"/>
          <w:color w:val="000000"/>
          <w:sz w:val="21"/>
          <w:szCs w:val="21"/>
        </w:rPr>
        <w:t xml:space="preserve">をご教示ください。（この点は (c) を採用するかの判断に直結します）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制度の説明を第7条(2)に置き、第9条から参照する構成で足りるか。第9条に再掲すべきか。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あわせて、独立した「明示事項」のページ（</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21"/>
          <w:szCs w:val="21"/>
        </w:rPr>
        <w:t xml:space="preserve">）を設け、フッターから常時リンクしました</w:t>
      </w:r>
      <w:r>
        <w:rPr>
          <w:rFonts w:ascii="MS Mincho" w:cs="MS Mincho" w:eastAsia="MS Mincho" w:hAnsi="MS Mincho"/>
          <w:b w:val="false"/>
          <w:bCs w:val="false"/>
          <w:color w:val="000000"/>
          <w:sz w:val="21"/>
          <w:szCs w:val="21"/>
        </w:rPr>
        <w:t xml:space="preserve">（下記1のいずれのご回答にも対応できるようにするため。→ D-4）。ページの記載は第9条そのままではなく、</w:t>
      </w:r>
      <w:r>
        <w:rPr>
          <w:rFonts w:ascii="MS Mincho" w:cs="MS Mincho" w:eastAsia="MS Mincho" w:hAnsi="MS Mincho"/>
          <w:b/>
          <w:bCs/>
          <w:color w:val="000000"/>
          <w:sz w:val="21"/>
          <w:szCs w:val="21"/>
        </w:rPr>
        <w:t xml:space="preserve">第9条が参照している第8条（手数料）・第22条（苦情窓口）・第2条（事業者情報）の全文を並べて、そのページだけで完結して読める形</w:t>
      </w:r>
      <w:r>
        <w:rPr>
          <w:rFonts w:ascii="MS Mincho" w:cs="MS Mincho" w:eastAsia="MS Mincho" w:hAnsi="MS Mincho"/>
          <w:b w:val="false"/>
          <w:bCs w:val="false"/>
          <w:color w:val="000000"/>
          <w:sz w:val="21"/>
          <w:szCs w:val="21"/>
        </w:rPr>
        <w:t xml:space="preserve">にしています。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r>
        <w:rPr>
          <w:rFonts w:ascii="MS Mincho" w:cs="MS Mincho" w:eastAsia="MS Mincho" w:hAnsi="MS Mincho"/>
          <w:b/>
          <w:bCs/>
          <w:color w:val="000000"/>
          <w:sz w:val="21"/>
          <w:szCs w:val="21"/>
        </w:rPr>
        <w:t xml:space="preserve">独立ページは既に用意しましたので、「規約だけで足りる」というご回答であっても不足は生じません。</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まで掲示する必要があるか。掲示が必要な場合は、当該ページに手数料表の節を追加します。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明示事項のページも、規約・ポリシーと同じく</w:t>
      </w:r>
      <w:r>
        <w:rPr>
          <w:rFonts w:ascii="MS Mincho" w:cs="MS Mincho" w:eastAsia="MS Mincho" w:hAnsi="MS Mincho"/>
          <w:b/>
          <w:bCs/>
          <w:color w:val="000000"/>
          <w:sz w:val="21"/>
          <w:szCs w:val="21"/>
        </w:rPr>
        <w:t xml:space="preserve">本文は日本語のみ・冒頭に中国語の要約</w:t>
      </w:r>
      <w:r>
        <w:rPr>
          <w:rFonts w:ascii="MS Mincho" w:cs="MS Mincho" w:eastAsia="MS Mincho" w:hAnsi="MS Mincho"/>
          <w:b w:val="false"/>
          <w:bCs w:val="false"/>
          <w:color w:val="000000"/>
          <w:sz w:val="21"/>
          <w:szCs w:val="21"/>
        </w:rPr>
        <w:t xml:space="preserve">という構成にしました（→ C-3）。ただし本項は契約条項ではなく</w:t>
      </w:r>
      <w:r>
        <w:rPr>
          <w:rFonts w:ascii="MS Mincho" w:cs="MS Mincho" w:eastAsia="MS Mincho" w:hAnsi="MS Mincho"/>
          <w:b/>
          <w:bCs/>
          <w:color w:val="000000"/>
          <w:sz w:val="21"/>
          <w:szCs w:val="21"/>
        </w:rPr>
        <w:t xml:space="preserve">法令が求める「明示」</w:t>
      </w:r>
      <w:r>
        <w:rPr>
          <w:rFonts w:ascii="MS Mincho" w:cs="MS Mincho" w:eastAsia="MS Mincho" w:hAnsi="MS Mincho"/>
          <w:b w:val="false"/>
          <w:bCs w:val="false"/>
          <w:color w:val="000000"/>
          <w:sz w:val="21"/>
          <w:szCs w:val="21"/>
        </w:rPr>
        <w:t xml:space="preserve">であるため、</w:t>
      </w:r>
      <w:r>
        <w:rPr>
          <w:rFonts w:ascii="MS Mincho" w:cs="MS Mincho" w:eastAsia="MS Mincho" w:hAnsi="MS Mincho"/>
          <w:b/>
          <w:bCs/>
          <w:color w:val="000000"/>
          <w:sz w:val="21"/>
          <w:szCs w:val="21"/>
        </w:rPr>
        <w:t xml:space="preserve">求職者が現に理解できる言語（中国語）で全文を掲示する必要がないか</w:t>
      </w:r>
      <w:r>
        <w:rPr>
          <w:rFonts w:ascii="MS Mincho" w:cs="MS Mincho" w:eastAsia="MS Mincho" w:hAnsi="MS Mincho"/>
          <w:b w:val="false"/>
          <w:bCs w:val="false"/>
          <w:color w:val="000000"/>
          <w:sz w:val="21"/>
          <w:szCs w:val="21"/>
        </w:rPr>
        <w:t xml:space="preserve">、念のためご確認ください。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利用規約第9条（第2条・第8条・第22条を参照）</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64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対応済み（2026年7月28日）。サイト上に掲出しています</w:t>
            </w:r>
            <w:r>
              <w:rPr>
                <w:rFonts w:ascii="MS Mincho" w:cs="MS Mincho" w:eastAsia="MS Mincho" w:hAnsi="MS Mincho"/>
                <w:b w:val="false"/>
                <w:bCs w:val="false"/>
                <w:color w:val="000000"/>
                <w:sz w:val="18"/>
                <w:szCs w:val="18"/>
              </w:rPr>
              <w:t xml:space="preserve">（文書の制定日は稼働開始日である2026年8月8日です）。 本文は資料②③のとおりです。中国語（簡体字）版は、会員側の画面が中国語既定であることを踏まえ、</w:t>
            </w:r>
            <w:r>
              <w:rPr>
                <w:rFonts w:ascii="MS Mincho" w:cs="MS Mincho" w:eastAsia="MS Mincho" w:hAnsi="MS Mincho"/>
                <w:b/>
                <w:bCs/>
                <w:color w:val="000000"/>
                <w:sz w:val="18"/>
                <w:szCs w:val="18"/>
              </w:rPr>
              <w:t xml:space="preserve">各ページの冒頭に中国語の要約を置き、条文の全文は日本語のみ</w:t>
            </w:r>
            <w:r>
              <w:rPr>
                <w:rFonts w:ascii="MS Mincho" w:cs="MS Mincho" w:eastAsia="MS Mincho" w:hAnsi="MS Mincho"/>
                <w:b w:val="false"/>
                <w:bCs w:val="false"/>
                <w:color w:val="000000"/>
                <w:sz w:val="18"/>
                <w:szCs w:val="18"/>
              </w:rPr>
              <w:t xml:space="preserve">としました（利用規約第26条により日本語を正文とするため。→ C-3）。会員登録画面の同意欄からも各ページを開けます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同意を専用のテーブルに記録します。</w:t>
            </w:r>
            <w:r>
              <w:rPr>
                <w:rFonts w:ascii="MS Mincho" w:cs="MS Mincho" w:eastAsia="MS Mincho" w:hAnsi="MS Mincho"/>
                <w:b/>
                <w:bCs/>
                <w:color w:val="000000"/>
                <w:sz w:val="18"/>
                <w:szCs w:val="18"/>
              </w:rPr>
              <w:t xml:space="preserve">追記のみ可能な構成</w:t>
            </w:r>
            <w:r>
              <w:rPr>
                <w:rFonts w:ascii="MS Mincho" w:cs="MS Mincho" w:eastAsia="MS Mincho" w:hAnsi="MS Mincho"/>
                <w:b w:val="false"/>
                <w:bCs w:val="false"/>
                <w:color w:val="000000"/>
                <w:sz w:val="18"/>
                <w:szCs w:val="18"/>
              </w:rPr>
              <w:t xml:space="preserve">とし、会員本人はもちろん</w:t>
            </w:r>
            <w:r>
              <w:rPr>
                <w:rFonts w:ascii="MS Mincho" w:cs="MS Mincho" w:eastAsia="MS Mincho" w:hAnsi="MS Mincho"/>
                <w:b/>
                <w:bCs/>
                <w:color w:val="000000"/>
                <w:sz w:val="18"/>
                <w:szCs w:val="18"/>
              </w:rPr>
              <w:t xml:space="preserve">当社スタッフも記録を変更・削除できません</w:t>
            </w:r>
            <w:r>
              <w:rPr>
                <w:rFonts w:ascii="MS Mincho" w:cs="MS Mincho" w:eastAsia="MS Mincho" w:hAnsi="MS Mincho"/>
                <w:b w:val="false"/>
                <w:bCs w:val="false"/>
                <w:color w:val="000000"/>
                <w:sz w:val="18"/>
                <w:szCs w:val="18"/>
              </w:rPr>
              <w:t xml:space="preserve">（データベースの権限設定によります）。同意日時は会員の端末から送られた値ではなく</w:t>
            </w:r>
            <w:r>
              <w:rPr>
                <w:rFonts w:ascii="MS Mincho" w:cs="MS Mincho" w:eastAsia="MS Mincho" w:hAnsi="MS Mincho"/>
                <w:b/>
                <w:bCs/>
                <w:color w:val="000000"/>
                <w:sz w:val="18"/>
                <w:szCs w:val="18"/>
              </w:rPr>
              <w:t xml:space="preserve">サーバーの時刻</w:t>
            </w:r>
            <w:r>
              <w:rPr>
                <w:rFonts w:ascii="MS Mincho" w:cs="MS Mincho" w:eastAsia="MS Mincho" w:hAnsi="MS Mincho"/>
                <w:b w:val="false"/>
                <w:bCs w:val="false"/>
                <w:color w:val="000000"/>
                <w:sz w:val="18"/>
                <w:szCs w:val="18"/>
              </w:rPr>
              <w:t xml:space="preserve">で確定します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対応済み（2026年7月28日）。サイト上に掲出しています。</w:t>
            </w:r>
            <w:r>
              <w:rPr>
                <w:rFonts w:ascii="MS Mincho" w:cs="MS Mincho" w:eastAsia="MS Mincho" w:hAnsi="MS Mincho"/>
                <w:b w:val="false"/>
                <w:bCs w:val="false"/>
                <w:color w:val="000000"/>
                <w:sz w:val="18"/>
                <w:szCs w:val="18"/>
              </w:rPr>
              <w:t xml:space="preserve"> 独立したページ（</w:t>
            </w:r>
            <w:r>
              <w:rPr>
                <w:rFonts w:ascii="Consolas" w:cs="Consolas" w:eastAsia="Consolas" w:hAnsi="Consolas"/>
                <w:b w:val="false"/>
                <w:bCs w:val="false"/>
                <w:color w:val="000000"/>
                <w:sz w:val="18"/>
                <w:szCs w:val="18"/>
                <w:shd w:fill="F0F0F0" w:val="clear"/>
              </w:rPr>
              <w:t xml:space="preserve">/disclosure</w:t>
            </w:r>
            <w:r>
              <w:rPr>
                <w:rFonts w:ascii="MS Mincho" w:cs="MS Mincho" w:eastAsia="MS Mincho" w:hAnsi="MS Mincho"/>
                <w:b w:val="false"/>
                <w:bCs w:val="false"/>
                <w:color w:val="000000"/>
                <w:sz w:val="18"/>
                <w:szCs w:val="18"/>
              </w:rPr>
              <w:t xml:space="preserve">）とし、</w:t>
            </w:r>
            <w:r>
              <w:rPr>
                <w:rFonts w:ascii="MS Mincho" w:cs="MS Mincho" w:eastAsia="MS Mincho" w:hAnsi="MS Mincho"/>
                <w:b/>
                <w:bCs/>
                <w:color w:val="000000"/>
                <w:sz w:val="18"/>
                <w:szCs w:val="18"/>
              </w:rPr>
              <w:t xml:space="preserve">ログインの有無にかかわらずフッターから常時開けます。</w:t>
            </w:r>
            <w:r>
              <w:rPr>
                <w:rFonts w:ascii="MS Mincho" w:cs="MS Mincho" w:eastAsia="MS Mincho" w:hAnsi="MS Mincho"/>
                <w:b w:val="false"/>
                <w:bCs w:val="false"/>
                <w:color w:val="000000"/>
                <w:sz w:val="18"/>
                <w:szCs w:val="18"/>
              </w:rPr>
              <w:t xml:space="preserve"> 記載は利用規約 第9条の5項目に、参照先の第8条・第22条・第2条の全文を添えたものです。取扱分野の11件は求人検索に使っている分野マスタから表示しており、</w:t>
            </w:r>
            <w:r>
              <w:rPr>
                <w:rFonts w:ascii="MS Mincho" w:cs="MS Mincho" w:eastAsia="MS Mincho" w:hAnsi="MS Mincho"/>
                <w:b/>
                <w:bCs/>
                <w:color w:val="000000"/>
                <w:sz w:val="18"/>
                <w:szCs w:val="18"/>
              </w:rPr>
              <w:t xml:space="preserve">条文・アプリ・データベースの3か所が一致しない場合はビルドが失敗する</w:t>
            </w:r>
            <w:r>
              <w:rPr>
                <w:rFonts w:ascii="MS Mincho" w:cs="MS Mincho" w:eastAsia="MS Mincho" w:hAnsi="MS Mincho"/>
                <w:b w:val="false"/>
                <w:bCs w:val="false"/>
                <w:color w:val="000000"/>
                <w:sz w:val="18"/>
                <w:szCs w:val="18"/>
              </w:rPr>
              <w:t xml:space="preserve">ようにしてあります（B-4 ③に関連）。手数料表（B-4 ②）を掲示することになった場合は、節を追加できる構成にしています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社内手順書 「求人企業への情報提供の同意に関する社内手順書（社内資料・ご要望に応じてご提示）」 を整備しました。要点は、①</w:t>
            </w:r>
            <w:r>
              <w:rPr>
                <w:rFonts w:ascii="MS Mincho" w:cs="MS Mincho" w:eastAsia="MS Mincho" w:hAnsi="MS Mincho"/>
                <w:b/>
                <w:bCs/>
                <w:color w:val="000000"/>
                <w:sz w:val="18"/>
                <w:szCs w:val="18"/>
              </w:rPr>
              <w:t xml:space="preserve">応募は同意ではない</w:t>
            </w:r>
            <w:r>
              <w:rPr>
                <w:rFonts w:ascii="MS Mincho" w:cs="MS Mincho" w:eastAsia="MS Mincho" w:hAnsi="MS Mincho"/>
                <w:b w:val="false"/>
                <w:bCs w:val="false"/>
                <w:color w:val="000000"/>
                <w:sz w:val="18"/>
                <w:szCs w:val="18"/>
              </w:rPr>
              <w:t xml:space="preserve">ことを冒頭で明示し、②企業名・就業場所・提供項目・断っても不利益がない旨を伝える</w:t>
            </w:r>
            <w:r>
              <w:rPr>
                <w:rFonts w:ascii="MS Mincho" w:cs="MS Mincho" w:eastAsia="MS Mincho" w:hAnsi="MS Mincho"/>
                <w:b/>
                <w:bCs/>
                <w:color w:val="000000"/>
                <w:sz w:val="18"/>
                <w:szCs w:val="18"/>
              </w:rPr>
              <w:t xml:space="preserve">定型文（中国語・日本語）</w:t>
            </w:r>
            <w:r>
              <w:rPr>
                <w:rFonts w:ascii="MS Mincho" w:cs="MS Mincho" w:eastAsia="MS Mincho" w:hAnsi="MS Mincho"/>
                <w:b w:val="false"/>
                <w:bCs w:val="false"/>
                <w:color w:val="000000"/>
                <w:sz w:val="18"/>
                <w:szCs w:val="18"/>
              </w:rPr>
              <w:t xml:space="preserve">を用意し、③</w:t>
            </w:r>
            <w:r>
              <w:rPr>
                <w:rFonts w:ascii="MS Mincho" w:cs="MS Mincho" w:eastAsia="MS Mincho" w:hAnsi="MS Mincho"/>
                <w:b/>
                <w:bCs/>
                <w:color w:val="000000"/>
                <w:sz w:val="18"/>
                <w:szCs w:val="18"/>
              </w:rPr>
              <w:t xml:space="preserve">「同意します」という明確な返答があるまで提供しない</w:t>
            </w:r>
            <w:r>
              <w:rPr>
                <w:rFonts w:ascii="MS Mincho" w:cs="MS Mincho" w:eastAsia="MS Mincho" w:hAnsi="MS Mincho"/>
                <w:b w:val="false"/>
                <w:bCs w:val="false"/>
                <w:color w:val="000000"/>
                <w:sz w:val="18"/>
                <w:szCs w:val="18"/>
              </w:rPr>
              <w:t xml:space="preserve">（既読・スタンプ・無返信は同意として扱わない）、④</w:t>
            </w:r>
            <w:r>
              <w:rPr>
                <w:rFonts w:ascii="MS Mincho" w:cs="MS Mincho" w:eastAsia="MS Mincho" w:hAnsi="MS Mincho"/>
                <w:b/>
                <w:bCs/>
                <w:color w:val="000000"/>
                <w:sz w:val="18"/>
                <w:szCs w:val="18"/>
              </w:rPr>
              <w:t xml:space="preserve">「同意依頼／同意取得／提供実施」を日時・企業名・項目とともに1行ずつ記録</w:t>
            </w:r>
            <w:r>
              <w:rPr>
                <w:rFonts w:ascii="MS Mincho" w:cs="MS Mincho" w:eastAsia="MS Mincho" w:hAnsi="MS Mincho"/>
                <w:b w:val="false"/>
                <w:bCs w:val="false"/>
                <w:color w:val="000000"/>
                <w:sz w:val="18"/>
                <w:szCs w:val="18"/>
              </w:rPr>
              <w:t xml:space="preserve">し</w:t>
            </w:r>
            <w:r>
              <w:rPr>
                <w:rFonts w:ascii="MS Mincho" w:cs="MS Mincho" w:eastAsia="MS Mincho" w:hAnsi="MS Mincho"/>
                <w:b/>
                <w:bCs/>
                <w:color w:val="000000"/>
                <w:sz w:val="18"/>
                <w:szCs w:val="18"/>
              </w:rPr>
              <w:t xml:space="preserve">後から書き換えない</w:t>
            </w:r>
            <w:r>
              <w:rPr>
                <w:rFonts w:ascii="MS Mincho" w:cs="MS Mincho" w:eastAsia="MS Mincho" w:hAnsi="MS Mincho"/>
                <w:b w:val="false"/>
                <w:bCs w:val="false"/>
                <w:color w:val="000000"/>
                <w:sz w:val="18"/>
                <w:szCs w:val="18"/>
              </w:rPr>
              <w:t xml:space="preserve">、⑤第2段階（連絡先）は面接が決まってから別に同意を取る、というものです。A-3 ①で「登録時の包括的な同意で足りる」とのご回答をいただけた場合は、この手順を簡素化します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D-10</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会員データの保管場所をオーストラリアから日本（東京）へ移設</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会員データが実質的に存在しない段階で新環境を構築して切り替え、</w:t>
            </w:r>
            <w:r>
              <w:rPr>
                <w:rFonts w:ascii="MS Mincho" w:cs="MS Mincho" w:eastAsia="MS Mincho" w:hAnsi="MS Mincho"/>
                <w:b/>
                <w:bCs/>
                <w:color w:val="000000"/>
                <w:sz w:val="18"/>
                <w:szCs w:val="18"/>
              </w:rPr>
              <w:t xml:space="preserve">旧環境（オーストラリア）は削除済み</w:t>
            </w:r>
            <w:r>
              <w:rPr>
                <w:rFonts w:ascii="MS Mincho" w:cs="MS Mincho" w:eastAsia="MS Mincho" w:hAnsi="MS Mincho"/>
                <w:b w:val="false"/>
                <w:bCs w:val="false"/>
                <w:color w:val="000000"/>
                <w:sz w:val="18"/>
                <w:szCs w:val="18"/>
              </w:rPr>
              <w:t xml:space="preserve">です。現在、会員の登録情報は日本国内でのみ保管されています（→ A-1・A-6）</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2026-07-28T23:15:30.574Z</dcterms:created>
  <dcterms:modified xsi:type="dcterms:W3CDTF">2026-07-28T23:15:30.574Z</dcterms:modified>
</cp:coreProperties>
</file>

<file path=docProps/custom.xml><?xml version="1.0" encoding="utf-8"?>
<Properties xmlns="http://schemas.openxmlformats.org/officeDocument/2006/custom-properties" xmlns:vt="http://schemas.openxmlformats.org/officeDocument/2006/docPropsVTypes"/>
</file>