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764"/>
        <w:gridCol w:w="1440"/>
        <w:gridCol w:w="180"/>
        <w:gridCol w:w="1260"/>
        <w:gridCol w:w="1260"/>
        <w:gridCol w:w="1278"/>
      </w:tblGrid>
      <w:tr w:rsidR="0094214E" w:rsidTr="007C5879">
        <w:trPr>
          <w:trHeight w:val="710"/>
        </w:trPr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C000"/>
          </w:tcPr>
          <w:p w:rsidR="0094214E" w:rsidRDefault="0094214E">
            <w:r>
              <w:rPr>
                <w:noProof/>
                <w:lang w:bidi="bn-IN"/>
              </w:rPr>
              <w:drawing>
                <wp:anchor distT="0" distB="0" distL="114300" distR="114300" simplePos="0" relativeHeight="251658240" behindDoc="0" locked="0" layoutInCell="1" allowOverlap="1" wp14:anchorId="62723EEF" wp14:editId="53E53D66">
                  <wp:simplePos x="0" y="0"/>
                  <wp:positionH relativeFrom="column">
                    <wp:posOffset>2419350</wp:posOffset>
                  </wp:positionH>
                  <wp:positionV relativeFrom="paragraph">
                    <wp:posOffset>-6350</wp:posOffset>
                  </wp:positionV>
                  <wp:extent cx="914400" cy="4381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0px-Aditya_Academy_secondar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                                                                         </w:t>
            </w:r>
          </w:p>
        </w:tc>
      </w:tr>
      <w:tr w:rsidR="0094214E" w:rsidTr="007C5879"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76923C" w:themeFill="accent3" w:themeFillShade="BF"/>
          </w:tcPr>
          <w:p w:rsidR="0094214E" w:rsidRPr="00A6071F" w:rsidRDefault="00A6071F" w:rsidP="00A6071F">
            <w:pP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                                                                 FEE STRUCTURE 2019-2020</w:t>
            </w:r>
          </w:p>
        </w:tc>
      </w:tr>
      <w:tr w:rsidR="00682D5D" w:rsidTr="007C5879">
        <w:trPr>
          <w:trHeight w:val="287"/>
        </w:trPr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shd w:val="clear" w:color="auto" w:fill="E36C0A" w:themeFill="accent6" w:themeFillShade="BF"/>
          </w:tcPr>
          <w:p w:rsidR="00682D5D" w:rsidRPr="00A6071F" w:rsidRDefault="00682D5D" w:rsidP="00682D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</w:t>
            </w:r>
            <w:r w:rsidRPr="00A6071F">
              <w:rPr>
                <w:b/>
                <w:bCs/>
                <w:sz w:val="28"/>
                <w:szCs w:val="28"/>
              </w:rPr>
              <w:t>RESIDENTIAL STUDENT</w:t>
            </w:r>
          </w:p>
        </w:tc>
      </w:tr>
      <w:tr w:rsidR="00682D5D" w:rsidTr="000721C3">
        <w:trPr>
          <w:trHeight w:val="647"/>
        </w:trPr>
        <w:tc>
          <w:tcPr>
            <w:tcW w:w="239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82D5D" w:rsidRPr="00A6071F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 w:rsidRPr="00A6071F">
              <w:rPr>
                <w:b/>
                <w:bCs/>
                <w:sz w:val="24"/>
                <w:szCs w:val="24"/>
              </w:rPr>
              <w:t>PERIODICITY</w:t>
            </w:r>
          </w:p>
        </w:tc>
        <w:tc>
          <w:tcPr>
            <w:tcW w:w="3384" w:type="dxa"/>
            <w:gridSpan w:val="3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82D5D" w:rsidRPr="00A6071F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 w:rsidRPr="00A6071F"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82D5D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GRADE</w:t>
            </w:r>
          </w:p>
          <w:p w:rsidR="00682D5D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NUR-V</w:t>
            </w:r>
          </w:p>
          <w:p w:rsidR="00682D5D" w:rsidRPr="00A6071F" w:rsidRDefault="00682D5D" w:rsidP="00682D5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82D5D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 w:rsidRPr="00A6071F">
              <w:rPr>
                <w:b/>
                <w:bCs/>
                <w:sz w:val="24"/>
                <w:szCs w:val="24"/>
              </w:rPr>
              <w:t>GRADE</w:t>
            </w:r>
          </w:p>
          <w:p w:rsidR="00682D5D" w:rsidRPr="00A6071F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VI-X</w:t>
            </w:r>
          </w:p>
        </w:tc>
        <w:tc>
          <w:tcPr>
            <w:tcW w:w="1278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82D5D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 w:rsidRPr="00A6071F">
              <w:rPr>
                <w:b/>
                <w:bCs/>
                <w:sz w:val="24"/>
                <w:szCs w:val="24"/>
              </w:rPr>
              <w:t>GRADE</w:t>
            </w:r>
          </w:p>
          <w:p w:rsidR="00682D5D" w:rsidRPr="00A6071F" w:rsidRDefault="00682D5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XI-XII</w:t>
            </w:r>
          </w:p>
        </w:tc>
      </w:tr>
      <w:tr w:rsidR="000721C3" w:rsidTr="000721C3">
        <w:tc>
          <w:tcPr>
            <w:tcW w:w="239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One time</w:t>
            </w:r>
          </w:p>
        </w:tc>
        <w:tc>
          <w:tcPr>
            <w:tcW w:w="3384" w:type="dxa"/>
            <w:gridSpan w:val="3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Registration Fee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3000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3000</w:t>
            </w:r>
          </w:p>
        </w:tc>
        <w:tc>
          <w:tcPr>
            <w:tcW w:w="1278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3000</w:t>
            </w:r>
          </w:p>
        </w:tc>
      </w:tr>
      <w:tr w:rsidR="000721C3" w:rsidTr="000721C3">
        <w:tc>
          <w:tcPr>
            <w:tcW w:w="239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One time</w:t>
            </w:r>
          </w:p>
        </w:tc>
        <w:tc>
          <w:tcPr>
            <w:tcW w:w="3384" w:type="dxa"/>
            <w:gridSpan w:val="3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Admission Fee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30000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30000</w:t>
            </w:r>
          </w:p>
        </w:tc>
        <w:tc>
          <w:tcPr>
            <w:tcW w:w="1278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30000</w:t>
            </w:r>
          </w:p>
        </w:tc>
      </w:tr>
      <w:tr w:rsidR="000721C3" w:rsidTr="000721C3">
        <w:tc>
          <w:tcPr>
            <w:tcW w:w="239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Annual</w:t>
            </w:r>
          </w:p>
        </w:tc>
        <w:tc>
          <w:tcPr>
            <w:tcW w:w="3384" w:type="dxa"/>
            <w:gridSpan w:val="3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Annual Fee(Payable in 2 Installment)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350000</w:t>
            </w:r>
          </w:p>
        </w:tc>
        <w:tc>
          <w:tcPr>
            <w:tcW w:w="1260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" w:space="0" w:color="00206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365000</w:t>
            </w:r>
          </w:p>
        </w:tc>
        <w:tc>
          <w:tcPr>
            <w:tcW w:w="1278" w:type="dxa"/>
            <w:tcBorders>
              <w:top w:val="single" w:sz="24" w:space="0" w:color="FF0000"/>
              <w:left w:val="single" w:sz="2" w:space="0" w:color="00206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82D5D" w:rsidRDefault="00682D5D" w:rsidP="00A6071F">
            <w:pPr>
              <w:jc w:val="center"/>
            </w:pPr>
            <w:r>
              <w:t>375000</w:t>
            </w:r>
          </w:p>
        </w:tc>
      </w:tr>
      <w:tr w:rsidR="00682D5D" w:rsidTr="000721C3">
        <w:trPr>
          <w:trHeight w:val="302"/>
        </w:trPr>
        <w:tc>
          <w:tcPr>
            <w:tcW w:w="9576" w:type="dxa"/>
            <w:gridSpan w:val="7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82D5D" w:rsidRDefault="00682D5D" w:rsidP="00682D5D">
            <w:pPr>
              <w:tabs>
                <w:tab w:val="left" w:pos="6270"/>
              </w:tabs>
            </w:pPr>
            <w:r>
              <w:t>Books &amp; Stationery NUR to V                                                                       7000</w:t>
            </w:r>
          </w:p>
        </w:tc>
      </w:tr>
      <w:tr w:rsidR="00682D5D" w:rsidTr="000721C3">
        <w:trPr>
          <w:trHeight w:val="375"/>
        </w:trPr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82D5D" w:rsidRDefault="00682D5D" w:rsidP="00682D5D">
            <w:pPr>
              <w:tabs>
                <w:tab w:val="left" w:pos="7320"/>
              </w:tabs>
            </w:pPr>
            <w:r>
              <w:t>Books &amp; Stationery</w:t>
            </w:r>
            <w:r>
              <w:t xml:space="preserve"> VI to X</w:t>
            </w:r>
            <w:r>
              <w:tab/>
              <w:t>7500</w:t>
            </w:r>
          </w:p>
        </w:tc>
      </w:tr>
      <w:tr w:rsidR="00682D5D" w:rsidTr="000721C3">
        <w:trPr>
          <w:trHeight w:val="395"/>
        </w:trPr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82D5D" w:rsidRDefault="00682D5D" w:rsidP="00682D5D">
            <w:pPr>
              <w:tabs>
                <w:tab w:val="left" w:pos="8415"/>
              </w:tabs>
            </w:pPr>
            <w:r>
              <w:t>Books &amp; Stationery</w:t>
            </w:r>
            <w:r>
              <w:t xml:space="preserve"> XI to XII </w:t>
            </w:r>
            <w:r>
              <w:tab/>
              <w:t xml:space="preserve">  8000</w:t>
            </w:r>
          </w:p>
        </w:tc>
      </w:tr>
      <w:tr w:rsidR="006C1E0D" w:rsidTr="000721C3">
        <w:trPr>
          <w:trHeight w:val="260"/>
        </w:trPr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C1E0D" w:rsidRDefault="006C1E0D" w:rsidP="006C1E0D">
            <w:pPr>
              <w:tabs>
                <w:tab w:val="left" w:pos="6030"/>
                <w:tab w:val="left" w:pos="7305"/>
                <w:tab w:val="left" w:pos="8565"/>
              </w:tabs>
            </w:pPr>
            <w:r>
              <w:t xml:space="preserve">Imprest Fund </w:t>
            </w:r>
            <w:r>
              <w:tab/>
              <w:t>20000</w:t>
            </w:r>
            <w:r>
              <w:tab/>
              <w:t>20000</w:t>
            </w:r>
            <w:r>
              <w:tab/>
              <w:t>20000</w:t>
            </w:r>
          </w:p>
        </w:tc>
      </w:tr>
      <w:tr w:rsidR="006C1E0D" w:rsidTr="000721C3">
        <w:trPr>
          <w:trHeight w:val="285"/>
        </w:trPr>
        <w:tc>
          <w:tcPr>
            <w:tcW w:w="9576" w:type="dxa"/>
            <w:gridSpan w:val="7"/>
            <w:tcBorders>
              <w:top w:val="single" w:sz="24" w:space="0" w:color="FF0000"/>
              <w:left w:val="single" w:sz="24" w:space="0" w:color="FF0000"/>
              <w:bottom w:val="single" w:sz="24" w:space="0" w:color="FF0000"/>
            </w:tcBorders>
            <w:shd w:val="clear" w:color="auto" w:fill="002060"/>
          </w:tcPr>
          <w:p w:rsidR="006C1E0D" w:rsidRDefault="006C1E0D" w:rsidP="006C1E0D">
            <w:r>
              <w:t xml:space="preserve">Refundable                                            Caution Deposit                            25000              30000              30000 </w:t>
            </w:r>
          </w:p>
        </w:tc>
      </w:tr>
      <w:tr w:rsidR="006C1E0D" w:rsidTr="007C5879">
        <w:trPr>
          <w:trHeight w:val="323"/>
        </w:trPr>
        <w:tc>
          <w:tcPr>
            <w:tcW w:w="9576" w:type="dxa"/>
            <w:gridSpan w:val="7"/>
            <w:tcBorders>
              <w:top w:val="single" w:sz="24" w:space="0" w:color="FF0000"/>
              <w:left w:val="nil"/>
              <w:right w:val="nil"/>
            </w:tcBorders>
            <w:shd w:val="clear" w:color="auto" w:fill="FFFF00"/>
          </w:tcPr>
          <w:p w:rsidR="006C1E0D" w:rsidRPr="006C1E0D" w:rsidRDefault="006C1E0D" w:rsidP="006C1E0D">
            <w:r>
              <w:rPr>
                <w:b/>
                <w:bCs/>
                <w:sz w:val="24"/>
                <w:szCs w:val="24"/>
              </w:rPr>
              <w:t xml:space="preserve">Fee Payment Plan: </w:t>
            </w:r>
            <w:r>
              <w:t>Annual fee is payable in two installments before the Term mentioned as below:</w:t>
            </w:r>
          </w:p>
        </w:tc>
      </w:tr>
      <w:tr w:rsidR="006C1E0D" w:rsidTr="000721C3">
        <w:trPr>
          <w:trHeight w:val="530"/>
        </w:trPr>
        <w:tc>
          <w:tcPr>
            <w:tcW w:w="239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C1E0D" w:rsidRPr="006C1E0D" w:rsidRDefault="006C1E0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 w:rsidRPr="006C1E0D">
              <w:rPr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176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C1E0D" w:rsidRPr="006C1E0D" w:rsidRDefault="006C1E0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- I</w:t>
            </w:r>
          </w:p>
        </w:tc>
        <w:tc>
          <w:tcPr>
            <w:tcW w:w="144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C1E0D" w:rsidRPr="006C1E0D" w:rsidRDefault="006C1E0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- II</w:t>
            </w:r>
          </w:p>
        </w:tc>
        <w:tc>
          <w:tcPr>
            <w:tcW w:w="3978" w:type="dxa"/>
            <w:gridSpan w:val="4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70C0"/>
          </w:tcPr>
          <w:p w:rsidR="006C1E0D" w:rsidRPr="006C1E0D" w:rsidRDefault="006C1E0D" w:rsidP="00A607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BANK DETAILS:</w:t>
            </w:r>
          </w:p>
        </w:tc>
      </w:tr>
      <w:tr w:rsidR="006C1E0D" w:rsidTr="000721C3">
        <w:trPr>
          <w:trHeight w:val="405"/>
        </w:trPr>
        <w:tc>
          <w:tcPr>
            <w:tcW w:w="2394" w:type="dxa"/>
            <w:tcBorders>
              <w:top w:val="single" w:sz="24" w:space="0" w:color="FF0000"/>
              <w:left w:val="single" w:sz="24" w:space="0" w:color="FF0000"/>
              <w:bottom w:val="single" w:sz="2" w:space="0" w:color="000000" w:themeColor="text1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  <w:r>
              <w:t>Period</w:t>
            </w:r>
          </w:p>
        </w:tc>
        <w:tc>
          <w:tcPr>
            <w:tcW w:w="1764" w:type="dxa"/>
            <w:tcBorders>
              <w:top w:val="single" w:sz="24" w:space="0" w:color="FF0000"/>
              <w:bottom w:val="single" w:sz="2" w:space="0" w:color="000000" w:themeColor="text1"/>
            </w:tcBorders>
            <w:shd w:val="clear" w:color="auto" w:fill="002060"/>
          </w:tcPr>
          <w:p w:rsidR="006C1E0D" w:rsidRDefault="00E76F73" w:rsidP="00A6071F">
            <w:pPr>
              <w:jc w:val="center"/>
            </w:pPr>
            <w:r>
              <w:t>April-September</w:t>
            </w:r>
          </w:p>
        </w:tc>
        <w:tc>
          <w:tcPr>
            <w:tcW w:w="1440" w:type="dxa"/>
            <w:tcBorders>
              <w:top w:val="single" w:sz="24" w:space="0" w:color="FF0000"/>
              <w:bottom w:val="single" w:sz="2" w:space="0" w:color="000000" w:themeColor="text1"/>
            </w:tcBorders>
            <w:shd w:val="clear" w:color="auto" w:fill="002060"/>
          </w:tcPr>
          <w:p w:rsidR="006C1E0D" w:rsidRDefault="00E76F73" w:rsidP="00A6071F">
            <w:pPr>
              <w:jc w:val="center"/>
            </w:pPr>
            <w:r>
              <w:t>October-March</w:t>
            </w:r>
          </w:p>
        </w:tc>
        <w:tc>
          <w:tcPr>
            <w:tcW w:w="3978" w:type="dxa"/>
            <w:gridSpan w:val="4"/>
            <w:vMerge w:val="restart"/>
            <w:tcBorders>
              <w:top w:val="single" w:sz="24" w:space="0" w:color="FF0000"/>
              <w:right w:val="single" w:sz="24" w:space="0" w:color="FF0000"/>
            </w:tcBorders>
            <w:shd w:val="clear" w:color="auto" w:fill="002060"/>
          </w:tcPr>
          <w:p w:rsidR="006C1E0D" w:rsidRDefault="00E76F73" w:rsidP="00E76F73">
            <w:r>
              <w:t xml:space="preserve">A/c Name-Aditya Academy Secondary         School  </w:t>
            </w:r>
          </w:p>
          <w:p w:rsidR="00E76F73" w:rsidRDefault="00E76F73" w:rsidP="00E76F73">
            <w:r>
              <w:t>A/c No-0867452078453464</w:t>
            </w:r>
          </w:p>
          <w:p w:rsidR="00E76F73" w:rsidRDefault="00E76F73" w:rsidP="00E76F73">
            <w:r>
              <w:t>Bank-Yes Bank Ltd.</w:t>
            </w:r>
          </w:p>
          <w:p w:rsidR="00E76F73" w:rsidRDefault="00E76F73" w:rsidP="00E76F73">
            <w:r>
              <w:t>Bank Address-Nagerbazar Jessore Road,</w:t>
            </w:r>
          </w:p>
          <w:p w:rsidR="00E76F73" w:rsidRDefault="00E76F73" w:rsidP="00E76F73">
            <w:r>
              <w:t xml:space="preserve">  Kolkata (West Bengal)- 700055</w:t>
            </w:r>
          </w:p>
          <w:p w:rsidR="00E76F73" w:rsidRDefault="00E76F73" w:rsidP="00E76F73">
            <w:r>
              <w:t>IFSC Code-YESB00000089</w:t>
            </w:r>
          </w:p>
          <w:p w:rsidR="00E76F73" w:rsidRDefault="00E76F73" w:rsidP="00E76F73">
            <w:r>
              <w:t>MICR Code-124532100</w:t>
            </w:r>
          </w:p>
        </w:tc>
      </w:tr>
      <w:tr w:rsidR="006C1E0D" w:rsidTr="000721C3">
        <w:trPr>
          <w:trHeight w:val="405"/>
        </w:trPr>
        <w:tc>
          <w:tcPr>
            <w:tcW w:w="2394" w:type="dxa"/>
            <w:tcBorders>
              <w:top w:val="single" w:sz="2" w:space="0" w:color="000000" w:themeColor="text1"/>
              <w:left w:val="single" w:sz="24" w:space="0" w:color="FF0000"/>
              <w:bottom w:val="single" w:sz="2" w:space="0" w:color="000000" w:themeColor="text1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  <w:r>
              <w:t>Fee due on</w:t>
            </w:r>
          </w:p>
        </w:tc>
        <w:tc>
          <w:tcPr>
            <w:tcW w:w="1764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002060"/>
          </w:tcPr>
          <w:p w:rsidR="006C1E0D" w:rsidRPr="00E76F73" w:rsidRDefault="00E76F73" w:rsidP="00A6071F">
            <w:pPr>
              <w:jc w:val="center"/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 xml:space="preserve">April </w:t>
            </w:r>
          </w:p>
        </w:tc>
        <w:tc>
          <w:tcPr>
            <w:tcW w:w="144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002060"/>
          </w:tcPr>
          <w:p w:rsidR="006C1E0D" w:rsidRPr="00E76F73" w:rsidRDefault="00E76F73" w:rsidP="00A6071F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October</w:t>
            </w:r>
          </w:p>
        </w:tc>
        <w:tc>
          <w:tcPr>
            <w:tcW w:w="3978" w:type="dxa"/>
            <w:gridSpan w:val="4"/>
            <w:vMerge/>
            <w:tcBorders>
              <w:right w:val="single" w:sz="24" w:space="0" w:color="FF0000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</w:p>
        </w:tc>
        <w:bookmarkStart w:id="0" w:name="_GoBack"/>
        <w:bookmarkEnd w:id="0"/>
      </w:tr>
      <w:tr w:rsidR="006C1E0D" w:rsidTr="000721C3">
        <w:trPr>
          <w:trHeight w:val="405"/>
        </w:trPr>
        <w:tc>
          <w:tcPr>
            <w:tcW w:w="2394" w:type="dxa"/>
            <w:tcBorders>
              <w:top w:val="single" w:sz="2" w:space="0" w:color="000000" w:themeColor="text1"/>
              <w:left w:val="single" w:sz="24" w:space="0" w:color="FF0000"/>
              <w:bottom w:val="single" w:sz="2" w:space="0" w:color="000000" w:themeColor="text1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  <w:r>
              <w:t>Last date of payment</w:t>
            </w:r>
          </w:p>
        </w:tc>
        <w:tc>
          <w:tcPr>
            <w:tcW w:w="1764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002060"/>
          </w:tcPr>
          <w:p w:rsidR="006C1E0D" w:rsidRPr="00E76F73" w:rsidRDefault="00E76F73" w:rsidP="00A6071F">
            <w:pPr>
              <w:jc w:val="center"/>
            </w:pPr>
            <w:r>
              <w:t>30</w:t>
            </w:r>
            <w:r>
              <w:rPr>
                <w:vertAlign w:val="superscript"/>
              </w:rPr>
              <w:t xml:space="preserve">th </w:t>
            </w:r>
            <w:r>
              <w:t>April</w:t>
            </w:r>
          </w:p>
        </w:tc>
        <w:tc>
          <w:tcPr>
            <w:tcW w:w="144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002060"/>
          </w:tcPr>
          <w:p w:rsidR="006C1E0D" w:rsidRPr="00E76F73" w:rsidRDefault="00E76F73" w:rsidP="00A6071F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3978" w:type="dxa"/>
            <w:gridSpan w:val="4"/>
            <w:vMerge/>
            <w:tcBorders>
              <w:right w:val="single" w:sz="24" w:space="0" w:color="FF0000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</w:p>
        </w:tc>
      </w:tr>
      <w:tr w:rsidR="006C1E0D" w:rsidTr="000721C3">
        <w:trPr>
          <w:trHeight w:val="420"/>
        </w:trPr>
        <w:tc>
          <w:tcPr>
            <w:tcW w:w="2394" w:type="dxa"/>
            <w:tcBorders>
              <w:top w:val="single" w:sz="2" w:space="0" w:color="000000" w:themeColor="text1"/>
              <w:left w:val="single" w:sz="24" w:space="0" w:color="FF0000"/>
              <w:bottom w:val="single" w:sz="24" w:space="0" w:color="FF0000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  <w:r>
              <w:t>Last date for intimating withdrawal entitling non-payment of fee for ensuing term</w:t>
            </w:r>
          </w:p>
        </w:tc>
        <w:tc>
          <w:tcPr>
            <w:tcW w:w="1764" w:type="dxa"/>
            <w:tcBorders>
              <w:top w:val="single" w:sz="2" w:space="0" w:color="000000" w:themeColor="text1"/>
              <w:bottom w:val="single" w:sz="24" w:space="0" w:color="FF0000"/>
            </w:tcBorders>
            <w:shd w:val="clear" w:color="auto" w:fill="002060"/>
          </w:tcPr>
          <w:p w:rsidR="006C1E0D" w:rsidRPr="00E76F73" w:rsidRDefault="00E76F73" w:rsidP="00E76F73">
            <w:pPr>
              <w:jc w:val="center"/>
            </w:pPr>
            <w:r>
              <w:t>31</w:t>
            </w:r>
            <w:r>
              <w:rPr>
                <w:vertAlign w:val="superscript"/>
              </w:rPr>
              <w:t xml:space="preserve">st </w:t>
            </w:r>
            <w:r>
              <w:t>December</w:t>
            </w:r>
          </w:p>
        </w:tc>
        <w:tc>
          <w:tcPr>
            <w:tcW w:w="1440" w:type="dxa"/>
            <w:tcBorders>
              <w:top w:val="single" w:sz="2" w:space="0" w:color="000000" w:themeColor="text1"/>
              <w:bottom w:val="single" w:sz="24" w:space="0" w:color="FF0000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</w:p>
        </w:tc>
        <w:tc>
          <w:tcPr>
            <w:tcW w:w="3978" w:type="dxa"/>
            <w:gridSpan w:val="4"/>
            <w:vMerge/>
            <w:tcBorders>
              <w:bottom w:val="single" w:sz="24" w:space="0" w:color="FF0000"/>
              <w:right w:val="single" w:sz="24" w:space="0" w:color="FF0000"/>
            </w:tcBorders>
            <w:shd w:val="clear" w:color="auto" w:fill="002060"/>
          </w:tcPr>
          <w:p w:rsidR="006C1E0D" w:rsidRDefault="006C1E0D" w:rsidP="00A6071F">
            <w:pPr>
              <w:jc w:val="center"/>
            </w:pPr>
          </w:p>
        </w:tc>
      </w:tr>
      <w:tr w:rsidR="00C359D8" w:rsidTr="000721C3">
        <w:trPr>
          <w:trHeight w:val="3420"/>
        </w:trPr>
        <w:tc>
          <w:tcPr>
            <w:tcW w:w="9576" w:type="dxa"/>
            <w:gridSpan w:val="7"/>
            <w:tcBorders>
              <w:top w:val="nil"/>
              <w:left w:val="nil"/>
              <w:bottom w:val="single" w:sz="24" w:space="0" w:color="FFFFFF" w:themeColor="background1"/>
              <w:right w:val="nil"/>
            </w:tcBorders>
          </w:tcPr>
          <w:p w:rsidR="00C359D8" w:rsidRPr="007C5879" w:rsidRDefault="00C359D8" w:rsidP="007C5879">
            <w:pPr>
              <w:shd w:val="clear" w:color="auto" w:fill="00B0F0"/>
              <w:rPr>
                <w:b/>
                <w:bCs/>
                <w:color w:val="C00000"/>
                <w:sz w:val="24"/>
                <w:szCs w:val="24"/>
              </w:rPr>
            </w:pPr>
            <w:r w:rsidRPr="007C5879">
              <w:rPr>
                <w:b/>
                <w:bCs/>
                <w:color w:val="C00000"/>
                <w:sz w:val="24"/>
                <w:szCs w:val="24"/>
              </w:rPr>
              <w:t>Free Service Provided By School(No Charges to Students)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1.Internet Facilities for e-mail and research&gt;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2.Celebration of all major Indian Festivals.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3.Orientation for new students.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4.In-house medical expenses including first aid.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5.Laundry.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6.School ID card.</w:t>
            </w:r>
          </w:p>
          <w:p w:rsidR="00C359D8" w:rsidRPr="007C5879" w:rsidRDefault="00C359D8" w:rsidP="007C5879">
            <w:pPr>
              <w:shd w:val="clear" w:color="auto" w:fill="00B0F0"/>
              <w:rPr>
                <w:b/>
                <w:bCs/>
                <w:color w:val="C00000"/>
                <w:sz w:val="24"/>
                <w:szCs w:val="24"/>
              </w:rPr>
            </w:pPr>
            <w:r w:rsidRPr="007C5879">
              <w:rPr>
                <w:b/>
                <w:bCs/>
                <w:color w:val="C00000"/>
                <w:sz w:val="24"/>
                <w:szCs w:val="24"/>
              </w:rPr>
              <w:t>Student’s Personal Imprest Accounts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1.Educational Tours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2.Adventure camp, tour &amp; treks</w:t>
            </w:r>
          </w:p>
          <w:p w:rsidR="00C359D8" w:rsidRPr="007C5879" w:rsidRDefault="00C359D8" w:rsidP="007C5879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t>3.Toiletry,Tuck shop &amp; general purchase</w:t>
            </w:r>
          </w:p>
          <w:p w:rsidR="00C359D8" w:rsidRDefault="000721C3" w:rsidP="007C5879">
            <w:pPr>
              <w:shd w:val="clear" w:color="auto" w:fill="00B0F0"/>
              <w:rPr>
                <w:color w:val="C00000"/>
              </w:rPr>
            </w:pPr>
            <w:r>
              <w:rPr>
                <w:color w:val="C00000"/>
              </w:rPr>
              <w:t>4</w:t>
            </w:r>
            <w:r w:rsidR="00C359D8" w:rsidRPr="007C5879">
              <w:rPr>
                <w:color w:val="C00000"/>
              </w:rPr>
              <w:t>.</w:t>
            </w:r>
            <w:r w:rsidR="007C5879" w:rsidRPr="007C5879">
              <w:rPr>
                <w:color w:val="C00000"/>
              </w:rPr>
              <w:t>Personal requirements and any other expense</w:t>
            </w:r>
          </w:p>
          <w:p w:rsidR="000721C3" w:rsidRDefault="000721C3" w:rsidP="007C5879">
            <w:pPr>
              <w:shd w:val="clear" w:color="auto" w:fill="00B0F0"/>
              <w:rPr>
                <w:color w:val="C00000"/>
              </w:rPr>
            </w:pPr>
            <w:proofErr w:type="gramStart"/>
            <w:r>
              <w:rPr>
                <w:color w:val="C00000"/>
              </w:rPr>
              <w:t>NOTE :</w:t>
            </w:r>
            <w:proofErr w:type="gramEnd"/>
            <w:r>
              <w:rPr>
                <w:color w:val="C00000"/>
              </w:rPr>
              <w:t xml:space="preserve"> Fee paid will not be paid once paid.</w:t>
            </w:r>
          </w:p>
          <w:p w:rsidR="000721C3" w:rsidRPr="00C359D8" w:rsidRDefault="000721C3" w:rsidP="007C5879">
            <w:pPr>
              <w:shd w:val="clear" w:color="auto" w:fill="00B0F0"/>
            </w:pPr>
          </w:p>
        </w:tc>
      </w:tr>
      <w:tr w:rsidR="000721C3" w:rsidTr="000721C3">
        <w:trPr>
          <w:trHeight w:val="524"/>
        </w:trPr>
        <w:tc>
          <w:tcPr>
            <w:tcW w:w="9576" w:type="dxa"/>
            <w:gridSpan w:val="7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</w:tcPr>
          <w:p w:rsidR="000721C3" w:rsidRPr="007C5879" w:rsidRDefault="000721C3" w:rsidP="000721C3">
            <w:pPr>
              <w:shd w:val="clear" w:color="auto" w:fill="00B0F0"/>
              <w:rPr>
                <w:color w:val="C00000"/>
              </w:rPr>
            </w:pPr>
            <w:r w:rsidRPr="007C5879">
              <w:rPr>
                <w:color w:val="C00000"/>
              </w:rPr>
              <w:lastRenderedPageBreak/>
              <w:t>*NOTE: Fee paid will not be refunded once paid.</w:t>
            </w:r>
          </w:p>
          <w:p w:rsidR="000721C3" w:rsidRPr="007C5879" w:rsidRDefault="000721C3" w:rsidP="000721C3">
            <w:pPr>
              <w:shd w:val="clear" w:color="auto" w:fill="00B0F0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  <w:tr w:rsidR="000721C3" w:rsidTr="000721C3">
        <w:trPr>
          <w:trHeight w:val="794"/>
        </w:trPr>
        <w:tc>
          <w:tcPr>
            <w:tcW w:w="9576" w:type="dxa"/>
            <w:gridSpan w:val="7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</w:tcPr>
          <w:p w:rsidR="000721C3" w:rsidRPr="007C5879" w:rsidRDefault="000721C3" w:rsidP="007C5879">
            <w:pPr>
              <w:shd w:val="clear" w:color="auto" w:fill="00B0F0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:rsidR="00563827" w:rsidRDefault="00563827"/>
    <w:sectPr w:rsidR="0056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180F"/>
    <w:multiLevelType w:val="hybridMultilevel"/>
    <w:tmpl w:val="A36C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30D58"/>
    <w:multiLevelType w:val="hybridMultilevel"/>
    <w:tmpl w:val="E1BA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4E"/>
    <w:rsid w:val="000721C3"/>
    <w:rsid w:val="00486E15"/>
    <w:rsid w:val="00563827"/>
    <w:rsid w:val="00682D5D"/>
    <w:rsid w:val="006C1E0D"/>
    <w:rsid w:val="007C5879"/>
    <w:rsid w:val="0094214E"/>
    <w:rsid w:val="00A6071F"/>
    <w:rsid w:val="00C359D8"/>
    <w:rsid w:val="00E76F73"/>
    <w:rsid w:val="00E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ICUBE-COM-7</dc:creator>
  <cp:lastModifiedBy>ICUBE-COM-7</cp:lastModifiedBy>
  <cp:revision>1</cp:revision>
  <dcterms:created xsi:type="dcterms:W3CDTF">2019-08-12T12:19:00Z</dcterms:created>
  <dcterms:modified xsi:type="dcterms:W3CDTF">2019-08-12T13:39:00Z</dcterms:modified>
</cp:coreProperties>
</file>