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FD6E5" w14:textId="77777777" w:rsidR="0035291F" w:rsidRDefault="0035291F" w:rsidP="00994D54">
      <w:pPr>
        <w:widowControl w:val="0"/>
        <w:autoSpaceDE w:val="0"/>
        <w:autoSpaceDN w:val="0"/>
        <w:adjustRightInd w:val="0"/>
        <w:rPr>
          <w:rFonts w:ascii="Avenir Next" w:hAnsi="Avenir Next" w:cs="Avenir Next"/>
          <w:color w:val="000000"/>
          <w:sz w:val="30"/>
          <w:szCs w:val="30"/>
        </w:rPr>
      </w:pPr>
      <w:r>
        <w:rPr>
          <w:rFonts w:ascii="Avenir Next" w:hAnsi="Avenir Next" w:cs="Avenir Next"/>
          <w:color w:val="000000"/>
          <w:sz w:val="60"/>
          <w:szCs w:val="60"/>
        </w:rPr>
        <w:t>EYEducate Earns 1</w:t>
      </w:r>
      <w:r w:rsidRPr="0035291F">
        <w:rPr>
          <w:rFonts w:ascii="Avenir Next" w:hAnsi="Avenir Next" w:cs="Avenir Next"/>
          <w:color w:val="000000"/>
          <w:sz w:val="60"/>
          <w:szCs w:val="60"/>
          <w:vertAlign w:val="superscript"/>
        </w:rPr>
        <w:t>st</w:t>
      </w:r>
      <w:r>
        <w:rPr>
          <w:rFonts w:ascii="Avenir Next" w:hAnsi="Avenir Next" w:cs="Avenir Next"/>
          <w:color w:val="000000"/>
          <w:sz w:val="60"/>
          <w:szCs w:val="60"/>
        </w:rPr>
        <w:t xml:space="preserve"> Place at the </w:t>
      </w:r>
      <w:r w:rsidRPr="0035291F">
        <w:rPr>
          <w:rFonts w:ascii="Avenir Next" w:hAnsi="Avenir Next" w:cs="Avenir Next"/>
          <w:color w:val="000000"/>
          <w:sz w:val="60"/>
          <w:szCs w:val="60"/>
        </w:rPr>
        <w:t>Youth Volunteer Service Creativity</w:t>
      </w:r>
      <w:r>
        <w:rPr>
          <w:rFonts w:ascii="Avenir Next" w:hAnsi="Avenir Next" w:cs="Avenir Next"/>
          <w:color w:val="000000"/>
          <w:sz w:val="60"/>
          <w:szCs w:val="60"/>
        </w:rPr>
        <w:t xml:space="preserve"> Contest </w:t>
      </w:r>
    </w:p>
    <w:p w14:paraId="2078DD52" w14:textId="77777777" w:rsidR="00CA545C" w:rsidRDefault="00CA545C" w:rsidP="00994D54">
      <w:pPr>
        <w:widowControl w:val="0"/>
        <w:autoSpaceDE w:val="0"/>
        <w:autoSpaceDN w:val="0"/>
        <w:adjustRightInd w:val="0"/>
        <w:rPr>
          <w:rFonts w:ascii="Avenir Next" w:hAnsi="Avenir Next" w:cs="Avenir Next"/>
          <w:color w:val="000000"/>
          <w:sz w:val="30"/>
          <w:szCs w:val="30"/>
        </w:rPr>
      </w:pPr>
    </w:p>
    <w:p w14:paraId="7AF400A1" w14:textId="48C9CDB7" w:rsidR="00994D54" w:rsidRDefault="00CA545C" w:rsidP="00994D54">
      <w:pPr>
        <w:widowControl w:val="0"/>
        <w:autoSpaceDE w:val="0"/>
        <w:autoSpaceDN w:val="0"/>
        <w:adjustRightInd w:val="0"/>
        <w:rPr>
          <w:rFonts w:ascii="Avenir Next" w:hAnsi="Avenir Next" w:cs="Avenir Next"/>
          <w:color w:val="000000"/>
          <w:sz w:val="30"/>
          <w:szCs w:val="30"/>
        </w:rPr>
      </w:pPr>
      <w:r>
        <w:rPr>
          <w:rFonts w:ascii="Avenir Next" w:hAnsi="Avenir Next" w:cs="Avenir Next"/>
          <w:color w:val="000000"/>
          <w:sz w:val="30"/>
          <w:szCs w:val="30"/>
        </w:rPr>
        <w:t>September</w:t>
      </w:r>
      <w:bookmarkStart w:id="0" w:name="_GoBack"/>
      <w:bookmarkEnd w:id="0"/>
      <w:r w:rsidR="00897FC9">
        <w:rPr>
          <w:rFonts w:ascii="Avenir Next" w:hAnsi="Avenir Next" w:cs="Avenir Next"/>
          <w:color w:val="000000"/>
          <w:sz w:val="30"/>
          <w:szCs w:val="30"/>
        </w:rPr>
        <w:t xml:space="preserve"> 24th, 2018</w:t>
      </w:r>
    </w:p>
    <w:p w14:paraId="7DC920FD" w14:textId="77777777" w:rsidR="00994D54" w:rsidRDefault="00994D54" w:rsidP="00994D54">
      <w:pPr>
        <w:widowControl w:val="0"/>
        <w:autoSpaceDE w:val="0"/>
        <w:autoSpaceDN w:val="0"/>
        <w:adjustRightInd w:val="0"/>
        <w:rPr>
          <w:rFonts w:ascii="Avenir Next" w:hAnsi="Avenir Next" w:cs="Avenir Next"/>
          <w:color w:val="000000"/>
          <w:sz w:val="30"/>
          <w:szCs w:val="30"/>
        </w:rPr>
      </w:pPr>
    </w:p>
    <w:p w14:paraId="28037788" w14:textId="77777777" w:rsidR="0035291F" w:rsidRDefault="0035291F" w:rsidP="0035291F">
      <w:pPr>
        <w:widowControl w:val="0"/>
        <w:autoSpaceDE w:val="0"/>
        <w:autoSpaceDN w:val="0"/>
        <w:adjustRightInd w:val="0"/>
        <w:rPr>
          <w:rFonts w:ascii="Avenir Next" w:hAnsi="Avenir Next" w:cs="Avenir Next"/>
          <w:color w:val="000000"/>
          <w:sz w:val="30"/>
          <w:szCs w:val="30"/>
        </w:rPr>
      </w:pPr>
      <w:r w:rsidRPr="0035291F">
        <w:rPr>
          <w:rFonts w:ascii="Avenir Next" w:hAnsi="Avenir Next" w:cs="Avenir Next"/>
          <w:color w:val="000000"/>
          <w:sz w:val="30"/>
          <w:szCs w:val="30"/>
        </w:rPr>
        <w:t xml:space="preserve">On the hot Sunday morning of September 16, five members of EYEducate arrived at the annual Shanghai Charity Festival to attend the Youth Volunteer Service Creativity Competition. </w:t>
      </w:r>
    </w:p>
    <w:p w14:paraId="280D6C5B" w14:textId="77777777" w:rsidR="0035291F" w:rsidRDefault="0035291F" w:rsidP="0035291F">
      <w:pPr>
        <w:widowControl w:val="0"/>
        <w:autoSpaceDE w:val="0"/>
        <w:autoSpaceDN w:val="0"/>
        <w:adjustRightInd w:val="0"/>
        <w:rPr>
          <w:rFonts w:ascii="Avenir Next" w:hAnsi="Avenir Next" w:cs="Avenir Next"/>
          <w:color w:val="000000"/>
          <w:sz w:val="30"/>
          <w:szCs w:val="30"/>
        </w:rPr>
      </w:pPr>
    </w:p>
    <w:p w14:paraId="2602B1A2" w14:textId="77777777" w:rsidR="0035291F" w:rsidRDefault="0035291F" w:rsidP="0035291F">
      <w:pPr>
        <w:widowControl w:val="0"/>
        <w:autoSpaceDE w:val="0"/>
        <w:autoSpaceDN w:val="0"/>
        <w:adjustRightInd w:val="0"/>
        <w:rPr>
          <w:rFonts w:ascii="Avenir Next" w:hAnsi="Avenir Next" w:cs="Avenir Next"/>
          <w:color w:val="000000"/>
          <w:sz w:val="30"/>
          <w:szCs w:val="30"/>
        </w:rPr>
      </w:pPr>
      <w:r w:rsidRPr="0035291F">
        <w:rPr>
          <w:rFonts w:ascii="Avenir Next" w:hAnsi="Avenir Next" w:cs="Avenir Next"/>
          <w:color w:val="000000"/>
          <w:sz w:val="30"/>
          <w:szCs w:val="30"/>
        </w:rPr>
        <w:t xml:space="preserve">Armed with keynotes, videos, and a bilingual advantage, we were thoroughly prepared to put out their best foot in this competition — not to win any awards but rather to celebrate the accomplishments and spread the cause. Nine teams composed of students from all over Shanghai entered, all striving to show the judges and everyone else there the amazing effort and creativity they’ve put into teaching the eye care curriculum. From slideshows with Harry Potter to promotional merchandise to speeches about personal experiences, the creativity everyone displayed was boundless. It was hard not to admire our competitors. </w:t>
      </w:r>
    </w:p>
    <w:p w14:paraId="50654DC5" w14:textId="77777777" w:rsidR="0035291F" w:rsidRDefault="0035291F" w:rsidP="0035291F">
      <w:pPr>
        <w:widowControl w:val="0"/>
        <w:autoSpaceDE w:val="0"/>
        <w:autoSpaceDN w:val="0"/>
        <w:adjustRightInd w:val="0"/>
        <w:rPr>
          <w:rFonts w:ascii="Avenir Next" w:hAnsi="Avenir Next" w:cs="Avenir Next"/>
          <w:color w:val="000000"/>
          <w:sz w:val="30"/>
          <w:szCs w:val="30"/>
        </w:rPr>
      </w:pPr>
    </w:p>
    <w:p w14:paraId="59656810" w14:textId="77777777" w:rsidR="0035291F" w:rsidRDefault="0035291F" w:rsidP="0035291F">
      <w:pPr>
        <w:widowControl w:val="0"/>
        <w:autoSpaceDE w:val="0"/>
        <w:autoSpaceDN w:val="0"/>
        <w:adjustRightInd w:val="0"/>
        <w:rPr>
          <w:rFonts w:ascii="Avenir Next" w:hAnsi="Avenir Next" w:cs="Avenir Next"/>
          <w:color w:val="000000"/>
          <w:sz w:val="30"/>
          <w:szCs w:val="30"/>
        </w:rPr>
      </w:pPr>
      <w:r w:rsidRPr="0035291F">
        <w:rPr>
          <w:rFonts w:ascii="Avenir Next" w:hAnsi="Avenir Next" w:cs="Avenir Next"/>
          <w:color w:val="000000"/>
          <w:sz w:val="30"/>
          <w:szCs w:val="30"/>
        </w:rPr>
        <w:t>Finally, the EYEducate team was last to go, but we did not fall short of the high bar set by those before us. Our President, Bridget</w:t>
      </w:r>
      <w:r>
        <w:rPr>
          <w:rFonts w:ascii="Avenir Next" w:hAnsi="Avenir Next" w:cs="Avenir Next"/>
          <w:color w:val="000000"/>
          <w:sz w:val="30"/>
          <w:szCs w:val="30"/>
        </w:rPr>
        <w:t xml:space="preserve"> Lu, began the introduction in E</w:t>
      </w:r>
      <w:r w:rsidRPr="0035291F">
        <w:rPr>
          <w:rFonts w:ascii="Avenir Next" w:hAnsi="Avenir Next" w:cs="Avenir Next"/>
          <w:color w:val="000000"/>
          <w:sz w:val="30"/>
          <w:szCs w:val="30"/>
        </w:rPr>
        <w:t>nglish, while senior member Tommy Xu translated her speech on the spot into Chinese. PR D</w:t>
      </w:r>
      <w:r>
        <w:rPr>
          <w:rFonts w:ascii="Avenir Next" w:hAnsi="Avenir Next" w:cs="Avenir Next"/>
          <w:color w:val="000000"/>
          <w:sz w:val="30"/>
          <w:szCs w:val="30"/>
        </w:rPr>
        <w:t xml:space="preserve">orothy Li and senior member Chu </w:t>
      </w:r>
      <w:proofErr w:type="spellStart"/>
      <w:r>
        <w:rPr>
          <w:rFonts w:ascii="Avenir Next" w:hAnsi="Avenir Next" w:cs="Avenir Next"/>
          <w:color w:val="000000"/>
          <w:sz w:val="30"/>
          <w:szCs w:val="30"/>
        </w:rPr>
        <w:t>C</w:t>
      </w:r>
      <w:r w:rsidRPr="0035291F">
        <w:rPr>
          <w:rFonts w:ascii="Avenir Next" w:hAnsi="Avenir Next" w:cs="Avenir Next"/>
          <w:color w:val="000000"/>
          <w:sz w:val="30"/>
          <w:szCs w:val="30"/>
        </w:rPr>
        <w:t>huan</w:t>
      </w:r>
      <w:proofErr w:type="spellEnd"/>
      <w:r w:rsidRPr="0035291F">
        <w:rPr>
          <w:rFonts w:ascii="Avenir Next" w:hAnsi="Avenir Next" w:cs="Avenir Next"/>
          <w:color w:val="000000"/>
          <w:sz w:val="30"/>
          <w:szCs w:val="30"/>
        </w:rPr>
        <w:t xml:space="preserve"> Wu elaborated on the specific aspects of what EYEducate has done thus far and our future goals. </w:t>
      </w:r>
    </w:p>
    <w:p w14:paraId="2256246D" w14:textId="77777777" w:rsidR="0035291F" w:rsidRDefault="0035291F" w:rsidP="0035291F">
      <w:pPr>
        <w:widowControl w:val="0"/>
        <w:autoSpaceDE w:val="0"/>
        <w:autoSpaceDN w:val="0"/>
        <w:adjustRightInd w:val="0"/>
        <w:rPr>
          <w:rFonts w:ascii="Avenir Next" w:hAnsi="Avenir Next" w:cs="Avenir Next"/>
          <w:color w:val="000000"/>
          <w:sz w:val="30"/>
          <w:szCs w:val="30"/>
        </w:rPr>
      </w:pPr>
    </w:p>
    <w:p w14:paraId="5DC031AD" w14:textId="77777777" w:rsidR="0035291F" w:rsidRDefault="0035291F" w:rsidP="0035291F">
      <w:pPr>
        <w:widowControl w:val="0"/>
        <w:autoSpaceDE w:val="0"/>
        <w:autoSpaceDN w:val="0"/>
        <w:adjustRightInd w:val="0"/>
        <w:rPr>
          <w:rFonts w:ascii="Avenir Next" w:hAnsi="Avenir Next" w:cs="Avenir Next"/>
          <w:color w:val="000000"/>
          <w:sz w:val="30"/>
          <w:szCs w:val="30"/>
        </w:rPr>
      </w:pPr>
      <w:r w:rsidRPr="0035291F">
        <w:rPr>
          <w:rFonts w:ascii="Avenir Next" w:hAnsi="Avenir Next" w:cs="Avenir Next"/>
          <w:color w:val="000000"/>
          <w:sz w:val="30"/>
          <w:szCs w:val="30"/>
        </w:rPr>
        <w:lastRenderedPageBreak/>
        <w:t xml:space="preserve">Everyone worked in tandem to answer the judges’ questions and deliver a stunning presentation. Vice-President, Rachel Hsu, catalogued the whole affair from behind the scenes. </w:t>
      </w:r>
    </w:p>
    <w:p w14:paraId="313EB003" w14:textId="77777777" w:rsidR="0035291F" w:rsidRDefault="0035291F" w:rsidP="0035291F">
      <w:pPr>
        <w:widowControl w:val="0"/>
        <w:autoSpaceDE w:val="0"/>
        <w:autoSpaceDN w:val="0"/>
        <w:adjustRightInd w:val="0"/>
        <w:rPr>
          <w:rFonts w:ascii="Avenir Next" w:hAnsi="Avenir Next" w:cs="Avenir Next"/>
          <w:color w:val="000000"/>
          <w:sz w:val="30"/>
          <w:szCs w:val="30"/>
        </w:rPr>
      </w:pPr>
    </w:p>
    <w:p w14:paraId="4CF327B9" w14:textId="77777777" w:rsidR="004A7071" w:rsidRDefault="0035291F" w:rsidP="0035291F">
      <w:pPr>
        <w:widowControl w:val="0"/>
        <w:autoSpaceDE w:val="0"/>
        <w:autoSpaceDN w:val="0"/>
        <w:adjustRightInd w:val="0"/>
      </w:pPr>
      <w:r w:rsidRPr="0035291F">
        <w:rPr>
          <w:rFonts w:ascii="Avenir Next" w:hAnsi="Avenir Next" w:cs="Avenir Next"/>
          <w:color w:val="000000"/>
          <w:sz w:val="30"/>
          <w:szCs w:val="30"/>
        </w:rPr>
        <w:t>Although the team did not expect to win anything, the judges and other competitors recognized something special in EYEducate. We were rewarded for our achievements and proudly took home the first-place trophy for the Youth Volunteer Service Creativity Competition.</w:t>
      </w:r>
    </w:p>
    <w:sectPr w:rsidR="004A7071" w:rsidSect="003529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D54"/>
    <w:rsid w:val="0035291F"/>
    <w:rsid w:val="003D7BB5"/>
    <w:rsid w:val="004A7071"/>
    <w:rsid w:val="00897FC9"/>
    <w:rsid w:val="00994D54"/>
    <w:rsid w:val="00B2311F"/>
    <w:rsid w:val="00CA54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54B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shopgirlbridget@gmail.com</dc:creator>
  <cp:keywords/>
  <dc:description/>
  <cp:lastModifiedBy>shopgirlbridget@gmail.com</cp:lastModifiedBy>
  <cp:revision>2</cp:revision>
  <dcterms:created xsi:type="dcterms:W3CDTF">2018-10-28T05:01:00Z</dcterms:created>
  <dcterms:modified xsi:type="dcterms:W3CDTF">2018-10-28T05:09:00Z</dcterms:modified>
</cp:coreProperties>
</file>