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16486" w14:textId="77777777" w:rsidR="007751A9" w:rsidRDefault="00141053">
      <w:pPr>
        <w:rPr>
          <w:sz w:val="32"/>
          <w:szCs w:val="32"/>
        </w:rPr>
      </w:pPr>
      <w:r w:rsidRPr="00E64A6D">
        <w:rPr>
          <w:b/>
          <w:sz w:val="32"/>
          <w:szCs w:val="32"/>
          <w:u w:val="single"/>
        </w:rPr>
        <w:t>Purchase</w:t>
      </w:r>
      <w:r w:rsidR="00C03FD1" w:rsidRPr="00E64A6D">
        <w:rPr>
          <w:b/>
          <w:sz w:val="32"/>
          <w:szCs w:val="32"/>
          <w:u w:val="single"/>
        </w:rPr>
        <w:t xml:space="preserve"> </w:t>
      </w:r>
      <w:r w:rsidRPr="00E64A6D">
        <w:rPr>
          <w:b/>
          <w:sz w:val="32"/>
          <w:szCs w:val="32"/>
          <w:u w:val="single"/>
        </w:rPr>
        <w:t>Order Application</w:t>
      </w:r>
      <w:r>
        <w:rPr>
          <w:sz w:val="32"/>
          <w:szCs w:val="32"/>
        </w:rPr>
        <w:t xml:space="preserve"> app is most</w:t>
      </w:r>
      <w:r w:rsidRPr="00141053">
        <w:rPr>
          <w:sz w:val="32"/>
          <w:szCs w:val="32"/>
        </w:rPr>
        <w:t xml:space="preserve"> important document in</w:t>
      </w:r>
      <w:r>
        <w:rPr>
          <w:sz w:val="32"/>
          <w:szCs w:val="32"/>
        </w:rPr>
        <w:t xml:space="preserve"> Supply Chain. This  DAPP does demonstrates PO creation and state transitions of PO when buyer and seller performs respective actions</w:t>
      </w:r>
      <w:r w:rsidR="003B5EF7">
        <w:rPr>
          <w:sz w:val="32"/>
          <w:szCs w:val="32"/>
        </w:rPr>
        <w:t xml:space="preserve"> in dapp</w:t>
      </w:r>
      <w:r>
        <w:rPr>
          <w:sz w:val="32"/>
          <w:szCs w:val="32"/>
        </w:rPr>
        <w:t>.</w:t>
      </w:r>
      <w:r w:rsidR="00D943F5">
        <w:rPr>
          <w:sz w:val="32"/>
          <w:szCs w:val="32"/>
        </w:rPr>
        <w:t xml:space="preserve"> Its POC for creation and Workflow management of Purchase</w:t>
      </w:r>
      <w:r w:rsidR="00C03FD1">
        <w:rPr>
          <w:sz w:val="32"/>
          <w:szCs w:val="32"/>
        </w:rPr>
        <w:t xml:space="preserve"> </w:t>
      </w:r>
      <w:r w:rsidR="00D943F5">
        <w:rPr>
          <w:sz w:val="32"/>
          <w:szCs w:val="32"/>
        </w:rPr>
        <w:t>Order</w:t>
      </w:r>
      <w:r w:rsidR="007751A9">
        <w:rPr>
          <w:sz w:val="32"/>
          <w:szCs w:val="32"/>
        </w:rPr>
        <w:t xml:space="preserve"> of sup</w:t>
      </w:r>
      <w:r w:rsidR="00C03FD1">
        <w:rPr>
          <w:sz w:val="32"/>
          <w:szCs w:val="32"/>
        </w:rPr>
        <w:t>p</w:t>
      </w:r>
      <w:r w:rsidR="007751A9">
        <w:rPr>
          <w:sz w:val="32"/>
          <w:szCs w:val="32"/>
        </w:rPr>
        <w:t>ly</w:t>
      </w:r>
      <w:r w:rsidR="00C03FD1">
        <w:rPr>
          <w:sz w:val="32"/>
          <w:szCs w:val="32"/>
        </w:rPr>
        <w:t xml:space="preserve"> </w:t>
      </w:r>
      <w:r w:rsidR="007751A9">
        <w:rPr>
          <w:sz w:val="32"/>
          <w:szCs w:val="32"/>
        </w:rPr>
        <w:t>chain</w:t>
      </w:r>
      <w:r w:rsidR="00D943F5">
        <w:rPr>
          <w:sz w:val="32"/>
          <w:szCs w:val="32"/>
        </w:rPr>
        <w:t xml:space="preserve"> in Decen</w:t>
      </w:r>
      <w:r w:rsidR="00C03FD1">
        <w:rPr>
          <w:sz w:val="32"/>
          <w:szCs w:val="32"/>
        </w:rPr>
        <w:t>t</w:t>
      </w:r>
      <w:r w:rsidR="00D943F5">
        <w:rPr>
          <w:sz w:val="32"/>
          <w:szCs w:val="32"/>
        </w:rPr>
        <w:t xml:space="preserve">ralized  </w:t>
      </w:r>
      <w:r w:rsidR="007751A9">
        <w:rPr>
          <w:sz w:val="32"/>
          <w:szCs w:val="32"/>
        </w:rPr>
        <w:t>world using IPFS and Ethereum.</w:t>
      </w:r>
      <w:r w:rsidR="00661F1B">
        <w:rPr>
          <w:sz w:val="32"/>
          <w:szCs w:val="32"/>
        </w:rPr>
        <w:t xml:space="preserve"> </w:t>
      </w:r>
    </w:p>
    <w:p w14:paraId="4FFA0E98" w14:textId="77777777" w:rsidR="007751A9" w:rsidRDefault="007751A9">
      <w:pPr>
        <w:rPr>
          <w:sz w:val="32"/>
          <w:szCs w:val="32"/>
        </w:rPr>
      </w:pPr>
    </w:p>
    <w:p w14:paraId="470EB39C" w14:textId="77777777" w:rsidR="007751A9" w:rsidRPr="007751A9" w:rsidRDefault="007751A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751A9">
        <w:rPr>
          <w:b/>
          <w:sz w:val="32"/>
          <w:szCs w:val="32"/>
          <w:u w:val="single"/>
        </w:rPr>
        <w:t>Backend:</w:t>
      </w:r>
    </w:p>
    <w:p w14:paraId="1A0D5213" w14:textId="77777777" w:rsidR="00661F1B" w:rsidRDefault="00661F1B">
      <w:pPr>
        <w:rPr>
          <w:sz w:val="32"/>
          <w:szCs w:val="32"/>
        </w:rPr>
      </w:pPr>
      <w:r>
        <w:rPr>
          <w:sz w:val="32"/>
          <w:szCs w:val="32"/>
        </w:rPr>
        <w:t>Following is</w:t>
      </w:r>
      <w:r w:rsidR="007751A9">
        <w:rPr>
          <w:sz w:val="32"/>
          <w:szCs w:val="32"/>
        </w:rPr>
        <w:t xml:space="preserve"> backend</w:t>
      </w:r>
      <w:r>
        <w:rPr>
          <w:sz w:val="32"/>
          <w:szCs w:val="32"/>
        </w:rPr>
        <w:t xml:space="preserve"> workflow</w:t>
      </w:r>
      <w:r w:rsidR="002D31BD">
        <w:rPr>
          <w:sz w:val="32"/>
          <w:szCs w:val="32"/>
        </w:rPr>
        <w:t xml:space="preserve"> in dapp:</w:t>
      </w:r>
    </w:p>
    <w:p w14:paraId="0C1253AF" w14:textId="77777777" w:rsidR="00661F1B" w:rsidRDefault="00661F1B">
      <w:pPr>
        <w:rPr>
          <w:sz w:val="32"/>
          <w:szCs w:val="32"/>
        </w:rPr>
      </w:pPr>
    </w:p>
    <w:p w14:paraId="36211D91" w14:textId="77777777" w:rsidR="00411334" w:rsidRDefault="00661F1B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Buyer creates the PurchaseOrder with all the details like PO number(should be unique, else replaces the existing one),  Item Name, Item count, Seller, Unit Price, Incoterm, Destination. &lt;To match real world use case, we should add more details like arrival date , discounts, line items as PO is extensive document &gt; </w:t>
      </w:r>
    </w:p>
    <w:p w14:paraId="2F7817F9" w14:textId="77777777" w:rsidR="00661F1B" w:rsidRDefault="00661F1B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hash the entire </w:t>
      </w:r>
      <w:r w:rsidR="002D31BD">
        <w:rPr>
          <w:sz w:val="32"/>
          <w:szCs w:val="32"/>
        </w:rPr>
        <w:t>PO</w:t>
      </w:r>
      <w:r>
        <w:rPr>
          <w:sz w:val="32"/>
          <w:szCs w:val="32"/>
        </w:rPr>
        <w:t xml:space="preserve"> and store it in IPFS (Interplanetary File System P2P DB)</w:t>
      </w:r>
      <w:r w:rsidR="002D31BD">
        <w:rPr>
          <w:sz w:val="32"/>
          <w:szCs w:val="32"/>
        </w:rPr>
        <w:t>, as its very expensive and inefficient to store the whole document on Ethereum as PO undergoes many negotiations in real world use case.</w:t>
      </w:r>
    </w:p>
    <w:p w14:paraId="2D3C6C32" w14:textId="77777777" w:rsidR="002D31BD" w:rsidRDefault="002D31BD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Smart Contract we store, PONumber, IPFS hash, WorflowState, buyer and seller.</w:t>
      </w:r>
    </w:p>
    <w:p w14:paraId="020F919C" w14:textId="77777777" w:rsidR="002D31BD" w:rsidRDefault="002D31BD" w:rsidP="00D943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Conceived PO Workflow States a</w:t>
      </w:r>
      <w:r w:rsidR="00D943F5">
        <w:rPr>
          <w:sz w:val="32"/>
          <w:szCs w:val="32"/>
        </w:rPr>
        <w:t xml:space="preserve">re CREATED, OPENED,  CONFIRMED and </w:t>
      </w:r>
      <w:r>
        <w:rPr>
          <w:sz w:val="32"/>
          <w:szCs w:val="32"/>
        </w:rPr>
        <w:t>DECLINED</w:t>
      </w:r>
    </w:p>
    <w:p w14:paraId="2A51C02D" w14:textId="77777777" w:rsidR="002D31BD" w:rsidRDefault="002D31BD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PO is successfully created, it enters  “CREATED” state.</w:t>
      </w:r>
    </w:p>
    <w:p w14:paraId="1D46422A" w14:textId="77777777" w:rsidR="002D31BD" w:rsidRDefault="002D31BD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Buyer is responsible for approving as second step (In actual  use case, there will be approval department in Buyer orgs)</w:t>
      </w:r>
    </w:p>
    <w:p w14:paraId="2B64F823" w14:textId="77777777" w:rsidR="002D31BD" w:rsidRDefault="002D31BD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PO is approved by Buyer, it enter “OPENED” state.</w:t>
      </w:r>
    </w:p>
    <w:p w14:paraId="5B901701" w14:textId="77777777" w:rsidR="002D31BD" w:rsidRDefault="002D31BD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  PO is in “OPENED” state, its accessible by “Seller” now and locked for Buyer access.</w:t>
      </w:r>
    </w:p>
    <w:p w14:paraId="41CF555C" w14:textId="77777777" w:rsidR="002D31BD" w:rsidRDefault="002D31BD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Seller can retrieve the PO information and can choose to “CONFIRM” or “DECLINE” the order.</w:t>
      </w:r>
    </w:p>
    <w:p w14:paraId="4A0A75A6" w14:textId="77777777" w:rsidR="002D31BD" w:rsidRDefault="002D31BD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Accoridingly PO enters “CONFIRMED” or “DECLINED” state. </w:t>
      </w:r>
    </w:p>
    <w:p w14:paraId="0E50493C" w14:textId="77777777" w:rsidR="002D31BD" w:rsidRDefault="002D31BD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status of the order can be read by both buyer and seller at any given time.</w:t>
      </w:r>
    </w:p>
    <w:p w14:paraId="391633CD" w14:textId="77777777" w:rsidR="002D31BD" w:rsidRDefault="002D31BD" w:rsidP="00661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contract owner can be buyer too.</w:t>
      </w:r>
    </w:p>
    <w:p w14:paraId="23CE115F" w14:textId="77777777" w:rsidR="002D31BD" w:rsidRDefault="002D31BD" w:rsidP="003B5EF7">
      <w:pPr>
        <w:ind w:left="780"/>
        <w:rPr>
          <w:sz w:val="32"/>
          <w:szCs w:val="32"/>
        </w:rPr>
      </w:pPr>
    </w:p>
    <w:p w14:paraId="337D3172" w14:textId="77777777" w:rsidR="003B5EF7" w:rsidRPr="00D943F5" w:rsidRDefault="003B5EF7" w:rsidP="003B5EF7">
      <w:pPr>
        <w:ind w:left="780"/>
        <w:rPr>
          <w:b/>
          <w:sz w:val="32"/>
          <w:szCs w:val="32"/>
          <w:u w:val="single"/>
        </w:rPr>
      </w:pPr>
      <w:r w:rsidRPr="00D943F5">
        <w:rPr>
          <w:b/>
          <w:sz w:val="32"/>
          <w:szCs w:val="32"/>
          <w:u w:val="single"/>
        </w:rPr>
        <w:t>Front End UI:</w:t>
      </w:r>
    </w:p>
    <w:p w14:paraId="64DEA446" w14:textId="77777777" w:rsidR="003B5EF7" w:rsidRDefault="003B5EF7" w:rsidP="003B5EF7">
      <w:pPr>
        <w:ind w:left="780"/>
        <w:rPr>
          <w:sz w:val="32"/>
          <w:szCs w:val="32"/>
        </w:rPr>
      </w:pPr>
      <w:r>
        <w:rPr>
          <w:sz w:val="32"/>
          <w:szCs w:val="32"/>
        </w:rPr>
        <w:t>Front End UI is simple, unrefined, but made sure to demonstrate above described PO transitions. Its written in React.</w:t>
      </w:r>
    </w:p>
    <w:p w14:paraId="4C5104AB" w14:textId="77777777" w:rsidR="003B5EF7" w:rsidRDefault="003B5EF7" w:rsidP="003B5EF7">
      <w:pPr>
        <w:pStyle w:val="ListParagraph"/>
        <w:numPr>
          <w:ilvl w:val="0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>UI is split into 3 sections marked by horizontal line.</w:t>
      </w:r>
    </w:p>
    <w:p w14:paraId="5B2CFBE5" w14:textId="77777777" w:rsidR="003B5EF7" w:rsidRPr="003B5EF7" w:rsidRDefault="003B5EF7" w:rsidP="003B5EF7">
      <w:pPr>
        <w:pStyle w:val="ListParagraph"/>
        <w:rPr>
          <w:b/>
          <w:sz w:val="32"/>
          <w:szCs w:val="32"/>
        </w:rPr>
      </w:pPr>
      <w:r w:rsidRPr="003B5EF7">
        <w:rPr>
          <w:b/>
          <w:sz w:val="32"/>
          <w:szCs w:val="32"/>
        </w:rPr>
        <w:t>First section</w:t>
      </w:r>
    </w:p>
    <w:p w14:paraId="67C86FFB" w14:textId="77777777" w:rsidR="003B5EF7" w:rsidRDefault="003B5EF7" w:rsidP="003B5EF7">
      <w:pPr>
        <w:pStyle w:val="ListParagraph"/>
        <w:numPr>
          <w:ilvl w:val="0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>First section displays current ethereum account address from metamask or uport.</w:t>
      </w:r>
    </w:p>
    <w:p w14:paraId="0F7CF0B0" w14:textId="77777777" w:rsidR="003B5EF7" w:rsidRPr="003B5EF7" w:rsidRDefault="003B5EF7" w:rsidP="003B5EF7">
      <w:pPr>
        <w:pStyle w:val="ListParagraph"/>
        <w:rPr>
          <w:b/>
          <w:sz w:val="32"/>
          <w:szCs w:val="32"/>
        </w:rPr>
      </w:pPr>
      <w:r w:rsidRPr="003B5EF7">
        <w:rPr>
          <w:b/>
          <w:sz w:val="32"/>
          <w:szCs w:val="32"/>
        </w:rPr>
        <w:t>Second section</w:t>
      </w:r>
    </w:p>
    <w:p w14:paraId="472A571F" w14:textId="77777777" w:rsidR="003B5EF7" w:rsidRDefault="003B5EF7" w:rsidP="003B5EF7">
      <w:pPr>
        <w:pStyle w:val="ListParagraph"/>
        <w:numPr>
          <w:ilvl w:val="0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>Second section displays Purchase Order form accessible to Buyer Org (in real world use case), where PO details can be entered and submitted.</w:t>
      </w:r>
    </w:p>
    <w:p w14:paraId="3E5D092B" w14:textId="77777777" w:rsidR="003B5EF7" w:rsidRDefault="003B5EF7" w:rsidP="003B5EF7">
      <w:pPr>
        <w:pStyle w:val="ListParagraph"/>
        <w:numPr>
          <w:ilvl w:val="0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>Once buyer submits, in the backend, the data gets persisted in IPFS and Ethereum respectively.</w:t>
      </w:r>
    </w:p>
    <w:p w14:paraId="12358659" w14:textId="77777777" w:rsidR="003B5EF7" w:rsidRDefault="003B5EF7" w:rsidP="003B5EF7">
      <w:pPr>
        <w:pStyle w:val="ListParagraph"/>
        <w:numPr>
          <w:ilvl w:val="0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>Second section also displays just created PO’s IPFS hash.</w:t>
      </w:r>
    </w:p>
    <w:p w14:paraId="2A6FC200" w14:textId="77777777" w:rsidR="003B5EF7" w:rsidRDefault="003B5EF7" w:rsidP="003B5E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3B5EF7">
        <w:rPr>
          <w:b/>
          <w:sz w:val="32"/>
          <w:szCs w:val="32"/>
        </w:rPr>
        <w:t>Third Section</w:t>
      </w:r>
    </w:p>
    <w:p w14:paraId="1C724049" w14:textId="77777777" w:rsidR="003B5EF7" w:rsidRPr="003B5EF7" w:rsidRDefault="003B5EF7" w:rsidP="003B5E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B5EF7">
        <w:rPr>
          <w:sz w:val="32"/>
          <w:szCs w:val="32"/>
        </w:rPr>
        <w:t>Contains components accessible by both buyer and seller.</w:t>
      </w:r>
    </w:p>
    <w:p w14:paraId="6618F288" w14:textId="77777777" w:rsidR="003B5EF7" w:rsidRDefault="003B5EF7" w:rsidP="003B5EF7">
      <w:pPr>
        <w:pStyle w:val="ListParagraph"/>
        <w:numPr>
          <w:ilvl w:val="0"/>
          <w:numId w:val="4"/>
        </w:numPr>
        <w:ind w:left="780"/>
        <w:rPr>
          <w:sz w:val="32"/>
          <w:szCs w:val="32"/>
        </w:rPr>
      </w:pPr>
      <w:r w:rsidRPr="003B5EF7">
        <w:rPr>
          <w:sz w:val="32"/>
          <w:szCs w:val="32"/>
        </w:rPr>
        <w:t xml:space="preserve">Contains query input field </w:t>
      </w:r>
      <w:r>
        <w:rPr>
          <w:sz w:val="32"/>
          <w:szCs w:val="32"/>
        </w:rPr>
        <w:t>whose input parameter should be PO number</w:t>
      </w:r>
    </w:p>
    <w:p w14:paraId="661D2638" w14:textId="77777777" w:rsidR="003B5EF7" w:rsidRDefault="00D943F5" w:rsidP="003B5EF7">
      <w:pPr>
        <w:pStyle w:val="ListParagraph"/>
        <w:numPr>
          <w:ilvl w:val="0"/>
          <w:numId w:val="4"/>
        </w:numPr>
        <w:ind w:left="780"/>
        <w:rPr>
          <w:sz w:val="32"/>
          <w:szCs w:val="32"/>
        </w:rPr>
      </w:pPr>
      <w:r>
        <w:rPr>
          <w:sz w:val="32"/>
          <w:szCs w:val="32"/>
        </w:rPr>
        <w:t xml:space="preserve">On clicking “Show Order from IPFS &amp; State from Ethereum”, tabular data will be generated which displays Workflow state, Order Details, Buyer and Seller, corresponding to input PONumber  </w:t>
      </w:r>
    </w:p>
    <w:p w14:paraId="075011E2" w14:textId="77777777" w:rsidR="00D943F5" w:rsidRDefault="00D943F5" w:rsidP="003B5EF7">
      <w:pPr>
        <w:pStyle w:val="ListParagraph"/>
        <w:numPr>
          <w:ilvl w:val="0"/>
          <w:numId w:val="4"/>
        </w:numPr>
        <w:ind w:left="780"/>
        <w:rPr>
          <w:sz w:val="32"/>
          <w:szCs w:val="32"/>
        </w:rPr>
      </w:pPr>
      <w:r>
        <w:rPr>
          <w:sz w:val="32"/>
          <w:szCs w:val="32"/>
        </w:rPr>
        <w:t>Workflowstate, buyer and seller are retrieved from Ethereum.</w:t>
      </w:r>
    </w:p>
    <w:p w14:paraId="25CAAEEB" w14:textId="77777777" w:rsidR="00D943F5" w:rsidRDefault="00D943F5" w:rsidP="003B5EF7">
      <w:pPr>
        <w:pStyle w:val="ListParagraph"/>
        <w:numPr>
          <w:ilvl w:val="0"/>
          <w:numId w:val="4"/>
        </w:numPr>
        <w:ind w:left="780"/>
        <w:rPr>
          <w:sz w:val="32"/>
          <w:szCs w:val="32"/>
        </w:rPr>
      </w:pPr>
      <w:r>
        <w:rPr>
          <w:sz w:val="32"/>
          <w:szCs w:val="32"/>
        </w:rPr>
        <w:t>Order</w:t>
      </w:r>
      <w:r w:rsidR="00C03FD1">
        <w:rPr>
          <w:sz w:val="32"/>
          <w:szCs w:val="32"/>
        </w:rPr>
        <w:t xml:space="preserve"> </w:t>
      </w:r>
      <w:r>
        <w:rPr>
          <w:sz w:val="32"/>
          <w:szCs w:val="32"/>
        </w:rPr>
        <w:t>Details are retrieved from IPFS.</w:t>
      </w:r>
    </w:p>
    <w:p w14:paraId="6BA54077" w14:textId="77777777" w:rsidR="00D943F5" w:rsidRDefault="00D943F5" w:rsidP="003B5EF7">
      <w:pPr>
        <w:pStyle w:val="ListParagraph"/>
        <w:numPr>
          <w:ilvl w:val="0"/>
          <w:numId w:val="4"/>
        </w:numPr>
        <w:ind w:left="780"/>
        <w:rPr>
          <w:sz w:val="32"/>
          <w:szCs w:val="32"/>
        </w:rPr>
      </w:pPr>
      <w:r>
        <w:rPr>
          <w:sz w:val="32"/>
          <w:szCs w:val="32"/>
        </w:rPr>
        <w:t>At any given time only one row of data corresponding to query PO Number is displayed.</w:t>
      </w:r>
    </w:p>
    <w:p w14:paraId="3DA6FFEE" w14:textId="77777777" w:rsidR="00D943F5" w:rsidRDefault="00D943F5" w:rsidP="003B5EF7">
      <w:pPr>
        <w:pStyle w:val="ListParagraph"/>
        <w:numPr>
          <w:ilvl w:val="0"/>
          <w:numId w:val="4"/>
        </w:numPr>
        <w:ind w:left="780"/>
        <w:rPr>
          <w:sz w:val="32"/>
          <w:szCs w:val="32"/>
        </w:rPr>
      </w:pPr>
      <w:r>
        <w:rPr>
          <w:sz w:val="32"/>
          <w:szCs w:val="32"/>
        </w:rPr>
        <w:t>Below the tabular data, there are 3 buttons – “Approve” (only for Buyer of query PO) , Confirm and Decline (Only for Seller of query PO)</w:t>
      </w:r>
    </w:p>
    <w:p w14:paraId="4AB51A1D" w14:textId="77777777" w:rsidR="00D943F5" w:rsidRDefault="00D943F5" w:rsidP="003B5EF7">
      <w:pPr>
        <w:pStyle w:val="ListParagraph"/>
        <w:numPr>
          <w:ilvl w:val="0"/>
          <w:numId w:val="4"/>
        </w:numPr>
        <w:ind w:left="780"/>
        <w:rPr>
          <w:sz w:val="32"/>
          <w:szCs w:val="32"/>
        </w:rPr>
      </w:pPr>
      <w:r>
        <w:rPr>
          <w:sz w:val="32"/>
          <w:szCs w:val="32"/>
        </w:rPr>
        <w:t>Once the PO is in created state, Buyer and Seller can do their respective actions to move the PO(in query box) to respective state.</w:t>
      </w:r>
    </w:p>
    <w:p w14:paraId="20B79D68" w14:textId="77777777" w:rsidR="00D943F5" w:rsidRDefault="00D943F5" w:rsidP="003B5EF7">
      <w:pPr>
        <w:pStyle w:val="ListParagraph"/>
        <w:numPr>
          <w:ilvl w:val="0"/>
          <w:numId w:val="4"/>
        </w:numPr>
        <w:ind w:left="780"/>
        <w:rPr>
          <w:sz w:val="32"/>
          <w:szCs w:val="32"/>
        </w:rPr>
      </w:pPr>
      <w:r>
        <w:rPr>
          <w:sz w:val="32"/>
          <w:szCs w:val="32"/>
        </w:rPr>
        <w:t>Once the respective action is successfully performed, you can retrieve the data again by clicking  “Show Order from IPFS &amp; State from Ethereum”  and check on the changed order states.</w:t>
      </w:r>
    </w:p>
    <w:p w14:paraId="3F1E7493" w14:textId="77777777" w:rsidR="00D943F5" w:rsidRDefault="00D943F5" w:rsidP="003B5EF7">
      <w:pPr>
        <w:pStyle w:val="ListParagraph"/>
        <w:numPr>
          <w:ilvl w:val="0"/>
          <w:numId w:val="4"/>
        </w:numPr>
        <w:ind w:left="780"/>
        <w:rPr>
          <w:sz w:val="32"/>
          <w:szCs w:val="32"/>
        </w:rPr>
      </w:pPr>
      <w:r>
        <w:rPr>
          <w:sz w:val="32"/>
          <w:szCs w:val="32"/>
        </w:rPr>
        <w:t>Only designated buyer and seller can execute successful transactions and move the PO across states.</w:t>
      </w:r>
    </w:p>
    <w:p w14:paraId="0E6B046C" w14:textId="77777777" w:rsidR="007751A9" w:rsidRDefault="007751A9" w:rsidP="007751A9">
      <w:pPr>
        <w:rPr>
          <w:sz w:val="32"/>
          <w:szCs w:val="32"/>
        </w:rPr>
      </w:pPr>
    </w:p>
    <w:p w14:paraId="3A954E9E" w14:textId="77777777" w:rsidR="007751A9" w:rsidRPr="007751A9" w:rsidRDefault="007751A9" w:rsidP="007751A9">
      <w:pPr>
        <w:rPr>
          <w:b/>
          <w:sz w:val="32"/>
          <w:szCs w:val="32"/>
          <w:u w:val="single"/>
        </w:rPr>
      </w:pPr>
      <w:r w:rsidRPr="007751A9">
        <w:rPr>
          <w:b/>
          <w:sz w:val="32"/>
          <w:szCs w:val="32"/>
          <w:u w:val="single"/>
        </w:rPr>
        <w:t>Smart</w:t>
      </w:r>
      <w:r>
        <w:rPr>
          <w:b/>
          <w:sz w:val="32"/>
          <w:szCs w:val="32"/>
          <w:u w:val="single"/>
        </w:rPr>
        <w:t xml:space="preserve"> </w:t>
      </w:r>
      <w:r w:rsidRPr="007751A9">
        <w:rPr>
          <w:b/>
          <w:sz w:val="32"/>
          <w:szCs w:val="32"/>
          <w:u w:val="single"/>
        </w:rPr>
        <w:t>Contract</w:t>
      </w:r>
      <w:r w:rsidR="00C03FD1">
        <w:rPr>
          <w:b/>
          <w:sz w:val="32"/>
          <w:szCs w:val="32"/>
          <w:u w:val="single"/>
        </w:rPr>
        <w:t xml:space="preserve"> &amp; UI</w:t>
      </w:r>
      <w:r w:rsidRPr="007751A9">
        <w:rPr>
          <w:b/>
          <w:sz w:val="32"/>
          <w:szCs w:val="32"/>
          <w:u w:val="single"/>
        </w:rPr>
        <w:t>:</w:t>
      </w:r>
    </w:p>
    <w:p w14:paraId="0CF5E3C2" w14:textId="77777777" w:rsidR="007751A9" w:rsidRPr="00C03FD1" w:rsidRDefault="007751A9" w:rsidP="00C03FD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03FD1">
        <w:rPr>
          <w:sz w:val="32"/>
          <w:szCs w:val="32"/>
        </w:rPr>
        <w:t>PuchaseOrder.sol does majority of above described functions and inherits Owned.sol and mortal.sol.</w:t>
      </w:r>
    </w:p>
    <w:p w14:paraId="502F5394" w14:textId="77777777" w:rsidR="007751A9" w:rsidRPr="004F5CB8" w:rsidRDefault="007751A9" w:rsidP="004F5CB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F5CB8">
        <w:rPr>
          <w:sz w:val="32"/>
          <w:szCs w:val="32"/>
        </w:rPr>
        <w:t>For testing, TestPurchaseOrder.sol is written and uses ProxyContract.sol using ProxyDesign Pattern to test.</w:t>
      </w:r>
    </w:p>
    <w:p w14:paraId="42A64742" w14:textId="77777777" w:rsidR="00CD62CC" w:rsidRPr="004F5CB8" w:rsidRDefault="00CD62CC" w:rsidP="004F5CB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F5CB8">
        <w:rPr>
          <w:b/>
          <w:sz w:val="32"/>
          <w:szCs w:val="32"/>
        </w:rPr>
        <w:t>Web3.js</w:t>
      </w:r>
      <w:r w:rsidRPr="004F5CB8">
        <w:rPr>
          <w:sz w:val="32"/>
          <w:szCs w:val="32"/>
        </w:rPr>
        <w:t xml:space="preserve"> Current provider of web3(ganache, rinekby ,ropsten)</w:t>
      </w:r>
    </w:p>
    <w:p w14:paraId="00087770" w14:textId="77777777" w:rsidR="00C03FD1" w:rsidRPr="004F5CB8" w:rsidRDefault="00C03FD1" w:rsidP="004F5CB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F5CB8">
        <w:rPr>
          <w:b/>
          <w:sz w:val="32"/>
          <w:szCs w:val="32"/>
        </w:rPr>
        <w:t>Ipfs.js.</w:t>
      </w:r>
      <w:r w:rsidRPr="004F5CB8">
        <w:rPr>
          <w:sz w:val="32"/>
          <w:szCs w:val="32"/>
        </w:rPr>
        <w:t xml:space="preserve"> Install ipfs-api and add ipfs configurations in </w:t>
      </w:r>
      <w:r w:rsidRPr="004F5CB8">
        <w:rPr>
          <w:b/>
          <w:sz w:val="32"/>
          <w:szCs w:val="32"/>
        </w:rPr>
        <w:t>ipfs.js</w:t>
      </w:r>
      <w:r w:rsidRPr="004F5CB8">
        <w:rPr>
          <w:sz w:val="32"/>
          <w:szCs w:val="32"/>
        </w:rPr>
        <w:t>. IPFS is set and read using IPFS api through Infura IPFS node.</w:t>
      </w:r>
    </w:p>
    <w:p w14:paraId="5FDAA999" w14:textId="77777777" w:rsidR="00CD62CC" w:rsidRPr="004F5CB8" w:rsidRDefault="00C03FD1" w:rsidP="004F5CB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F5CB8">
        <w:rPr>
          <w:b/>
          <w:sz w:val="32"/>
          <w:szCs w:val="32"/>
        </w:rPr>
        <w:t>Truffle.js</w:t>
      </w:r>
      <w:r w:rsidRPr="004F5CB8">
        <w:rPr>
          <w:sz w:val="32"/>
          <w:szCs w:val="32"/>
        </w:rPr>
        <w:t>.Rinkeby and Ropsten deployment is done through Infura third party node. We do not have run ethereum client locally then.The configuration a</w:t>
      </w:r>
      <w:r w:rsidR="00CD62CC" w:rsidRPr="004F5CB8">
        <w:rPr>
          <w:sz w:val="32"/>
          <w:szCs w:val="32"/>
        </w:rPr>
        <w:t>re in truffle.js</w:t>
      </w:r>
    </w:p>
    <w:p w14:paraId="62A94F56" w14:textId="77777777" w:rsidR="00E64A6D" w:rsidRPr="00E64A6D" w:rsidRDefault="00E64A6D" w:rsidP="00E64A6D">
      <w:pPr>
        <w:rPr>
          <w:sz w:val="32"/>
          <w:szCs w:val="32"/>
        </w:rPr>
      </w:pPr>
    </w:p>
    <w:p w14:paraId="14558E48" w14:textId="77777777" w:rsidR="00E64A6D" w:rsidRDefault="00E64A6D" w:rsidP="00CD62C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F5CB8">
        <w:rPr>
          <w:b/>
          <w:sz w:val="32"/>
          <w:szCs w:val="32"/>
        </w:rPr>
        <w:t>StoreMyValue.js</w:t>
      </w:r>
      <w:r>
        <w:rPr>
          <w:sz w:val="32"/>
          <w:szCs w:val="32"/>
        </w:rPr>
        <w:t xml:space="preserve">  Stored the abi and contract address to create contract instance. This has to be done everytime</w:t>
      </w:r>
      <w:r w:rsidR="004F5CB8">
        <w:rPr>
          <w:sz w:val="32"/>
          <w:szCs w:val="32"/>
        </w:rPr>
        <w:t xml:space="preserve"> new migration happens.</w:t>
      </w:r>
    </w:p>
    <w:p w14:paraId="3140132F" w14:textId="77777777" w:rsidR="00CD62CC" w:rsidRPr="00E64A6D" w:rsidRDefault="00CD62CC" w:rsidP="00E64A6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F5CB8">
        <w:rPr>
          <w:b/>
          <w:sz w:val="32"/>
          <w:szCs w:val="32"/>
        </w:rPr>
        <w:t>App.js</w:t>
      </w:r>
      <w:r w:rsidRPr="00E64A6D">
        <w:rPr>
          <w:sz w:val="32"/>
          <w:szCs w:val="32"/>
        </w:rPr>
        <w:t xml:space="preserve">  Simple UI designed with React</w:t>
      </w:r>
    </w:p>
    <w:p w14:paraId="022CC04E" w14:textId="77777777" w:rsidR="007751A9" w:rsidRDefault="007751A9" w:rsidP="007751A9">
      <w:pPr>
        <w:rPr>
          <w:sz w:val="32"/>
          <w:szCs w:val="32"/>
        </w:rPr>
      </w:pPr>
    </w:p>
    <w:p w14:paraId="09DA15BB" w14:textId="77777777" w:rsidR="007751A9" w:rsidRPr="007751A9" w:rsidRDefault="007751A9" w:rsidP="007751A9">
      <w:pPr>
        <w:rPr>
          <w:b/>
          <w:sz w:val="32"/>
          <w:szCs w:val="32"/>
          <w:u w:val="single"/>
        </w:rPr>
      </w:pPr>
      <w:r w:rsidRPr="007751A9">
        <w:rPr>
          <w:b/>
          <w:sz w:val="32"/>
          <w:szCs w:val="32"/>
          <w:u w:val="single"/>
        </w:rPr>
        <w:t>Commands:</w:t>
      </w:r>
    </w:p>
    <w:p w14:paraId="0E804C8E" w14:textId="77777777" w:rsidR="007751A9" w:rsidRP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751A9">
        <w:rPr>
          <w:sz w:val="32"/>
          <w:szCs w:val="32"/>
        </w:rPr>
        <w:t>Bring up your metamask.</w:t>
      </w:r>
    </w:p>
    <w:p w14:paraId="6B058EBC" w14:textId="77777777" w:rsidR="007751A9" w:rsidRP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751A9">
        <w:rPr>
          <w:sz w:val="32"/>
          <w:szCs w:val="32"/>
        </w:rPr>
        <w:t>Run Ganache (UI based)</w:t>
      </w:r>
    </w:p>
    <w:p w14:paraId="4F41A4DD" w14:textId="77777777" w:rsid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751A9">
        <w:rPr>
          <w:sz w:val="32"/>
          <w:szCs w:val="32"/>
        </w:rPr>
        <w:t>Change the setting in Ganache to point to Ganache</w:t>
      </w:r>
      <w:r>
        <w:rPr>
          <w:sz w:val="32"/>
          <w:szCs w:val="32"/>
        </w:rPr>
        <w:t xml:space="preserve"> (http://127.0.0.1:7545)</w:t>
      </w:r>
      <w:r w:rsidRPr="007751A9">
        <w:rPr>
          <w:sz w:val="32"/>
          <w:szCs w:val="32"/>
        </w:rPr>
        <w:t xml:space="preserve"> and metamask should reflect the accounts and balances from Ganache</w:t>
      </w:r>
    </w:p>
    <w:p w14:paraId="245E9D5C" w14:textId="77777777" w:rsid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Run “truffle compile”</w:t>
      </w:r>
    </w:p>
    <w:p w14:paraId="5CC79B8D" w14:textId="77777777" w:rsid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Run “truffle migrate”</w:t>
      </w:r>
    </w:p>
    <w:p w14:paraId="70A754D9" w14:textId="77777777" w:rsid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Once successful, copy the abi and contract address from “PurchaseOrder.json” to “StoreMyValue.js”</w:t>
      </w:r>
    </w:p>
    <w:p w14:paraId="5E6F06DC" w14:textId="77777777" w:rsid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Cd to client directory. “cd client”</w:t>
      </w:r>
    </w:p>
    <w:p w14:paraId="646713D7" w14:textId="77777777" w:rsid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Run “npm run start”</w:t>
      </w:r>
    </w:p>
    <w:p w14:paraId="61710ADA" w14:textId="77777777" w:rsid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7" w:history="1">
        <w:r w:rsidRPr="00B05BA3">
          <w:rPr>
            <w:rStyle w:val="Hyperlink"/>
            <w:sz w:val="32"/>
            <w:szCs w:val="32"/>
          </w:rPr>
          <w:t>http://localhost:3000</w:t>
        </w:r>
      </w:hyperlink>
      <w:r>
        <w:rPr>
          <w:sz w:val="32"/>
          <w:szCs w:val="32"/>
        </w:rPr>
        <w:t xml:space="preserve"> is where you will see your UI.</w:t>
      </w:r>
    </w:p>
    <w:p w14:paraId="48BA2EAD" w14:textId="77777777" w:rsidR="007751A9" w:rsidRDefault="007751A9" w:rsidP="007751A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03FD1">
        <w:rPr>
          <w:sz w:val="32"/>
          <w:szCs w:val="32"/>
        </w:rPr>
        <w:t>Now you should be able to create,</w:t>
      </w:r>
      <w:r w:rsidR="00C03FD1">
        <w:rPr>
          <w:sz w:val="32"/>
          <w:szCs w:val="32"/>
        </w:rPr>
        <w:t xml:space="preserve"> </w:t>
      </w:r>
      <w:r w:rsidR="00C03FD1" w:rsidRPr="00C03FD1">
        <w:rPr>
          <w:sz w:val="32"/>
          <w:szCs w:val="32"/>
        </w:rPr>
        <w:t>approve</w:t>
      </w:r>
      <w:r w:rsidR="00C03FD1">
        <w:rPr>
          <w:sz w:val="32"/>
          <w:szCs w:val="32"/>
        </w:rPr>
        <w:t>, view</w:t>
      </w:r>
      <w:r w:rsidRPr="00C03FD1">
        <w:rPr>
          <w:sz w:val="32"/>
          <w:szCs w:val="32"/>
        </w:rPr>
        <w:t xml:space="preserve"> </w:t>
      </w:r>
      <w:r w:rsidR="00C03FD1">
        <w:rPr>
          <w:sz w:val="32"/>
          <w:szCs w:val="32"/>
        </w:rPr>
        <w:t>PO from buyer account and confirm, decline PO and view from seller account successfully.</w:t>
      </w:r>
    </w:p>
    <w:p w14:paraId="299D88C0" w14:textId="77777777" w:rsidR="00C03FD1" w:rsidRPr="00C03FD1" w:rsidRDefault="00C03FD1" w:rsidP="007751A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sz w:val="32"/>
          <w:szCs w:val="32"/>
        </w:rPr>
        <w:t xml:space="preserve">For subsequent migration and sompilation, please run </w:t>
      </w:r>
      <w:r w:rsidRPr="00C03FD1">
        <w:rPr>
          <w:color w:val="000000" w:themeColor="text1"/>
          <w:sz w:val="28"/>
          <w:szCs w:val="28"/>
        </w:rPr>
        <w:t>“</w:t>
      </w:r>
      <w:r w:rsidRPr="00C03FD1">
        <w:rPr>
          <w:rFonts w:ascii="Menlo Regular" w:hAnsi="Menlo Regular" w:cs="Menlo Regular"/>
          <w:color w:val="000000" w:themeColor="text1"/>
          <w:sz w:val="28"/>
          <w:szCs w:val="28"/>
        </w:rPr>
        <w:t>truffle migrate --reset --compile-all”</w:t>
      </w:r>
    </w:p>
    <w:p w14:paraId="1B9408CA" w14:textId="77777777" w:rsidR="00C03FD1" w:rsidRDefault="00C03FD1" w:rsidP="00C03FD1">
      <w:pPr>
        <w:pStyle w:val="ListParagraph"/>
        <w:rPr>
          <w:sz w:val="32"/>
          <w:szCs w:val="32"/>
        </w:rPr>
      </w:pPr>
    </w:p>
    <w:p w14:paraId="1921FB76" w14:textId="77777777" w:rsidR="00C03FD1" w:rsidRPr="00C03FD1" w:rsidRDefault="00C03FD1" w:rsidP="00C03FD1">
      <w:pPr>
        <w:rPr>
          <w:b/>
          <w:sz w:val="32"/>
          <w:szCs w:val="32"/>
          <w:u w:val="single"/>
        </w:rPr>
      </w:pPr>
      <w:r w:rsidRPr="00C03FD1">
        <w:rPr>
          <w:b/>
          <w:sz w:val="32"/>
          <w:szCs w:val="32"/>
          <w:u w:val="single"/>
        </w:rPr>
        <w:t>Deploy in Rinkeby/Ropsten:</w:t>
      </w:r>
    </w:p>
    <w:p w14:paraId="47B89BAF" w14:textId="77777777" w:rsidR="007751A9" w:rsidRDefault="00C03FD1" w:rsidP="00C03FD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 the configuration changes in truffle.js</w:t>
      </w:r>
    </w:p>
    <w:p w14:paraId="10395CCC" w14:textId="77777777" w:rsidR="00C03FD1" w:rsidRDefault="00C03FD1" w:rsidP="00C03FD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Change to Rinkeby/Ropsten network in metamask/uport and get corresponding Rinkeby/Ropsten ethers.</w:t>
      </w:r>
    </w:p>
    <w:p w14:paraId="03A9B7E2" w14:textId="77777777" w:rsidR="00C03FD1" w:rsidRPr="00C03FD1" w:rsidRDefault="00C03FD1" w:rsidP="00C03FD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sz w:val="32"/>
          <w:szCs w:val="32"/>
        </w:rPr>
        <w:t xml:space="preserve">Run the command =&gt;  </w:t>
      </w:r>
    </w:p>
    <w:p w14:paraId="21000E4E" w14:textId="77777777" w:rsidR="00C03FD1" w:rsidRPr="00C03FD1" w:rsidRDefault="00C03FD1" w:rsidP="00C03FD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sz w:val="32"/>
          <w:szCs w:val="32"/>
        </w:rPr>
        <w:t>“</w:t>
      </w:r>
      <w:r w:rsidRPr="00C03FD1">
        <w:rPr>
          <w:rFonts w:ascii="Menlo Regular" w:hAnsi="Menlo Regular" w:cs="Menlo Regular"/>
          <w:color w:val="000000" w:themeColor="text1"/>
          <w:sz w:val="28"/>
          <w:szCs w:val="28"/>
        </w:rPr>
        <w:t>truffle migrate --network rinkeby --reset --compile-all”</w:t>
      </w:r>
    </w:p>
    <w:p w14:paraId="76E7348F" w14:textId="1B5C511F" w:rsidR="00C03FD1" w:rsidRPr="008C18A9" w:rsidRDefault="00C03FD1" w:rsidP="008C18A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sz w:val="32"/>
          <w:szCs w:val="32"/>
        </w:rPr>
        <w:t>“</w:t>
      </w:r>
      <w:r w:rsidRPr="00C03FD1">
        <w:rPr>
          <w:rFonts w:ascii="Menlo Regular" w:hAnsi="Menlo Regular" w:cs="Menlo Regular"/>
          <w:color w:val="000000" w:themeColor="text1"/>
          <w:sz w:val="28"/>
          <w:szCs w:val="28"/>
        </w:rPr>
        <w:t xml:space="preserve">truffle migrate --network </w:t>
      </w:r>
      <w:r>
        <w:rPr>
          <w:rFonts w:ascii="Menlo Regular" w:hAnsi="Menlo Regular" w:cs="Menlo Regular"/>
          <w:color w:val="000000" w:themeColor="text1"/>
          <w:sz w:val="28"/>
          <w:szCs w:val="28"/>
        </w:rPr>
        <w:t>ropsten</w:t>
      </w:r>
      <w:r w:rsidRPr="00C03FD1">
        <w:rPr>
          <w:rFonts w:ascii="Menlo Regular" w:hAnsi="Menlo Regular" w:cs="Menlo Regular"/>
          <w:color w:val="000000" w:themeColor="text1"/>
          <w:sz w:val="28"/>
          <w:szCs w:val="28"/>
        </w:rPr>
        <w:t xml:space="preserve"> --reset --compile-all”</w:t>
      </w:r>
      <w:bookmarkStart w:id="0" w:name="_GoBack"/>
      <w:bookmarkEnd w:id="0"/>
    </w:p>
    <w:sectPr w:rsidR="00C03FD1" w:rsidRPr="008C18A9" w:rsidSect="00411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9E5"/>
    <w:multiLevelType w:val="hybridMultilevel"/>
    <w:tmpl w:val="9EC2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62C2"/>
    <w:multiLevelType w:val="hybridMultilevel"/>
    <w:tmpl w:val="977A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2EEB"/>
    <w:multiLevelType w:val="hybridMultilevel"/>
    <w:tmpl w:val="6720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22EA2"/>
    <w:multiLevelType w:val="hybridMultilevel"/>
    <w:tmpl w:val="8CF05C8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275E7746"/>
    <w:multiLevelType w:val="hybridMultilevel"/>
    <w:tmpl w:val="F87C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007A4"/>
    <w:multiLevelType w:val="hybridMultilevel"/>
    <w:tmpl w:val="C37CF15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DBF5151"/>
    <w:multiLevelType w:val="hybridMultilevel"/>
    <w:tmpl w:val="C1624C0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53064630"/>
    <w:multiLevelType w:val="hybridMultilevel"/>
    <w:tmpl w:val="E286D71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53"/>
    <w:rsid w:val="00141053"/>
    <w:rsid w:val="002D31BD"/>
    <w:rsid w:val="003B5EF7"/>
    <w:rsid w:val="00411334"/>
    <w:rsid w:val="004F5CB8"/>
    <w:rsid w:val="00661F1B"/>
    <w:rsid w:val="007751A9"/>
    <w:rsid w:val="008C18A9"/>
    <w:rsid w:val="00C03FD1"/>
    <w:rsid w:val="00CD62CC"/>
    <w:rsid w:val="00D943F5"/>
    <w:rsid w:val="00E6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179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1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7B878B-7AD8-3F4C-84DA-B7FBE4E9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762</Words>
  <Characters>4350</Characters>
  <Application>Microsoft Macintosh Word</Application>
  <DocSecurity>0</DocSecurity>
  <Lines>36</Lines>
  <Paragraphs>10</Paragraphs>
  <ScaleCrop>false</ScaleCrop>
  <Company>GTNexus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 Venkatachalam</dc:creator>
  <cp:keywords/>
  <dc:description/>
  <cp:lastModifiedBy>Bama Venkatachalam</cp:lastModifiedBy>
  <cp:revision>3</cp:revision>
  <dcterms:created xsi:type="dcterms:W3CDTF">2019-01-22T19:02:00Z</dcterms:created>
  <dcterms:modified xsi:type="dcterms:W3CDTF">2019-01-22T20:41:00Z</dcterms:modified>
</cp:coreProperties>
</file>