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/>
          <w:b/>
          <w:color w:val="0C405B"/>
          <w:sz w:val="52"/>
        </w:rPr>
        <w:t>Aite Commander</w:t>
      </w:r>
    </w:p>
    <w:p>
      <w:pPr>
        <w:jc w:val="center"/>
      </w:pPr>
      <w:r>
        <w:rPr>
          <w:rFonts w:ascii="Liberation Sans" w:hAnsi="Liberation Sans"/>
          <w:b/>
          <w:color w:val="10252F"/>
          <w:sz w:val="36"/>
        </w:rPr>
        <w:t>ТЕХНИЧЕСКОЕ ЗАДАНИЕ НА РАЗРАБОТКУ САЙТА</w:t>
      </w:r>
    </w:p>
    <w:p>
      <w:pPr>
        <w:jc w:val="center"/>
      </w:pPr>
      <w:r>
        <w:rPr>
          <w:rFonts w:ascii="Liberation Sans" w:hAnsi="Liberation Sans"/>
          <w:color w:val="647078"/>
          <w:sz w:val="21"/>
        </w:rPr>
        <w:t>Полная спецификация: контент, дизайн-система, темы, сетка, адаптив, функциональность, SEO, доступность, производительность, QA и запуск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236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Версия документа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1.0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Статус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Базовая согласованная спецификация для разработки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Дата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16.09.2026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Язык сайта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Русский (RU), архитектура должна позволять дальнейшую локализацию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Тип сайта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Одностраничный продуктовый сайт / landing page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Целевая платформа продукта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Windows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0C405B"/>
              </w:rPr>
              <w:t xml:space="preserve">Правило изменений: </w:t>
            </w:r>
            <w:r>
              <w:rPr>
                <w:rFonts w:ascii="Liberation Sans" w:hAnsi="Liberation Sans"/>
                <w:color w:val="10252F"/>
              </w:rPr>
              <w:t>Согласованный текст сайта является замороженным базовым контентом. Любые редакторские изменения, сокращения, перестановки фраз или “улучшения копирайтинга” допускаются только после отдельного явного согласования.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Документ является исчерпывающим техническим заданием на проектирование, верстку, программирование, тестирование и публикацию официального сайта Aite Commander. Он должен использоваться как единый источник требований для дизайнера, frontend-разработчика, QA и лица, принимающего работу.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При конфликте между устными допущениями разработчика и данным документом приоритет имеет этот документ. При конфликте между спецификацией и более поздним явным решением владельца продукта приоритет имеет более позднее согласованное решение.</w:t>
      </w:r>
    </w:p>
    <w:p>
      <w:pPr>
        <w:pStyle w:val="Heading2"/>
      </w:pPr>
      <w:r>
        <w:t>1.1. Цель сайта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За 3–5 секунд объяснить посетителю, что Aite Commander — командный центр для Windows.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Показать основную ценность: собрать сайты, файлы, папки, программы, скрипты и заметки вокруг реальных задач.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Показать вторую ценность: подготовленную структуру можно использовать не только для себя, но и передавать другому человеку.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Продемонстрировать реальные интерфейсы программы вместо абстрактных иллюстраций.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Подвести пользователя к скачиванию Aite Commander для Windows.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Создать узнаваемый визуальный образ, связанный с логотипом, а не типовой SaaS/AI-лендинг.</w:t>
      </w:r>
    </w:p>
    <w:p>
      <w:pPr>
        <w:pStyle w:val="Heading2"/>
      </w:pPr>
      <w:r>
        <w:t>1.2. Что сайт не должен делать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позиционировать продукт как менеджер закладок.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сводить продукт к набору технических функций.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строить коммуникацию только вокруг помощи другим: сначала продукт полезен самому пользователю.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использовать абстрактную “AI-эстетику” ради современности.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превращать страницу в каталог одинаковых карточек.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использовать вымышленные возможности, неподтвержденные интерфейсом/продуктом.</w:t>
      </w:r>
    </w:p>
    <w:p>
      <w:pPr>
        <w:pStyle w:val="Heading1"/>
      </w:pPr>
      <w:r>
        <w:t>2. Основная продуктовая идея и позиционирование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0C405B"/>
              </w:rPr>
              <w:t xml:space="preserve">Зафиксированное позиционирование: </w:t>
            </w:r>
            <w:r>
              <w:rPr>
                <w:rFonts w:ascii="Liberation Sans" w:hAnsi="Liberation Sans"/>
                <w:color w:val="10252F"/>
              </w:rPr>
              <w:t>Aite Commander — командный центр для Windows.</w:t>
            </w:r>
          </w:p>
        </w:tc>
      </w:tr>
    </w:tbl>
    <w:p>
      <w:pPr>
        <w:spacing w:after="0"/>
      </w:pPr>
    </w:p>
    <w:p>
      <w:pPr>
        <w:keepNext w:val="0"/>
      </w:pPr>
      <w:r>
        <w:rPr>
          <w:rFonts w:ascii="Liberation Sans" w:hAnsi="Liberation Sans"/>
          <w:b w:val="0"/>
          <w:i w:val="0"/>
        </w:rPr>
        <w:t>Основная логика коммуникации страницы: хаос и повторный поиск → порядок для себя → быстрый возврат к задаче → возможность сделать путь понятным для другого человека.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Ключевая формула продукта: ресурсы разных типов объединяются не по техническому типу, а по реальной задаче пользователя.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Важный смысловой переход: “Сначала — для себя. Потом оказывается, что созданная структура полезна и другим”.</w:t>
      </w:r>
    </w:p>
    <w:p>
      <w:pPr>
        <w:pStyle w:val="Heading2"/>
      </w:pPr>
      <w:r>
        <w:t>2.1. Принципы коммуникации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Живые узнаваемые ситуации вместо корпоративных абстракций.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Короткие сильные выводы после конкретных примеров.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Реальный интерфейс Aite Commander — главный визуальный доказательный материал.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обещать “магическую автоматизацию”; показывать простые понятные механики.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перегружать страницу жаргоном и технической архитектурой приложения.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Каждая крупная секция должна отвечать на один конкретный вопрос пользователя.</w:t>
      </w:r>
    </w:p>
    <w:p>
      <w:pPr>
        <w:pStyle w:val="Heading1"/>
      </w:pPr>
      <w:r>
        <w:t>3. Исходные брендовые материалы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iberation Sans" w:hAnsi="Liberation Sans"/>
          <w:i/>
          <w:color w:val="666666"/>
          <w:sz w:val="17"/>
        </w:rPr>
        <w:t>Предоставленный логотип Aite Commander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Логотип является исходной точкой визуальной системы сайта. Он задаёт три ключевых мотива: кислотно-жёлтая плоскость, глубокая тёмно-сине-зелёная геометрия и небольшая красная сигнальная точка.</w:t>
      </w:r>
    </w:p>
    <w:p>
      <w:pPr>
        <w:pStyle w:val="Heading2"/>
      </w:pPr>
      <w:r>
        <w:t>3.1. Канонические цвета логотипа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Цвета ниже извлечены непосредственно из предоставленного PNG-логотипа. Если позднее будет предоставлен официальный брендбук или мастер-файл с иной палитрой, брендбук имеет приоритет.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Токен</w:t>
            </w:r>
          </w:p>
        </w:tc>
        <w:tc>
          <w:tcPr>
            <w:tcW w:type="dxa" w:w="1701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HEX</w:t>
            </w:r>
          </w:p>
        </w:tc>
        <w:tc>
          <w:tcPr>
            <w:tcW w:type="dxa" w:w="5102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brand/yellow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#ECF40F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Главный фирменный акцент, primary CTA, statement-блоки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brand/navy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#0C405B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Основной брендовый тёмный цвет, текст на жёлтом, фирменные секции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brand/red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#D42D2D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Редкий сигнальный акцент / точка</w:t>
            </w:r>
          </w:p>
        </w:tc>
      </w:tr>
    </w:tbl>
    <w:p>
      <w:pPr>
        <w:spacing w:after="0"/>
      </w:pPr>
    </w:p>
    <w:p>
      <w:pPr>
        <w:pStyle w:val="Heading2"/>
      </w:pPr>
      <w:r>
        <w:t>3.2. Правила использования логотипа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перекрашивать внутренние фирменные цвета.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вращать, не деформировать, не вытягивать по одной оси.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накладывать glow, bevel, внешнюю обводку или декоративные фильтры.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В header использовать квадратную иконку примерно 34–38 px.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На тёмном фоне использовать исходный жёлтый квадрат без создания отдельной “инвертированной” версии.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Красный круг из логотипа переносится в дизайн как редкий микроакцент, а не как повсеместный bullet.</w:t>
      </w:r>
    </w:p>
    <w:p>
      <w:pPr>
        <w:pStyle w:val="Heading1"/>
      </w:pPr>
      <w:r>
        <w:t>4. Информационная архитектура страницы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Сайт одностраничный. Навигация работает по якорям. Логические контентные секции могут объединяться в более крупные визуальные экраны, однако текст и порядок смыслов сохраняются.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№</w:t>
            </w:r>
          </w:p>
        </w:tc>
        <w:tc>
          <w:tcPr>
            <w:tcW w:type="dxa" w:w="1984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ID секции</w:t>
            </w:r>
          </w:p>
        </w:tc>
        <w:tc>
          <w:tcPr>
            <w:tcW w:type="dxa" w:w="6520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Содержание / роль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01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hero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Что это за продукт + основной CTA + реальный UI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02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problem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“Вы уже знаете, как это бывает” — узнавание проблемы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03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for-yourself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“Сначала — для себя” — модель работы вокруг задачи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04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find-faster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Поиск / Недавние / Избранное / проверка ссылок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05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group-launch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Групповой запуск: “Запустить отмеченные”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06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resource-types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Сайт / файл / папка / программа / скрипт / заметка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07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for-others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Эмоциональный переход: структура полезна не только автору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08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family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Сценарий: семья и близкие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09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education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Сценарий: обучение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10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work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Сценарий: работа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11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research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Сценарий: исследования и знания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12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export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Экспорт / передача готовых наборов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13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idea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Смысловая кульминация: “В этом и есть идея Aite Commander”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14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start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Финальный CTA: “Начните с одной задачи”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15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faq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FAQ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16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footer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Footer / служебные ссылки / повторный CTA</w:t>
            </w:r>
          </w:p>
        </w:tc>
      </w:tr>
    </w:tbl>
    <w:p>
      <w:pPr>
        <w:spacing w:after="0"/>
      </w:pPr>
    </w:p>
    <w:p>
      <w:pPr>
        <w:pStyle w:val="Heading2"/>
      </w:pPr>
      <w:r>
        <w:t>4.1. Header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Состав header: логотип + название Aite Commander; якорные ссылки “Как работает”, “Для чего”, “Возможности”; переключатель темы; кнопка “Скачать”. Header sticky.</w:t>
      </w:r>
    </w:p>
    <w:p>
      <w:pPr>
        <w:pStyle w:val="Heading2"/>
      </w:pPr>
      <w:r>
        <w:t>4.2. Якоря навигации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6236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Целевой блок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Как работает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#for-yourself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Для чего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#for-others или #family (решение на этапе финальной сборки; предпочтительно #for-others)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Возможности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#find-faster или #resource-types (предпочтительно #resource-types)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Скачать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#start либо прямой URL установщика; desktop header — прямой URL предпочтителен после предоставления ссылки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Согласованный текст сайта — использовать без редакторских изменений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Liberation Sans" w:hAnsi="Liberation Sans"/>
                <w:b/>
                <w:color w:val="0C405B"/>
              </w:rPr>
              <w:t xml:space="preserve">Обязательное требование: </w:t>
            </w:r>
            <w:r>
              <w:rPr>
                <w:rFonts w:ascii="Liberation Sans" w:hAnsi="Liberation Sans"/>
                <w:color w:val="10252F"/>
              </w:rPr>
              <w:t>Ниже приведён замороженный базовый текст. Разработчик не должен сокращать, перефразировать, “улучшать”, менять порядок фраз или заменять терминологию без отдельного согласования.</w:t>
            </w:r>
          </w:p>
        </w:tc>
      </w:tr>
    </w:tbl>
    <w:p>
      <w:pPr>
        <w:spacing w:after="0"/>
      </w:pPr>
    </w:p>
    <w:p>
      <w:pPr>
        <w:pStyle w:val="Heading2"/>
      </w:pPr>
      <w:r>
        <w:t>Шапка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Aite Commander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Как работает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Для чего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Возможности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Скачать</w:t>
      </w:r>
    </w:p>
    <w:p>
      <w:pPr>
        <w:pStyle w:val="Heading2"/>
      </w:pPr>
      <w:r>
        <w:t>Aite Commander — командный центр для Windows</w:t>
      </w:r>
    </w:p>
    <w:p>
      <w:pPr>
        <w:keepNext w:val="0"/>
      </w:pPr>
      <w:r>
        <w:rPr>
          <w:rFonts w:ascii="Liberation Sans" w:hAnsi="Liberation Sans"/>
          <w:b/>
          <w:i w:val="0"/>
        </w:rPr>
        <w:t>Открыл задачу — всё уже здесь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Сайты, файлы, папки, программы, скрипты и заметки — вместе, потому что они нужны вам вместе.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Не вспоминайте, где что лежит.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Не собирайте всё по кусочкам перед каждой работой.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Открывайте задачу и продолжайте.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Скачать для Windows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Посмотреть, как работает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[Большой реальный скриншот Aite Commander]</w:t>
      </w:r>
    </w:p>
    <w:p>
      <w:pPr>
        <w:pStyle w:val="Heading2"/>
      </w:pPr>
      <w:r>
        <w:t>Вы уже знаете, как это бывает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Нужная ссылка — где-то среди закладок.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Файл точно есть. Вопрос — где.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Рабочая папка открывается отдельно.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Программа — отдельно.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Инструкция осталась в сообщении трёхмесячной давности.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А нужный сайт почему-то снова приходится искать через Google.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И всё это — ещё до того, как вы начали саму работу.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Aite Commander собирает такие вещи вокруг задачи, а не раскидывает их по типам и приложениям.</w:t>
      </w:r>
    </w:p>
    <w:p>
      <w:pPr>
        <w:pStyle w:val="Heading2"/>
      </w:pPr>
      <w:r>
        <w:t>Сначала — для себя</w:t>
      </w:r>
    </w:p>
    <w:p>
      <w:pPr>
        <w:keepNext w:val="0"/>
      </w:pPr>
      <w:r>
        <w:rPr>
          <w:rFonts w:ascii="Liberation Sans" w:hAnsi="Liberation Sans"/>
          <w:b/>
          <w:i w:val="0"/>
        </w:rPr>
        <w:t>Соберите задачу, а не коллекцию ссылок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Допустим, вы занимаетесь исследованием.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Вам нужны: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аналитический сервис,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таблица с данными,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папка проекта,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несколько источников,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программа для работы,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документ с заметками.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Для системы это совершенно разные вещи.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Для вас — одна задача.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В Aite Commander они и выглядят как одна задача.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Сегодня вы закончили работу.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Через неделю вернулись.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Всё уже там.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Не нужно заново вспоминать собственную систему.</w:t>
      </w:r>
    </w:p>
    <w:p>
      <w:pPr>
        <w:pStyle w:val="Heading2"/>
      </w:pPr>
      <w:r>
        <w:t>Нужное находится быстрее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Не помните точное название?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Ищите по содержимому.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Нужно то, чем пользовались недавно?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Откройте недавние.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Есть вещи, к которым возвращаетесь постоянно?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Добавьте в избранное.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Старая ссылка перестала работать?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Её можно найти при проверке проблемных ссылок.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Aite Commander нужен не для того, чтобы создать ещё одно место, где лежат ссылки.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Он нужен, чтобы перестать их искать.</w:t>
      </w:r>
    </w:p>
    <w:p>
      <w:pPr>
        <w:pStyle w:val="Heading2"/>
      </w:pPr>
      <w:r>
        <w:t>Одна задача редко начинается с одного окна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Для работы вам могут понадобиться браузер, папка проекта, таблица, программа и несколько сервисов.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Открывать всё по очереди?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Можно.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А можно отметить нужное и нажать:</w:t>
      </w:r>
    </w:p>
    <w:p>
      <w:pPr>
        <w:keepNext w:val="0"/>
      </w:pPr>
      <w:r>
        <w:rPr>
          <w:rFonts w:ascii="Liberation Sans" w:hAnsi="Liberation Sans"/>
          <w:b/>
          <w:i w:val="0"/>
        </w:rPr>
        <w:t>Запустить отмеченные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Всё.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Сегодня нужны пять ресурсов — отметьте пять.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Завтра два — оставьте два.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Никаких отдельных сценариев, сложных конструкторов и автоматизации ради автоматизации.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Просто отмечаете то, что хотите открыть вместе.</w:t>
      </w:r>
    </w:p>
    <w:p>
      <w:pPr>
        <w:pStyle w:val="Heading2"/>
      </w:pPr>
      <w:r>
        <w:t>И это не только ссылки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В одном месте могут находиться совершенно разные вещи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Сайт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Откройте обычным способом, в нужном браузере, профиле или режиме.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Файл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Документ, таблица, изображение, проект — там, где он действительно хранится.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Папка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Сразу к нужной директории, без прогулки по Проводнику.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Программа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Запустите нужное приложение.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Скрипт или команда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 параметрами, которые нужны именно для этой задачи.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Заметка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Оставьте пояснение рядом с тем, к чему оно относится.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Можно использовать собственные иконки, чтобы структура считывалась ещё быстрее.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В итоге перед вами не список «файлов», «сайтов» и «программ».</w:t>
      </w:r>
    </w:p>
    <w:p>
      <w:pPr>
        <w:keepNext w:val="0"/>
      </w:pPr>
      <w:r>
        <w:rPr>
          <w:rFonts w:ascii="Liberation Sans" w:hAnsi="Liberation Sans"/>
          <w:b/>
          <w:i w:val="0"/>
        </w:rPr>
        <w:t>Перед вами ваша работа.</w:t>
      </w:r>
    </w:p>
    <w:p>
      <w:pPr>
        <w:pStyle w:val="Heading2"/>
      </w:pPr>
      <w:r>
        <w:t>А потом оказывается, что это нужно не только вам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Вы однажды разобрались, какие сайты нужны маме для оплаты счетов.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Собрали ребёнку всё для учёбы.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Подготовили новому сотруднику рабочие сервисы, документы и папки.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Провели исследование и нашли десятки полезных источников.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Обычно после этого начинаются сообщения: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«А где та ссылка?»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«Что мне открыть?»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«А где лежит файл?»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«Напомни ещё раз».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Можно объяснять снова.</w:t>
      </w:r>
    </w:p>
    <w:p>
      <w:pPr>
        <w:keepNext w:val="0"/>
      </w:pPr>
      <w:r>
        <w:rPr>
          <w:rFonts w:ascii="Liberation Sans" w:hAnsi="Liberation Sans"/>
          <w:b/>
          <w:i w:val="0"/>
        </w:rPr>
        <w:t>А можно один раз собрать всё нормально.</w:t>
      </w:r>
    </w:p>
    <w:p>
      <w:pPr>
        <w:pStyle w:val="Heading2"/>
      </w:pPr>
      <w:r>
        <w:t>Для семьи и близких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У близкого человека может быть бумажный блокнот с адресами сайтов, логинами, стрелочками и записями «нажать сюда».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Для него это рабочая система.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Просто очень неудобная.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Соберите рядом то, чем человек действительно пользуется: коммунальные сервисы, медицинские сайты, документы, фотографии, нужные папки и короткие пояснения.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Не нужно превращать человека в технического специалиста.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Нужно сделать привычные действия понятнее.</w:t>
      </w:r>
    </w:p>
    <w:p>
      <w:pPr>
        <w:pStyle w:val="Heading2"/>
      </w:pPr>
      <w:r>
        <w:t>Для обучения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Учебные материалы редко живут в одном месте.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Расписание — здесь.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Задание — там.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Видеоурок — в другом сервисе.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Документ преподавателя — в чате.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Полезная ссылка — уже потерялась.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В Aite Commander можно собрать всё вокруг курса, предмета или конкретной темы.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Родитель может подготовить это ребёнку.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Преподаватель — ученикам или студентам.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Сам студент — себе.</w:t>
      </w:r>
    </w:p>
    <w:p>
      <w:pPr>
        <w:pStyle w:val="Heading2"/>
      </w:pPr>
      <w:r>
        <w:t>Для работы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Новый проект обычно начинается не с работы.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Он начинается с: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«скинь ссылку»,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«где лежат исходники?»,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«какой сервис мы используем?»,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«какой файл последний?»,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«что вообще нужно открыть?»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Если опытный человек уже знает ответы, незачем заставлять другого проходить весь этот путь заново.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Соберите рабочий контекст один раз.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И передайте его.</w:t>
      </w:r>
    </w:p>
    <w:p>
      <w:pPr>
        <w:pStyle w:val="Heading2"/>
      </w:pPr>
      <w:r>
        <w:t>Для исследований и знаний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Хорошее исследование — это почти никогда не один документ.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Это источники.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Сайты.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Файлы.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Заметки.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Инструменты.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Папки с материалами.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Иногда — несколько дней или недель поиска.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Когда всё закончено, можно просто отправить итоговый файл.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А можно сохранить ещё и путь, который к нему привёл.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Так результат вашей работы становится полезнее следующему человеку.</w:t>
      </w:r>
    </w:p>
    <w:p>
      <w:pPr>
        <w:pStyle w:val="Heading2"/>
      </w:pPr>
      <w:r>
        <w:t>Передавайте готовые наборы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Собрали структуру, которая пригодится другому человеку?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Экспортируйте её.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Получатель получает не десять сообщений со ссылками и инструкциями, а уже организованный набор.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Ему не нужно угадывать вашу логику.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Вы уже сделали эту часть работы.</w:t>
      </w:r>
    </w:p>
    <w:p>
      <w:pPr>
        <w:pStyle w:val="Heading2"/>
      </w:pPr>
      <w:r>
        <w:t>В этом и есть идея Aite Commander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Сначала вы наводите порядок для себя.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Не потому что любите порядок.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А потому что надоело каждый раз заново искать, вспоминать и собирать.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Потом выясняется, что созданная вами структура может сэкономить время кому-то ещё.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Вы уже нашли путь.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Другому не обязательно искать его заново.</w:t>
      </w:r>
    </w:p>
    <w:p>
      <w:pPr>
        <w:pStyle w:val="Heading2"/>
      </w:pPr>
      <w:r>
        <w:t>Начните с одной задачи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Не нужно переносить в Aite Commander всю жизнь.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Возьмите то, чем занимаетесь постоянно.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Один проект.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Одно исследование.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Один учебный курс.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Одну домашнюю задачу.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Соберите всё нужное рядом.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Поработайте так несколько дней.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А потом попробуйте вернуться к старому способу.</w:t>
      </w:r>
    </w:p>
    <w:p>
      <w:pPr>
        <w:keepNext w:val="0"/>
      </w:pPr>
      <w:r>
        <w:rPr>
          <w:rFonts w:ascii="Liberation Sans" w:hAnsi="Liberation Sans"/>
          <w:b/>
          <w:i w:val="0"/>
        </w:rPr>
        <w:t>Скачать Aite Commander для Windows</w:t>
      </w:r>
    </w:p>
    <w:p>
      <w:pPr>
        <w:pStyle w:val="Heading2"/>
      </w:pPr>
      <w:r>
        <w:t>FAQ — согласованный текст</w:t>
      </w:r>
    </w:p>
    <w:p>
      <w:pPr>
        <w:pStyle w:val="Heading3"/>
      </w:pPr>
      <w:r>
        <w:t>Это менеджер закладок?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Нет.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Закладки работают в основном с веб-ссылками.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В Aite Commander рядом могут находиться сайты, файлы, папки, программы, скрипты и заметки — всё, что относится к одной задаче.</w:t>
      </w:r>
    </w:p>
    <w:p>
      <w:pPr>
        <w:pStyle w:val="Heading3"/>
      </w:pPr>
      <w:r>
        <w:t>Нужно переносить файлы внутрь Aite Commander?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Нет.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Файлы и папки остаются там, где вы их храните. Aite Commander помогает быстро обращаться к ним из общей структуры.</w:t>
      </w:r>
    </w:p>
    <w:p>
      <w:pPr>
        <w:pStyle w:val="Heading3"/>
      </w:pPr>
      <w:r>
        <w:t>Можно открыть несколько ресурсов сразу?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Да.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Отметьте нужные элементы текущей категории и используйте «Запустить отмеченные».</w:t>
      </w:r>
    </w:p>
    <w:p>
      <w:pPr>
        <w:pStyle w:val="Heading3"/>
      </w:pPr>
      <w:r>
        <w:t>Нужно заранее создавать наборы для группового запуска?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Нет.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Сегодня отметили одно.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Завтра другое.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Запускается то, что отмечено сейчас.</w:t>
      </w:r>
    </w:p>
    <w:p>
      <w:pPr>
        <w:pStyle w:val="Heading3"/>
      </w:pPr>
      <w:r>
        <w:t>Можно задавать способ открытия сайтов?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Да.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Веб-ссылки можно запускать с нужными параметрами — например, в определённом браузере, профиле или приватном режиме.</w:t>
      </w:r>
    </w:p>
    <w:p>
      <w:pPr>
        <w:pStyle w:val="Heading3"/>
      </w:pPr>
      <w:r>
        <w:t>Можно использовать свои иконки?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Да.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Это особенно удобно для больших структур, где нужный элемент проще узнать глазами, чем прочитать.</w:t>
      </w:r>
    </w:p>
    <w:p>
      <w:pPr>
        <w:pStyle w:val="Heading3"/>
      </w:pPr>
      <w:r>
        <w:t>Можно найти неработающие ссылки?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Да.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Aite Commander умеет проверять ссылки и помогать находить проблемные.</w:t>
      </w:r>
    </w:p>
    <w:p>
      <w:pPr>
        <w:pStyle w:val="Heading3"/>
      </w:pPr>
      <w:r>
        <w:t>Можно передать свою структуру другому человеку?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Да.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Наборы можно экспортировать и использовать для обмена.</w:t>
      </w:r>
    </w:p>
    <w:p>
      <w:pPr>
        <w:pStyle w:val="Heading3"/>
      </w:pPr>
      <w:r>
        <w:t>Для кого Aite Commander?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Для человека, который хотя бы раз говорил: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«Я точно знаю, что это где-то у меня есть».</w:t>
      </w:r>
    </w:p>
    <w:p>
      <w:pPr>
        <w:pStyle w:val="Heading1"/>
      </w:pPr>
      <w:r>
        <w:t>6. Визуальная структура по экранам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Страница должна чередовать продуктовые, текстовые и statement-секции. Основной ритм: продукт → проблема → продукт → функции → продукт → человеческий поворот → сценарии → передача → идея → CTA → FAQ.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Экран</w:t>
            </w:r>
          </w:p>
        </w:tc>
        <w:tc>
          <w:tcPr>
            <w:tcW w:type="dxa" w:w="1984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Сетка</w:t>
            </w:r>
          </w:p>
        </w:tc>
        <w:tc>
          <w:tcPr>
            <w:tcW w:type="dxa" w:w="5102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Требование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01 Hero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5/7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Слева позиционирование + H1 + текст + CTA; справа крупный реальный screenshot. Без ноутбуков/3D-мокапов.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02 Problem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 колонка + акцент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Жизненные фразы, большой вывод. В финальной композиции предпочтителен светлый/soft фон; второй тёмный блок допустим только после дизайн-ревью.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03 For yourself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5/7 + full-width statement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Слева сценарий; справа рабочий UI; внизу жёлтый statement “Для системы… / Для вас — одна задача”.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04 Find faster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4 функциональных маркера + screenshot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Поиск / Недавние / Избранное / проверка ссылок — компактно, без карточек.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05 Group launch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4/8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Слева сценарий, справа список с отмеченными checkbox и “Запустить отмеченные (F5)”.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06 Resource types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4/8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Вертикальный список типов ресурсов + диалог добавления/рабочий UI.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07 For others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Текстовый бренд-блок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Фиксированный brand/navy в обеих темах; почти без UI; главная эмоциональная смена ритма.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08–11 Scenarios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чередование 5/7 и 7/5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Семья, обучение, работа, исследования. Не оформлять четырьмя одинаковыми карточками.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12 Export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3 шага + 2 скриншота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“Собрали → Экспортировали → Передали”.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13 Big idea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statement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Много воздуха, без UI и CTA.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14 Start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5/7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Финальный CTA рифмуется с Hero.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15 FAQ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узкий контейнер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Одна колонка, accordion, разделители, без карточек.</w:t>
            </w:r>
          </w:p>
        </w:tc>
      </w:tr>
    </w:tbl>
    <w:p>
      <w:pPr>
        <w:spacing w:after="0"/>
      </w:pPr>
    </w:p>
    <w:p>
      <w:pPr>
        <w:pStyle w:val="Heading2"/>
      </w:pPr>
      <w:r>
        <w:t>6.1. High-fidelity — Hero 1440 px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520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Параметры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Artboard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1440 px; header 72 px; hero ориентировочно 820–900 px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Container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1280 px; side margins 80 px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Columns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12; gutter 24 px; copy 5 колонок / screenshot 7 колонок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Copy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Eyebrow 16–18 px; H1 68–72 px; lead 20–22 px; CTA 54 px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Screenshot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около 737 px шириной; radius 14 px; без perspective; без device mockup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Brand geometry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одна крупная жёлтая геометрия за screenshot + максимум одна красная точка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0528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ecdf77-7cfa-4454-97dc-a0fcc7da678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52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iberation Sans" w:hAnsi="Liberation Sans"/>
          <w:i/>
          <w:color w:val="666666"/>
          <w:sz w:val="17"/>
        </w:rPr>
        <w:t>Рекомендуемый исходный screenshot для Hero / “Для работы”. Кадрировать, сохраняя левое дерево, toolbar, таблицу и нижнюю панель.</w:t>
      </w:r>
    </w:p>
    <w:p>
      <w:pPr>
        <w:pStyle w:val="Heading2"/>
      </w:pPr>
      <w:r>
        <w:t>6.2. High-fidelity — “Сначала — для себя”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520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Параметры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Heading area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full-width; текстовая ширина до 760–780 px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Основной блок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5/7; слева сценарий, справа UI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Statement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1280 × ~220 px; brand/yellow; radius 18 px; padding 56×64 px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Statement copy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“Для системы это совершенно разные вещи.” 40–46 px; “Для вас — одна задача.” 50–52 px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068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e87b39-91f4-4395-a131-64e8d86500f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68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iberation Sans" w:hAnsi="Liberation Sans"/>
          <w:i/>
          <w:color w:val="666666"/>
          <w:sz w:val="17"/>
        </w:rPr>
        <w:t>Рекомендуемый screenshot для группового запуска: несколько чекбоксов отмечены, нижняя команда “Запустить отмеченные (F5)” читается.</w:t>
      </w:r>
    </w:p>
    <w:p>
      <w:pPr>
        <w:pStyle w:val="Heading2"/>
      </w:pPr>
      <w:r>
        <w:t>6.3. High-fidelity — “А потом оказывается, что это нужно не только вам”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520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Параметры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Фон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brand/navy #0C405B в обеих темах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Заголовок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до 850 px; белый; H2 52/56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Сценарии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около 690–760 px; text-secondary light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Реплики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32/42, weight ~650; можно сместить вправо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Финальный вывод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“Можно объяснять снова.” + “А можно один раз собрать всё нормально.”; вторая строка brand/yellow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Декор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не более одной крупной диагонали низкой opacity + одной красной точки</w:t>
            </w:r>
          </w:p>
        </w:tc>
      </w:tr>
    </w:tbl>
    <w:p>
      <w:pPr>
        <w:spacing w:after="0"/>
      </w:pPr>
    </w:p>
    <w:p>
      <w:pPr>
        <w:pStyle w:val="Heading1"/>
      </w:pPr>
      <w:r>
        <w:t>7. Дизайн-система</w:t>
      </w:r>
    </w:p>
    <w:p>
      <w:pPr>
        <w:pStyle w:val="Heading2"/>
      </w:pPr>
      <w:r>
        <w:t>7.1. Визуальный характер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Формула: Bold utility + editorial layout + real product UI. Сайт должен выглядеть как серьёзный рабочий инструмент с сильным собственным брендом, а не как типовой AI/SaaS-лендинг.</w:t>
      </w:r>
    </w:p>
    <w:p>
      <w:pPr>
        <w:pStyle w:val="Heading2"/>
      </w:pPr>
      <w:r>
        <w:t>7.2. Что запрещено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Blue-purple SaaS/AI gradients как основной визуальный язык.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Glassmorphism, neon glow, бесконечные blur-пятна.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3D-сферы, абстрактные “AI-объекты”, стоковые люди с ноутбуками.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Декоративные ноутбуки/мониторы вокруг screenshot.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Perspective/rotation реального UI продукта.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Pill-кнопки как базовый компонент.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Карточка на каждую мысль.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Слишком много красных кругов / повсеместное копирование логотипа.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Микротекст и чрезмерно узкие колонки.</w:t>
      </w:r>
    </w:p>
    <w:p>
      <w:pPr>
        <w:pStyle w:val="Heading2"/>
      </w:pPr>
      <w:r>
        <w:t>7.3. Геометрические мотивы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Диагональ из знака A: допускается как крупный фоновый срез, маска или разделитель, но не на каждой секции.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Красная точка: только редкий сигнальный микроакцент.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Жёлтая плоскость: CTA, statement, активное состояние; не основной фон большей части сайта.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Массивные простые прямоугольные поверхности предпочтительнее “воздушного стекла”.</w:t>
      </w:r>
    </w:p>
    <w:p>
      <w:pPr>
        <w:pStyle w:val="Heading1"/>
      </w:pPr>
      <w:r>
        <w:t>8. Светлая и тёмная темы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Темы являются равноправными. Тёмная тема не должна быть механической инверсией светлой. Компоненты используют semantic tokens.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268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Токен</w:t>
            </w:r>
          </w:p>
        </w:tc>
        <w:tc>
          <w:tcPr>
            <w:tcW w:type="dxa" w:w="1814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Light</w:t>
            </w:r>
          </w:p>
        </w:tc>
        <w:tc>
          <w:tcPr>
            <w:tcW w:type="dxa" w:w="1814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Dark</w:t>
            </w:r>
          </w:p>
        </w:tc>
        <w:tc>
          <w:tcPr>
            <w:tcW w:type="dxa" w:w="3175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bg/canvas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#F7F7F2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#0B1115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Основной фон страницы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bg/surface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#FFFFFF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#111A20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Основные поверхности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bg/subtle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#F0F1EB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#172229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Мягкие секции / вторичные поверхности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text/primary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#10252F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#F4F6F3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Главный текст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text/secondary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#647078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#AEB9BE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Вторичный текст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border/default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#DDE0D8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#26343B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Стандартные границы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brand/yellow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#ECF40F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#ECF40F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CTA / statement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brand/navy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#0C405B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#0C405B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Брендовый тёмный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brand/red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#D42D2D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#D42D2D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Сигнальный акцент</w:t>
            </w:r>
          </w:p>
        </w:tc>
      </w:tr>
    </w:tbl>
    <w:p>
      <w:pPr>
        <w:spacing w:after="0"/>
      </w:pPr>
    </w:p>
    <w:p>
      <w:pPr>
        <w:pStyle w:val="Heading2"/>
      </w:pPr>
      <w:r>
        <w:t>8.1. Переключатель темы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Три состояния: System / Light / Dark.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По умолчанию — System (`prefers-color-scheme`).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Выбор пользователя хранить в localStorage, например `aite-theme`.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Скрипт установки темы должен выполняться до первого paint либо через минимальный inline bootstrap, чтобы не было светлой/тёмной вспышки.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Переключатель доступен с клавиатуры и имеет `aria-label`/текстовое меню состояний.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Фиксированная brand/navy секция “А потом оказывается…” остаётся brand/navy в обеих темах.</w:t>
      </w:r>
    </w:p>
    <w:p>
      <w:pPr>
        <w:pStyle w:val="Heading2"/>
      </w:pPr>
      <w:r>
        <w:t>8.2. Контраст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969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Пара</w:t>
            </w:r>
          </w:p>
        </w:tc>
        <w:tc>
          <w:tcPr>
            <w:tcW w:type="dxa" w:w="1984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Контраст</w:t>
            </w:r>
          </w:p>
        </w:tc>
        <w:tc>
          <w:tcPr>
            <w:tcW w:type="dxa" w:w="3118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brand/navy #0C405B на brand/yellow #ECF40F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≈ 9.22:1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AA/AAA для обычного текста</w:t>
            </w:r>
          </w:p>
        </w:tc>
      </w:tr>
      <w:t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White на brand/navy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≈ 11.05:1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AA/AAA</w:t>
            </w:r>
          </w:p>
        </w:tc>
      </w:tr>
      <w:t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text/secondary #647078 на #F7F7F2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≈ 4.73:1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AA для обычного текста</w:t>
            </w:r>
          </w:p>
        </w:tc>
      </w:tr>
      <w:t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brand/red #D42D2D на белом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≈ 4.98:1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AA; использовать ограниченно</w:t>
            </w:r>
          </w:p>
        </w:tc>
      </w:tr>
    </w:tbl>
    <w:p>
      <w:pPr>
        <w:spacing w:after="0"/>
      </w:pPr>
    </w:p>
    <w:p>
      <w:pPr>
        <w:pStyle w:val="Heading1"/>
      </w:pPr>
      <w:r>
        <w:t>9. Типографика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Основной шрифт сайта: Onest. Для технических фрагментов допускается JetBrains Mono. Шрифты рекомендуется self-host в WOFF2 с подмножествами Latin + Cyrillic; внешний Google Fonts не требуется.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814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Стиль</w:t>
            </w:r>
          </w:p>
        </w:tc>
        <w:tc>
          <w:tcPr>
            <w:tcW w:type="dxa" w:w="1701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Desktop</w:t>
            </w:r>
          </w:p>
        </w:tc>
        <w:tc>
          <w:tcPr>
            <w:tcW w:type="dxa" w:w="1701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Mobile</w:t>
            </w:r>
          </w:p>
        </w:tc>
        <w:tc>
          <w:tcPr>
            <w:tcW w:type="dxa" w:w="1247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2835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Применение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Display / H1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68–72 / 72–74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40–44 / 44–48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750–800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Hero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Heading / H2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48–52 / 54–58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32–36 / 38–42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700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Основные секции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Heading / H3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28–32 / 34–38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24–28 / 30–34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650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Подзаголовки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Lead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20–22 / 30–32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18–20 / 28–30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450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Hero / крупные вводные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Body Large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18 / 28–29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17 / 27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400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Основной маркетинговый текст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Body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16–17 / 25–27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16 / 25–26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400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FAQ / служебный текст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UI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14–16 / 20–22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14–16 / 20–22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500–650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Навигация / кнопки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Mono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14–16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14–15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400–600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Хоткеи / команды, если нужны</w:t>
            </w:r>
          </w:p>
        </w:tc>
      </w:tr>
    </w:tbl>
    <w:p>
      <w:pPr>
        <w:spacing w:after="0"/>
      </w:pPr>
    </w:p>
    <w:p>
      <w:pPr>
        <w:pStyle w:val="Heading2"/>
      </w:pPr>
      <w:r>
        <w:t>9.1. Ограничения типографики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Body text: предпочтительно 55–72 символа в строке (max-width около 680–720 px).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Большие statement: до 880–960 px.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применять JetBrains Mono как декоративный “гик-шрифт” для обычных заголовков.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использовать более двух шрифтовых семей на странице.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Русские кавычки, тире и регистр текста должны сохраняться из утверждённого копирайта.</w:t>
      </w:r>
    </w:p>
    <w:p>
      <w:pPr>
        <w:pStyle w:val="Heading1"/>
      </w:pPr>
      <w:r>
        <w:t>10. Сетка, контейнеры и spacing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14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Viewport</w:t>
            </w:r>
          </w:p>
        </w:tc>
        <w:tc>
          <w:tcPr>
            <w:tcW w:type="dxa" w:w="2948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Container / padding</w:t>
            </w:r>
          </w:p>
        </w:tc>
        <w:tc>
          <w:tcPr>
            <w:tcW w:type="dxa" w:w="2268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Grid</w:t>
            </w:r>
          </w:p>
        </w:tc>
        <w:tc>
          <w:tcPr>
            <w:tcW w:type="dxa" w:w="2041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Gutter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≥1280 px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max 1280; при 1440 — margins 80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12 columns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24 px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1024–1279 px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width 100%; padding 32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12 columns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20 px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768–1023 px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width 100%; padding 24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8 columns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20 px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&lt;768 px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width 100%; padding 20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4 columns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16 px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≤390 px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padding допускается 16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4 columns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16 px</w:t>
            </w:r>
          </w:p>
        </w:tc>
      </w:tr>
    </w:tbl>
    <w:p>
      <w:pPr>
        <w:spacing w:after="0"/>
      </w:pPr>
    </w:p>
    <w:p>
      <w:pPr>
        <w:pStyle w:val="Heading2"/>
      </w:pPr>
      <w:r>
        <w:t>10.1. Контейнеры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6236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Ширина / правило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Main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max-width 1280 px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Reading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680–720 px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Large statement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880–960 px текста; блок может быть full container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Product screenshot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680–780 px в split; 1120–1280 px для full-width showcase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FAQ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около 900 px</w:t>
            </w:r>
          </w:p>
        </w:tc>
      </w:tr>
    </w:tbl>
    <w:p>
      <w:pPr>
        <w:spacing w:after="0"/>
      </w:pPr>
    </w:p>
    <w:p>
      <w:pPr>
        <w:pStyle w:val="Heading2"/>
      </w:pPr>
      <w:r>
        <w:t>10.2. Spacing scale</w:t>
      </w:r>
    </w:p>
    <w:p>
      <w:pPr>
        <w:pStyle w:val="CodeBlock"/>
        <w:keepLines/>
      </w:pPr>
      <w:r>
        <w:rPr>
          <w:rFonts w:ascii="DejaVu Sans Mono" w:hAnsi="DejaVu Sans Mono"/>
          <w:sz w:val="17"/>
        </w:rPr>
        <w:t>4 / 8 / 12 / 16 / 24 / 32 / 48 / 64 / 96 / 128 / 160 px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Desktop section padding: 128–160 px; hero допускает отдельную композицию.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Tablet: 96–120 px.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Mobile: 64–88 px.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Заголовок → контент: 40–64 px в зависимости от секции.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использовать случайные значения отступов, если можно выразить spacing scale.</w:t>
      </w:r>
    </w:p>
    <w:p>
      <w:pPr>
        <w:pStyle w:val="Heading1"/>
      </w:pPr>
      <w:r>
        <w:t>11. Компоненты интерфейса сайта</w:t>
      </w:r>
    </w:p>
    <w:p>
      <w:pPr>
        <w:pStyle w:val="Heading2"/>
      </w:pPr>
      <w:r>
        <w:t>11.1. 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520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Требование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Высота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72 px desktop; 64–68 px mobile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Поведение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sticky top; после scroll — непрозрачная/почти непрозрачная surface + тонкая нижняя граница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Logo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34–38 px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Nav gap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около 28–32 px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CTA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“Скачать”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Mobile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burger/button `aria-expanded`; theme control доступен в меню</w:t>
            </w:r>
          </w:p>
        </w:tc>
      </w:tr>
    </w:tbl>
    <w:p>
      <w:pPr>
        <w:spacing w:after="0"/>
      </w:pPr>
    </w:p>
    <w:p>
      <w:pPr>
        <w:pStyle w:val="Heading2"/>
      </w:pPr>
      <w:r>
        <w:t>11.2. Кнопки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3402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Base</w:t>
            </w:r>
          </w:p>
        </w:tc>
        <w:tc>
          <w:tcPr>
            <w:tcW w:type="dxa" w:w="3402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Hover/Focus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Primary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54 px height; radius 10; bg brand/yellow; text brand/navy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слегка изменить яркость/тон; focus ring 3 px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Secondary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transparent; 1 px border; text semantic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surface subtle on hover; focus ring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Dark-on-yellow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bg brand/navy; text white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для CTA внутри жёлтых поверхностей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использовать pill-radius.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Минимальная интерактивная зона 44×44 px.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Никаких layout shift при hover.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Focus-visible обязателен.</w:t>
      </w:r>
    </w:p>
    <w:p>
      <w:pPr>
        <w:pStyle w:val="Heading2"/>
      </w:pPr>
      <w:r>
        <w:t>11.3. Screenshot 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3402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Light</w:t>
            </w:r>
          </w:p>
        </w:tc>
        <w:tc>
          <w:tcPr>
            <w:tcW w:type="dxa" w:w="3402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Dark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Radius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14 px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14 px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Border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#D7DAD3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#2B3941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Shadow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0 24 70 rgba(12,64,91,.12)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0 24 80 rgba(0,0,0,.35)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Perspective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Запрещено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Запрещено</w:t>
            </w:r>
          </w:p>
        </w:tc>
      </w:tr>
    </w:tbl>
    <w:p>
      <w:pPr>
        <w:spacing w:after="0"/>
      </w:pPr>
    </w:p>
    <w:p>
      <w:pPr>
        <w:pStyle w:val="Heading2"/>
      </w:pPr>
      <w:r>
        <w:t>11.4. Cards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Карточки — вторичный, редкий компонент. Использовать только для однотипных данных. Не оформлять сценарии семьи/обучения/работы/исследований четырьмя одинаковыми карточками.</w:t>
      </w:r>
    </w:p>
    <w:p>
      <w:pPr>
        <w:pStyle w:val="CodeBlock"/>
        <w:keepLines/>
      </w:pPr>
      <w:r>
        <w:rPr>
          <w:rFonts w:ascii="DejaVu Sans Mono" w:hAnsi="DejaVu Sans Mono"/>
          <w:sz w:val="17"/>
        </w:rPr>
        <w:t>background: surface; border: 1px solid border/default; radius: 14px; padding: 28–32px; shadow: none by default</w:t>
      </w:r>
    </w:p>
    <w:p>
      <w:pPr>
        <w:pStyle w:val="Heading2"/>
      </w:pPr>
      <w:r>
        <w:t>11.5. FAQ accordion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Одна колонка; разделители между вопросами.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По умолчанию допускается открыть первый пункт, остальные закрыты.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Рекомендуемая реализация — `&lt;details&gt;&lt;summary&gt;` с корректной стилизацией либо ARIA accordion.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Анимация высоты не обязательна; при наличии — отключается при `prefers-reduced-motion`.</w:t>
      </w:r>
    </w:p>
    <w:p>
      <w:pPr>
        <w:pStyle w:val="Heading1"/>
      </w:pPr>
      <w:r>
        <w:t>12. Использование реальных скриншотов Aite Commander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Скриншоты — главный визуальный доказательный материал. Они должны быть крупными и читаемыми. Не заменять их абстрактными мокапами.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98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3855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Исходный файл</w:t>
            </w:r>
          </w:p>
        </w:tc>
        <w:tc>
          <w:tcPr>
            <w:tcW w:type="dxa" w:w="4535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Рекомендация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Hero / работа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39ecdf77-7cfa-4454-97dc-a0fcc7da6787.png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Показать дерево, toolbar, таблицу и нижние команды; убрать лишнюю пустоту crop-ом.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Групповой запуск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0ce87b39-91f4-4395-a131-64e8d86500fd.png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Сохранить видимые отмеченные checkbox и “Запустить отмеченные (F5)”.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Типы ресурсов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0480849a-980b-446c-a6f4-2522fdb2d731.png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Использовать диалог “Добавить ссылку” для демонстрации веб-ссылки / файла / приложения / скрипта / папки.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Grid / каталог сервисов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8038bd55-fdcf-4c46-848f-4ce3b6f45e33.png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Дополнительный визуал для продуктовой секции; не основной Hero, если табличный UI объясняет продукт лучше.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Контекстное меню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ec8a9330-725c-46aa-93d4-0dbe63ff3ed0.png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Дополнительный proof рабочего инструмента.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0633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80849a-980b-446c-a6f4-2522fdb2d73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63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iberation Sans" w:hAnsi="Liberation Sans"/>
          <w:i/>
          <w:color w:val="666666"/>
          <w:sz w:val="17"/>
        </w:rPr>
        <w:t>Диалог добавления ресурса: ключевой визуал для секции “И это не только ссылки”.</w:t>
      </w:r>
    </w:p>
    <w:p>
      <w:pPr>
        <w:pStyle w:val="Heading2"/>
      </w:pPr>
      <w:r>
        <w:t>12.1. Техническая обработка изображений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Хранить оригиналы отдельно; crop выполнять недеструктивно в исходниках дизайна.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Для web экспортировать WebP/AVIF и PNG fallback только при необходимости.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Hero image: eager/high priority + `fetchpriority="high"`; остальные screenshots lazy-load.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Всегда задавать `width`, `height` или `aspect-ratio`, чтобы исключить CLS.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уменьшать screenshot настолько, чтобы UI-текст превращался в нечитаемый шум.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Если появится качественный light UI screenshot — разрешено theme-aware переключение; до этого один dark screenshot допустим в обеих темах.</w:t>
      </w:r>
    </w:p>
    <w:p>
      <w:pPr>
        <w:pStyle w:val="Heading2"/>
      </w:pPr>
      <w:r>
        <w:t>12.2. Alt-тексты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Изображение</w:t>
            </w:r>
          </w:p>
        </w:tc>
        <w:tc>
          <w:tcPr>
            <w:tcW w:type="dxa" w:w="6520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Рекомендуемый alt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Hero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Интерфейс Aite Commander с деревом категорий и рабочим списком ресурсов.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Group launch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Список ресурсов Aite Commander с отмеченными элементами и командой «Запустить отмеченные».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Add resource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Диалог добавления ресурса с типами веб-ссылка, файл, приложение, скрипт и папка.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Decorative brand geometry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Пустой alt (`alt=""`) / CSS background.</w:t>
            </w:r>
          </w:p>
        </w:tc>
      </w:tr>
    </w:tbl>
    <w:p>
      <w:pPr>
        <w:spacing w:after="0"/>
      </w:pPr>
    </w:p>
    <w:p>
      <w:pPr>
        <w:pStyle w:val="Heading1"/>
      </w:pPr>
      <w:r>
        <w:t>13. Адаптивная версия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Responsive не является механическим уменьшением desktop. На tablet/mobile большинство 5/7 и 4/8 композиций превращаются в вертикальный поток.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154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Секция</w:t>
            </w:r>
          </w:p>
        </w:tc>
        <w:tc>
          <w:tcPr>
            <w:tcW w:type="dxa" w:w="3118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Desktop</w:t>
            </w:r>
          </w:p>
        </w:tc>
        <w:tc>
          <w:tcPr>
            <w:tcW w:type="dxa" w:w="4082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Tablet/Mobile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Hero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5/7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Text → CTA → screenshot; screenshot 100% ширины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For yourself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5/7 + statement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Heading → text → screenshot → statement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Find faster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4 пункта в линию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2×2 или вертикальный список; screenshot ниже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Group launch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4/8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Text → screenshot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Resource types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4/8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Type list → screenshot; hover-подсветка отключена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For others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асимметрия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одна колонка; реплики не смещать настолько, чтобы появлялся horizontal scroll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Scenarios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чередование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одна колонка; допускается менять порядок screenshot/text для ритма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Export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3 шага горизонтально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вертикально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FAQ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900 px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6"/>
              </w:rPr>
              <w:t>100%</w:t>
            </w:r>
          </w:p>
        </w:tc>
      </w:tr>
    </w:tbl>
    <w:p>
      <w:pPr>
        <w:spacing w:after="0"/>
      </w:pPr>
    </w:p>
    <w:p>
      <w:pPr>
        <w:pStyle w:val="Heading2"/>
      </w:pPr>
      <w:r>
        <w:t>13.1. Mobile constraints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Никакого horizontal scroll на 320–430 px.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Минимальный body 16 px.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H1 40–44 px, H2 32–36 px.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Кнопки могут переходить в вертикальный stack на узких экранах.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Большие жёлтые statement получают padding около 36–40 px vertical / 20–24 px horizontal.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Навигация скрывается в menu; download CTA сохраняется внутри меню и/или как компактная кнопка в header.</w:t>
      </w:r>
    </w:p>
    <w:p>
      <w:pPr>
        <w:pStyle w:val="Heading1"/>
      </w:pPr>
      <w:r>
        <w:t>14. Интерактивность и 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520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Поведение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Anchor navigation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Плавный scroll, если пользователь не включил reduced motion; `scroll-margin-top` 88–96 px.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Header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Sticky; after-scroll surface + border. Без прыжка высоты.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Theme switch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System/Light/Dark, localStorage, без FOUC.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FAQ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Accordion; keyboard accessible.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Screenshot type highlight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На desktop допускается подсветка строки интерфейса при hover по типу ресурса; progressive enhancement.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Reveal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Мягкий fade + translate 12–16 px, 180–320 ms; hero LCP не задерживать.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Hover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Изменение цвета/фоновой поверхности без scale-jump.</w:t>
            </w:r>
          </w:p>
        </w:tc>
      </w:tr>
    </w:tbl>
    <w:p>
      <w:pPr>
        <w:spacing w:after="0"/>
      </w:pPr>
    </w:p>
    <w:p>
      <w:pPr>
        <w:pStyle w:val="Heading2"/>
      </w:pPr>
      <w:r>
        <w:t>14.1. Ограничения motion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Без parallax.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Без бесконечных фоновых анимаций.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Без autoplay video.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Без декоративных вращений/3D.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При `prefers-reduced-motion: reduce` все несущественные анимации отключаются.</w:t>
      </w:r>
    </w:p>
    <w:p>
      <w:pPr>
        <w:pStyle w:val="Heading1"/>
      </w:pPr>
      <w:r>
        <w:t>15. Функциональные требования</w:t>
      </w:r>
    </w:p>
    <w:p>
      <w:pPr>
        <w:pStyle w:val="ListNumber"/>
        <w:spacing w:after="40"/>
      </w:pPr>
      <w:r>
        <w:rPr>
          <w:rFonts w:ascii="Liberation Sans" w:hAnsi="Liberation Sans"/>
          <w:sz w:val="21"/>
        </w:rPr>
        <w:t>Все CTA “Скачать” должны вести на единый фактический URL загрузки/релиза, когда он будет предоставлен.</w:t>
      </w:r>
    </w:p>
    <w:p>
      <w:pPr>
        <w:pStyle w:val="ListNumber"/>
        <w:spacing w:after="40"/>
      </w:pPr>
      <w:r>
        <w:rPr>
          <w:rFonts w:ascii="Liberation Sans" w:hAnsi="Liberation Sans"/>
          <w:sz w:val="21"/>
        </w:rPr>
        <w:t>Кнопка “Посмотреть, как работает” прокручивает к первой продуктовой секции (#for-yourself).</w:t>
      </w:r>
    </w:p>
    <w:p>
      <w:pPr>
        <w:pStyle w:val="ListNumber"/>
        <w:spacing w:after="40"/>
      </w:pPr>
      <w:r>
        <w:rPr>
          <w:rFonts w:ascii="Liberation Sans" w:hAnsi="Liberation Sans"/>
          <w:sz w:val="21"/>
        </w:rPr>
        <w:t>Навигационные якоря обновляют фокус корректно для клавиатурной навигации.</w:t>
      </w:r>
    </w:p>
    <w:p>
      <w:pPr>
        <w:pStyle w:val="ListNumber"/>
        <w:spacing w:after="40"/>
      </w:pPr>
      <w:r>
        <w:rPr>
          <w:rFonts w:ascii="Liberation Sans" w:hAnsi="Liberation Sans"/>
          <w:sz w:val="21"/>
        </w:rPr>
        <w:t>Theme selector работает без перезагрузки страницы и сохраняет предпочтение.</w:t>
      </w:r>
    </w:p>
    <w:p>
      <w:pPr>
        <w:pStyle w:val="ListNumber"/>
        <w:spacing w:after="40"/>
      </w:pPr>
      <w:r>
        <w:rPr>
          <w:rFonts w:ascii="Liberation Sans" w:hAnsi="Liberation Sans"/>
          <w:sz w:val="21"/>
        </w:rPr>
        <w:t>FAQ раскрывается/закрывается без обязательной зависимости от сторонних библиотек.</w:t>
      </w:r>
    </w:p>
    <w:p>
      <w:pPr>
        <w:pStyle w:val="ListNumber"/>
        <w:spacing w:after="40"/>
      </w:pPr>
      <w:r>
        <w:rPr>
          <w:rFonts w:ascii="Liberation Sans" w:hAnsi="Liberation Sans"/>
          <w:sz w:val="21"/>
        </w:rPr>
        <w:t>Mobile menu закрывается по Escape, по клику на link и по нажатию на overlay; фокус управляется корректно.</w:t>
      </w:r>
    </w:p>
    <w:p>
      <w:pPr>
        <w:pStyle w:val="ListNumber"/>
        <w:spacing w:after="40"/>
      </w:pPr>
      <w:r>
        <w:rPr>
          <w:rFonts w:ascii="Liberation Sans" w:hAnsi="Liberation Sans"/>
          <w:sz w:val="21"/>
        </w:rPr>
        <w:t>Сайт должен оставаться читаемым и функциональным при отключённом JavaScript, кроме theme persistence и интерактивных улучшений.</w:t>
      </w:r>
    </w:p>
    <w:p>
      <w:pPr>
        <w:pStyle w:val="ListNumber"/>
        <w:spacing w:after="40"/>
      </w:pPr>
      <w:r>
        <w:rPr>
          <w:rFonts w:ascii="Liberation Sans" w:hAnsi="Liberation Sans"/>
          <w:sz w:val="21"/>
        </w:rPr>
        <w:t>На странице нет backend-форм, поэтому backend не требуется.</w:t>
      </w:r>
    </w:p>
    <w:p>
      <w:pPr>
        <w:pStyle w:val="Heading2"/>
      </w:pPr>
      <w:r>
        <w:t>15.1. Неопределённые интеграции / входные данные от владельца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252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Что требуется</w:t>
            </w:r>
          </w:p>
        </w:tc>
        <w:tc>
          <w:tcPr>
            <w:tcW w:type="dxa" w:w="4819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Фактический URL установщика / release page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Не предоставлен; до запуска использовать явный placeholder в dev, но не публиковать фальшивую загрузку.</w:t>
            </w:r>
          </w:p>
        </w:tc>
      </w:tr>
      <w:tr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URL документации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Не предоставлен; footer/link добавлять после получения.</w:t>
            </w:r>
          </w:p>
        </w:tc>
      </w:tr>
      <w:tr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Публичный домен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Не зафиксирован в этой спецификации.</w:t>
            </w:r>
          </w:p>
        </w:tc>
      </w:tr>
      <w:tr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Версия приложения для footer/metadata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Уточнить перед публикацией.</w:t>
            </w:r>
          </w:p>
        </w:tc>
      </w:tr>
      <w:tr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Analytics provider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Не выбран; интеграция необязательна до отдельного решения.</w:t>
            </w:r>
          </w:p>
        </w:tc>
      </w:tr>
      <w:tr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Privacy/Terms URL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Нужны только если будут требоваться аналитикой/юрисдикцией/политикой продукта.</w:t>
            </w:r>
          </w:p>
        </w:tc>
      </w:tr>
    </w:tbl>
    <w:p>
      <w:pPr>
        <w:spacing w:after="0"/>
      </w:pPr>
    </w:p>
    <w:p>
      <w:pPr>
        <w:pStyle w:val="Heading1"/>
      </w:pPr>
      <w:r>
        <w:t>16. Рекомендуемая техническая реализация frontend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Сайт не требует тяжёлого SPA-фреймворка. Предпочтительна статическая генерация/обычный HTML с минимальным JavaScript. Основной критерий — быстрый первый рендер, семантика, простота поддержки и отсутствие ненужной зависимости от runtime framework.</w:t>
      </w:r>
    </w:p>
    <w:p>
      <w:pPr>
        <w:pStyle w:val="Heading2"/>
      </w:pPr>
      <w:r>
        <w:t>16.1. Рекомендуемый baseline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Semantic HTML5.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CSS Custom Properties для design tokens и тем.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TypeScript или современный ES2022+ JavaScript для theme/menu/FAQ enhancement.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Vite как лёгкий build tool — предпочтительно, но не обязательно.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Если выбран Astro/React/Vue/Svelte — страница должна быть prerender/static и не тянуть большой client runtime без необходимости.</w:t>
      </w:r>
    </w:p>
    <w:p>
      <w:pPr>
        <w:pStyle w:val="Heading2"/>
      </w:pPr>
      <w:r>
        <w:t>16.2. Рекомендуемая структура проекта</w:t>
      </w:r>
    </w:p>
    <w:p>
      <w:pPr>
        <w:pStyle w:val="CodeBlock"/>
        <w:keepLines/>
      </w:pPr>
      <w:r>
        <w:rPr>
          <w:rFonts w:ascii="DejaVu Sans Mono" w:hAnsi="DejaVu Sans Mono"/>
          <w:sz w:val="17"/>
        </w:rPr>
        <w:br/>
        <w:t>/src</w:t>
        <w:br/>
        <w:t xml:space="preserve">  index.html</w:t>
        <w:br/>
        <w:t xml:space="preserve">  /styles</w:t>
        <w:br/>
        <w:t xml:space="preserve">    tokens.css</w:t>
        <w:br/>
        <w:t xml:space="preserve">    base.css</w:t>
        <w:br/>
        <w:t xml:space="preserve">    layout.css</w:t>
        <w:br/>
        <w:t xml:space="preserve">    components.css</w:t>
        <w:br/>
        <w:t xml:space="preserve">    sections.css</w:t>
        <w:br/>
        <w:t xml:space="preserve">    responsive.css</w:t>
        <w:br/>
        <w:t xml:space="preserve">  /scripts</w:t>
        <w:br/>
        <w:t xml:space="preserve">    theme.ts</w:t>
        <w:br/>
        <w:t xml:space="preserve">    navigation.ts</w:t>
        <w:br/>
        <w:t xml:space="preserve">    faq.ts</w:t>
        <w:br/>
        <w:t xml:space="preserve">    main.ts</w:t>
        <w:br/>
        <w:t xml:space="preserve">  /assets</w:t>
        <w:br/>
        <w:t xml:space="preserve">    /brand</w:t>
        <w:br/>
        <w:t xml:space="preserve">      logo.png</w:t>
        <w:br/>
        <w:t xml:space="preserve">      favicon.svg|png</w:t>
        <w:br/>
        <w:t xml:space="preserve">    /screenshots</w:t>
        <w:br/>
        <w:t xml:space="preserve">      product-hero.webp</w:t>
        <w:br/>
        <w:t xml:space="preserve">      product-group-launch.webp</w:t>
        <w:br/>
        <w:t xml:space="preserve">      product-add-resource.webp</w:t>
        <w:br/>
        <w:t xml:space="preserve">      product-context-menu.webp</w:t>
        <w:br/>
        <w:t xml:space="preserve">    /fonts</w:t>
        <w:br/>
        <w:t xml:space="preserve">      onest-*.woff2</w:t>
        <w:br/>
        <w:t xml:space="preserve">      jetbrains-mono-*.woff2 (если используется)</w:t>
        <w:br/>
        <w:t>/public</w:t>
        <w:br/>
        <w:t xml:space="preserve">  robots.txt</w:t>
        <w:br/>
        <w:t xml:space="preserve">  sitemap.xml</w:t>
        <w:br/>
        <w:t xml:space="preserve">  og-aite-commander.jpg</w:t>
        <w:br/>
      </w:r>
    </w:p>
    <w:p>
      <w:pPr>
        <w:pStyle w:val="Heading2"/>
      </w:pPr>
      <w:r>
        <w:t>16.3. CSS architecture</w:t>
      </w:r>
    </w:p>
    <w:p>
      <w:pPr>
        <w:pStyle w:val="CodeBlock"/>
        <w:keepLines/>
      </w:pPr>
      <w:r>
        <w:rPr>
          <w:rFonts w:ascii="DejaVu Sans Mono" w:hAnsi="DejaVu Sans Mono"/>
          <w:sz w:val="17"/>
        </w:rPr>
        <w:t>@layer reset, tokens, base, layout, components, sections, utilities;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использовать inline styles для постоянного UI.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Тема — через `[data-theme="light"]` / `[data-theme="dark"]` и semantic variables.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копировать цвета hex по компонентам: использовать токены.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создавать utility-framework как зависимость, если он не приносит явной пользы.</w:t>
      </w:r>
    </w:p>
    <w:p>
      <w:pPr>
        <w:pStyle w:val="Heading1"/>
      </w:pPr>
      <w:r>
        <w:t>17. Семантика HTML и структура DOM</w:t>
      </w:r>
    </w:p>
    <w:p>
      <w:pPr>
        <w:pStyle w:val="CodeBlock"/>
        <w:keepLines/>
      </w:pPr>
      <w:r>
        <w:rPr>
          <w:rFonts w:ascii="DejaVu Sans Mono" w:hAnsi="DejaVu Sans Mono"/>
          <w:sz w:val="17"/>
        </w:rPr>
        <w:br/>
        <w:t>&lt;header&gt;</w:t>
        <w:br/>
        <w:t xml:space="preserve">  &lt;nav&gt;...&lt;/nav&gt;</w:t>
        <w:br/>
        <w:t>&lt;/header&gt;</w:t>
        <w:br/>
        <w:t>&lt;main&gt;</w:t>
        <w:br/>
        <w:t xml:space="preserve">  &lt;section id="hero"&gt;...&lt;/section&gt;</w:t>
        <w:br/>
        <w:t xml:space="preserve">  &lt;section id="problem"&gt;...&lt;/section&gt;</w:t>
        <w:br/>
        <w:t xml:space="preserve">  &lt;section id="for-yourself"&gt;...&lt;/section&gt;</w:t>
        <w:br/>
        <w:t xml:space="preserve">  ...</w:t>
        <w:br/>
        <w:t xml:space="preserve">  &lt;section id="faq"&gt;...&lt;/section&gt;</w:t>
        <w:br/>
        <w:t>&lt;/main&gt;</w:t>
        <w:br/>
        <w:t>&lt;footer&gt;...&lt;/footer&gt;</w:t>
        <w:br/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Один H1 на странице: “Открыл задачу — всё уже здесь”.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Основные секции — H2, локальные подзаголовки — H3.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Списки оформлять `&lt;ul&gt;/&lt;ol&gt;`, а не визуальными div-строками, где смысл является списком.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CTA — `&lt;a&gt;` если это navigation/download URL; `&lt;button&gt;` только для действий внутри страницы.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Изображения имеют alt; декоративная геометрия — CSS или пустой alt.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создавать кликабельные div.</w:t>
      </w:r>
    </w:p>
    <w:p>
      <w:pPr>
        <w:pStyle w:val="Heading1"/>
      </w:pPr>
      <w:r>
        <w:t>18. Accessibility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Минимальная цель: WCAG 2.2 AA.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Полная клавиатурная навигация.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Видимый `:focus-visible` для ссылок, кнопок, theme selector, accordion.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Минимальная кликабельная область 44×44 px.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Контраст текста ≥ 4.5:1 для обычного текста, ≥ 3:1 для крупного.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передавать смысл только цветом.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Логический tab order соответствует визуальному.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Mobile menu и theme menu имеют корректные `aria-expanded`, `aria-controls`, roles по необходимости.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FAQ читабелен screen reader.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Поддержать `prefers-reduced-motion`.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Декоративные изображения исключаются из accessibility tree.</w:t>
      </w:r>
    </w:p>
    <w:p>
      <w:pPr>
        <w:pStyle w:val="Heading1"/>
      </w:pPr>
      <w:r>
        <w:t>19. SEO и social metadata</w:t>
      </w:r>
    </w:p>
    <w:p>
      <w:pPr>
        <w:pStyle w:val="Heading2"/>
      </w:pPr>
      <w:r>
        <w:t>19.1. Базовые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438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633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Значение / правило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title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Aite Commander — командный центр для Windows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meta description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Использовать краткое изложение hero без нового маркетингового обещания; рекомендованный baseline: “Собирайте сайты, файлы, папки, программы, скрипты и заметки вокруг задач. Aite Commander помогает быстро находить нужное и запускать рабочую среду в Windows.”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canonical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Публичный production URL после его предоставления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lang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ru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robots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index,follow для production; noindex для staging</w:t>
            </w:r>
          </w:p>
        </w:tc>
      </w:tr>
    </w:tbl>
    <w:p>
      <w:pPr>
        <w:spacing w:after="0"/>
      </w:pPr>
    </w:p>
    <w:p>
      <w:pPr>
        <w:pStyle w:val="Heading2"/>
      </w:pPr>
      <w:r>
        <w:t>19.2. Open Graph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og:title = основной title.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og:description = meta description.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og:type = website.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og:image = 1200×630, логотип + реальный UI + короткий H1; без мелкого текста.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Twitter/X card = summary_large_image.</w:t>
      </w:r>
    </w:p>
    <w:p>
      <w:pPr>
        <w:pStyle w:val="Heading2"/>
      </w:pPr>
      <w:r>
        <w:t>19.3. Structured data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Рекомендуется `SoftwareApplication` JSON-LD. Заполнять только подтверждённые поля. Не выдумывать цену, рейтинг, версию, издателя или системные требования.</w:t>
      </w:r>
    </w:p>
    <w:p>
      <w:pPr>
        <w:pStyle w:val="CodeBlock"/>
        <w:keepLines/>
      </w:pPr>
      <w:r>
        <w:rPr>
          <w:rFonts w:ascii="DejaVu Sans Mono" w:hAnsi="DejaVu Sans Mono"/>
          <w:sz w:val="17"/>
        </w:rPr>
        <w:br/>
        <w:t>{</w:t>
        <w:br/>
        <w:t xml:space="preserve">  "@context": "https://schema.org",</w:t>
        <w:br/>
        <w:t xml:space="preserve">  "@type": "SoftwareApplication",</w:t>
        <w:br/>
        <w:t xml:space="preserve">  "name": "Aite Commander",</w:t>
        <w:br/>
        <w:t xml:space="preserve">  "operatingSystem": "Windows",</w:t>
        <w:br/>
        <w:t xml:space="preserve">  "applicationCategory": "ProductivityApplication"</w:t>
        <w:br/>
        <w:t>}</w:t>
        <w:br/>
      </w:r>
    </w:p>
    <w:p>
      <w:pPr>
        <w:pStyle w:val="Heading1"/>
      </w:pPr>
      <w:r>
        <w:t>20. Производительность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6236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Цель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Lighthouse Performance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≥90 mobile после production build (при реалистичном соединении)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Accessibility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≥95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Best Practices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≥95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SEO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≥95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LCP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≤2.5 s p75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CLS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≤0.10 p75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INP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≤200 ms p75</w:t>
            </w:r>
          </w:p>
        </w:tc>
      </w:tr>
    </w:tbl>
    <w:p>
      <w:pPr>
        <w:spacing w:after="0"/>
      </w:pPr>
    </w:p>
    <w:p>
      <w:pPr>
        <w:pStyle w:val="Heading2"/>
      </w:pPr>
      <w:r>
        <w:t>20.1. Бюджеты и оптимизация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подключать тяжёлый JS-фреймворк ради theme/menu/FAQ.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Hero screenshot оптимизировать и приоритизировать; остальные lazy-load.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Self-hosted fonts: `font-display: swap`; preload только реально используемых начертаний above-the-fold.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Изображения — responsive `srcset/sizes` при необходимости.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Минифицировать CSS/JS; Brotli/Gzip на сервере.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загружать неиспользуемые икон-паки целиком; использовать SVG subset.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Предотвращать CLS через явные размеры изображений/шрифтов/кнопок.</w:t>
      </w:r>
    </w:p>
    <w:p>
      <w:pPr>
        <w:pStyle w:val="Heading1"/>
      </w:pPr>
      <w:r>
        <w:t>21. Поддержка браузеров и устройств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6236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Требование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Desktop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Последние 2 стабильные версии Chrome, Edge, Firefox, Safari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Mobile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Актуальные iOS Safari и Android Chrome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Windows focus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Особое внимание Edge/Chrome на Windows 10/11, так как продукт Windows-first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Legacy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Internet Explorer не поддерживается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Widths QA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1440, 1280, 1024, 768, 430, 390, 360, 320 px</w:t>
            </w:r>
          </w:p>
        </w:tc>
      </w:tr>
    </w:tbl>
    <w:p>
      <w:pPr>
        <w:spacing w:after="0"/>
      </w:pPr>
    </w:p>
    <w:p>
      <w:pPr>
        <w:pStyle w:val="Heading1"/>
      </w:pPr>
      <w:r>
        <w:t>22. Аналитика и приватность</w:t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Analytics не является обязательной частью текущего scope, если владелец не выбрал провайдера. Сайт должен позволять легко добавить её позднее.</w:t>
      </w:r>
    </w:p>
    <w:p>
      <w:pPr>
        <w:pStyle w:val="Heading2"/>
      </w:pPr>
      <w:r>
        <w:t>22.1. Рекомендуемые события при подключении аналитики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5669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Когда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download_click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Клик по любой CTA загрузки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how_it_works_click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Клик “Посмотреть, как работает”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nav_anchor_click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Клик по основным пунктам header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theme_change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Пользователь явно выбрал System/Light/Dark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faq_open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Открыт FAQ item; параметр question_id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mobile_menu_open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Открыто мобильное меню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собирать персональные данные без необходимости.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устанавливать cookie banner “на всякий случай”; он нужен только если выбранные технологии реально требуют consent.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Если аналитика требует cookies/consent — до production должны появиться соответствующие privacy/consent механизмы.</w:t>
      </w:r>
    </w:p>
    <w:p>
      <w:pPr>
        <w:pStyle w:val="Heading1"/>
      </w:pPr>
      <w:r>
        <w:t>23. Безопасность и инфраструктурные заголовки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HTTPS only.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вставлять пользовательский HTML / eval.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Если нет внешних скриптов — использовать строгий CSP.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Рекомендуемые headers: Content-Security-Policy, Referrer-Policy, X-Content-Type-Options: nosniff, Permissions-Policy.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Внешние ссылки при `target="_blank"` получают `rel="noopener noreferrer"`; по умолчанию не открывать новую вкладку без причины.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Staging закрыть от индексации.</w:t>
      </w:r>
    </w:p>
    <w:p>
      <w:pPr>
        <w:pStyle w:val="Heading1"/>
      </w:pPr>
      <w:r>
        <w:t>24. Favicon, иконки и social preview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Favicon 16×16 / 32×32 / 48×48 из исходного знака.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Apple touch icon 180×180.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Дополнительно 192×192 и 512×512 для manifest/icon use (не означает обязательную PWA).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использовать мелкие внутренние детали, которые теряются на 16 px; исходный знак уже достаточно крупный и контрастный.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OG preview: 1200×630; брендовый фон, логотип, короткий H1, крупный фрагмент реального интерфейса.</w:t>
      </w:r>
    </w:p>
    <w:p>
      <w:pPr>
        <w:pStyle w:val="Heading1"/>
      </w:pPr>
      <w:r>
        <w:t>25. Качество кода и поддерживаемость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Никаких console errors/warnings в production.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дублировать тексты в нескольких JS-файлах.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хардкодить theme colors вне tokens.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Классы именовать по назначению компонента/секции, а не по визуальному свойству (`.hero`, `.button-primary`, а не `.blue-box`).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JS — модульный, без глобального namespace pollution.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Сайт должен собираться одной documented командой.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README содержит dev/build/deploy инструкции и места для подстановки download/docs URL.</w:t>
      </w:r>
    </w:p>
    <w:p>
      <w:pPr>
        <w:pStyle w:val="Heading1"/>
      </w:pPr>
      <w:r>
        <w:t>26. QA и обязательная проверка перед приёмкой</w:t>
      </w:r>
    </w:p>
    <w:p>
      <w:pPr>
        <w:pStyle w:val="Heading2"/>
      </w:pPr>
      <w:r>
        <w:t>26.1. Визуальная проверка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Light theme и Dark theme на всех контрольных ширинах.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Нет переполнений, обрезки текста, наложений.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Скриншоты читаемы и не искажены.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Брендовый жёлтый/красный не используются чрезмерно.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Нет секций, случайно превратившихся в сетку одинаковых SaaS-карточек.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Header/footer и CTA выглядят консистентно.</w:t>
      </w:r>
    </w:p>
    <w:p>
      <w:pPr>
        <w:pStyle w:val="Heading2"/>
      </w:pPr>
      <w:r>
        <w:t>26.2. Функциональная проверка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Все якорные ссылки ведут в правильный блок.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Все download CTA ведут на один актуальный URL.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Theme persistence работает после reload.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System theme реагирует на ОС.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FAQ keyboard/mouse/touch работает.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Mobile menu закрывается корректно.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Нет 404 по изображениям/шрифтам/JS/CSS.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Нет ошибок в console.</w:t>
      </w:r>
    </w:p>
    <w:p>
      <w:pPr>
        <w:pStyle w:val="Heading2"/>
      </w:pPr>
      <w:r>
        <w:t>26.3. Контентная проверка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Текст соответствует разделу 5 дословно, кроме заранее согласованных технических metadata.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Название Aite Commander написано одинаково везде.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Команда продукта называется “Запустить отмеченные”.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 появились новые продуктовые обещания без подтверждения.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Нет опечаток и случайных англоязычных заглушек.</w:t>
      </w:r>
    </w:p>
    <w:p>
      <w:pPr>
        <w:pStyle w:val="Heading1"/>
      </w:pPr>
      <w:r>
        <w:t>27. Критерии приёмки</w:t>
      </w:r>
    </w:p>
    <w:p>
      <w:pPr>
        <w:pStyle w:val="ListNumber"/>
        <w:spacing w:after="40"/>
      </w:pPr>
      <w:r>
        <w:rPr>
          <w:rFonts w:ascii="Liberation Sans" w:hAnsi="Liberation Sans"/>
          <w:sz w:val="21"/>
        </w:rPr>
        <w:t>Все секции из информационной архитектуры присутствуют и идут в согласованной смысловой последовательности.</w:t>
      </w:r>
    </w:p>
    <w:p>
      <w:pPr>
        <w:pStyle w:val="ListNumber"/>
        <w:spacing w:after="40"/>
      </w:pPr>
      <w:r>
        <w:rPr>
          <w:rFonts w:ascii="Liberation Sans" w:hAnsi="Liberation Sans"/>
          <w:sz w:val="21"/>
        </w:rPr>
        <w:t>Контент раздела 5 воспроизведён без несогласованных редакций.</w:t>
      </w:r>
    </w:p>
    <w:p>
      <w:pPr>
        <w:pStyle w:val="ListNumber"/>
        <w:spacing w:after="40"/>
      </w:pPr>
      <w:r>
        <w:rPr>
          <w:rFonts w:ascii="Liberation Sans" w:hAnsi="Liberation Sans"/>
          <w:sz w:val="21"/>
        </w:rPr>
        <w:t>Реализованы Light / Dark / System темы без заметного flash при загрузке.</w:t>
      </w:r>
    </w:p>
    <w:p>
      <w:pPr>
        <w:pStyle w:val="ListNumber"/>
        <w:spacing w:after="40"/>
      </w:pPr>
      <w:r>
        <w:rPr>
          <w:rFonts w:ascii="Liberation Sans" w:hAnsi="Liberation Sans"/>
          <w:sz w:val="21"/>
        </w:rPr>
        <w:t>Сетка и responsive соответствуют разделам 10 и 13.</w:t>
      </w:r>
    </w:p>
    <w:p>
      <w:pPr>
        <w:pStyle w:val="ListNumber"/>
        <w:spacing w:after="40"/>
      </w:pPr>
      <w:r>
        <w:rPr>
          <w:rFonts w:ascii="Liberation Sans" w:hAnsi="Liberation Sans"/>
          <w:sz w:val="21"/>
        </w:rPr>
        <w:t>Hero использует реальный UI Aite Commander и объясняет продукт в первом экране.</w:t>
      </w:r>
    </w:p>
    <w:p>
      <w:pPr>
        <w:pStyle w:val="ListNumber"/>
        <w:spacing w:after="40"/>
      </w:pPr>
      <w:r>
        <w:rPr>
          <w:rFonts w:ascii="Liberation Sans" w:hAnsi="Liberation Sans"/>
          <w:sz w:val="21"/>
        </w:rPr>
        <w:t>Групповой запуск показан через реальный screenshot с отмеченными элементами и командой “Запустить отмеченные”.</w:t>
      </w:r>
    </w:p>
    <w:p>
      <w:pPr>
        <w:pStyle w:val="ListNumber"/>
        <w:spacing w:after="40"/>
      </w:pPr>
      <w:r>
        <w:rPr>
          <w:rFonts w:ascii="Liberation Sans" w:hAnsi="Liberation Sans"/>
          <w:sz w:val="21"/>
        </w:rPr>
        <w:t>Секция “А потом оказывается…” является сильным визуальным переломом и не превращена в карточки.</w:t>
      </w:r>
    </w:p>
    <w:p>
      <w:pPr>
        <w:pStyle w:val="ListNumber"/>
        <w:spacing w:after="40"/>
      </w:pPr>
      <w:r>
        <w:rPr>
          <w:rFonts w:ascii="Liberation Sans" w:hAnsi="Liberation Sans"/>
          <w:sz w:val="21"/>
        </w:rPr>
        <w:t>Все интерактивные элементы доступны клавиатурой и имеют focus state.</w:t>
      </w:r>
    </w:p>
    <w:p>
      <w:pPr>
        <w:pStyle w:val="ListNumber"/>
        <w:spacing w:after="40"/>
      </w:pPr>
      <w:r>
        <w:rPr>
          <w:rFonts w:ascii="Liberation Sans" w:hAnsi="Liberation Sans"/>
          <w:sz w:val="21"/>
        </w:rPr>
        <w:t>QA-матрица браузеров/ширин пройдена.</w:t>
      </w:r>
    </w:p>
    <w:p>
      <w:pPr>
        <w:pStyle w:val="ListNumber"/>
        <w:spacing w:after="40"/>
      </w:pPr>
      <w:r>
        <w:rPr>
          <w:rFonts w:ascii="Liberation Sans" w:hAnsi="Liberation Sans"/>
          <w:sz w:val="21"/>
        </w:rPr>
        <w:t>Lighthouse/CORE performance цели достигнуты либо отклонения документированы и согласованы.</w:t>
      </w:r>
    </w:p>
    <w:p>
      <w:pPr>
        <w:pStyle w:val="ListNumber"/>
        <w:spacing w:after="40"/>
      </w:pPr>
      <w:r>
        <w:rPr>
          <w:rFonts w:ascii="Liberation Sans" w:hAnsi="Liberation Sans"/>
          <w:sz w:val="21"/>
        </w:rPr>
        <w:t>Production не содержит placeholders, dead links, noindex, staging analytics IDs или dev assets.</w:t>
      </w:r>
    </w:p>
    <w:p>
      <w:pPr>
        <w:pStyle w:val="ListNumber"/>
        <w:spacing w:after="40"/>
      </w:pPr>
      <w:r>
        <w:rPr>
          <w:rFonts w:ascii="Liberation Sans" w:hAnsi="Liberation Sans"/>
          <w:sz w:val="21"/>
        </w:rPr>
        <w:t>В репозитории есть README с инструкцией сборки и публикации.</w:t>
      </w:r>
    </w:p>
    <w:p>
      <w:pPr>
        <w:pStyle w:val="Heading1"/>
      </w:pPr>
      <w:r>
        <w:t>28. Состав результата разработки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Исходный код сайта.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Production build.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Assets: логотип, favicon set, optimized screenshots, OG-image.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Self-hosted webfonts (лицензионно допустимые файлы; сами font files не входят в этот документ).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README: setup/build/deploy/config.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SEO files: robots.txt, sitemap.xml, metadata, JSON-LD.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QA checklist / результаты проверки.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При необходимости — краткий changelog относительно этого ТЗ.</w:t>
      </w:r>
    </w:p>
    <w:p>
      <w:pPr>
        <w:pStyle w:val="Heading1"/>
      </w:pPr>
      <w:r>
        <w:t>29. Порядок разработки и запуска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6803"/>
            <w:shd w:fill="0C405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1. Assets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Подготовить/переименовать логотип, screenshots, favicon source, fonts.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2. Skeleton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Semantic HTML + все секции + frozen copy.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3. Tokens/Themes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CSS variables + Light/Dark/System.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4. Desktop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Собрать 1440/1280 по сетке.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5. Responsive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1024/768/430/390/360/320.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6. Interaction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Header, menu, theme, FAQ, optional reveals.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7. SEO/A11y/Perf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Metadata, semantics, optimization, checks.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8. QA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Cross-browser + content + link check.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9. Production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Подставить download/docs/domain; убрать noindex; deploy.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10. Post-launch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0252F"/>
                <w:sz w:val="18"/>
              </w:rPr>
              <w:t>Проверить real URL, Lighthouse, OG preview, analytics events при наличии.</w:t>
            </w:r>
          </w:p>
        </w:tc>
      </w:tr>
    </w:tbl>
    <w:p>
      <w:pPr>
        <w:spacing w:after="0"/>
      </w:pPr>
    </w:p>
    <w:p>
      <w:pPr>
        <w:pStyle w:val="Heading1"/>
      </w:pPr>
      <w:r>
        <w:t>30. Финальный checklist разработчика</w:t>
      </w:r>
    </w:p>
    <w:p>
      <w:pPr>
        <w:spacing w:after="40"/>
      </w:pPr>
      <w:r>
        <w:rPr>
          <w:rFonts w:ascii="Liberation Sans" w:hAnsi="Liberation Sans"/>
          <w:sz w:val="20"/>
        </w:rPr>
        <w:t>☐ Логотип используется без искажений.</w:t>
      </w:r>
    </w:p>
    <w:p>
      <w:pPr>
        <w:spacing w:after="40"/>
      </w:pPr>
      <w:r>
        <w:rPr>
          <w:rFonts w:ascii="Liberation Sans" w:hAnsi="Liberation Sans"/>
          <w:sz w:val="20"/>
        </w:rPr>
        <w:t>☐ Brand tokens вынесены в CSS variables.</w:t>
      </w:r>
    </w:p>
    <w:p>
      <w:pPr>
        <w:spacing w:after="40"/>
      </w:pPr>
      <w:r>
        <w:rPr>
          <w:rFonts w:ascii="Liberation Sans" w:hAnsi="Liberation Sans"/>
          <w:sz w:val="20"/>
        </w:rPr>
        <w:t>☐ Light/Dark/System реализованы.</w:t>
      </w:r>
    </w:p>
    <w:p>
      <w:pPr>
        <w:spacing w:after="40"/>
      </w:pPr>
      <w:r>
        <w:rPr>
          <w:rFonts w:ascii="Liberation Sans" w:hAnsi="Liberation Sans"/>
          <w:sz w:val="20"/>
        </w:rPr>
        <w:t>☐ Onest self-hosted и корректно грузит Cyrillic.</w:t>
      </w:r>
    </w:p>
    <w:p>
      <w:pPr>
        <w:spacing w:after="40"/>
      </w:pPr>
      <w:r>
        <w:rPr>
          <w:rFonts w:ascii="Liberation Sans" w:hAnsi="Liberation Sans"/>
          <w:sz w:val="20"/>
        </w:rPr>
        <w:t>☐ Нет внешних шрифтов без необходимости.</w:t>
      </w:r>
    </w:p>
    <w:p>
      <w:pPr>
        <w:spacing w:after="40"/>
      </w:pPr>
      <w:r>
        <w:rPr>
          <w:rFonts w:ascii="Liberation Sans" w:hAnsi="Liberation Sans"/>
          <w:sz w:val="20"/>
        </w:rPr>
        <w:t>☐ 12-column desktop grid соблюдён.</w:t>
      </w:r>
    </w:p>
    <w:p>
      <w:pPr>
        <w:spacing w:after="40"/>
      </w:pPr>
      <w:r>
        <w:rPr>
          <w:rFonts w:ascii="Liberation Sans" w:hAnsi="Liberation Sans"/>
          <w:sz w:val="20"/>
        </w:rPr>
        <w:t>☐ Hero H1 один на странице.</w:t>
      </w:r>
    </w:p>
    <w:p>
      <w:pPr>
        <w:spacing w:after="40"/>
      </w:pPr>
      <w:r>
        <w:rPr>
          <w:rFonts w:ascii="Liberation Sans" w:hAnsi="Liberation Sans"/>
          <w:sz w:val="20"/>
        </w:rPr>
        <w:t>☐ Frozen copy не отредактирован.</w:t>
      </w:r>
    </w:p>
    <w:p>
      <w:pPr>
        <w:spacing w:after="40"/>
      </w:pPr>
      <w:r>
        <w:rPr>
          <w:rFonts w:ascii="Liberation Sans" w:hAnsi="Liberation Sans"/>
          <w:sz w:val="20"/>
        </w:rPr>
        <w:t>☐ Hero screenshot реальный.</w:t>
      </w:r>
    </w:p>
    <w:p>
      <w:pPr>
        <w:spacing w:after="40"/>
      </w:pPr>
      <w:r>
        <w:rPr>
          <w:rFonts w:ascii="Liberation Sans" w:hAnsi="Liberation Sans"/>
          <w:sz w:val="20"/>
        </w:rPr>
        <w:t>☐ Групповой запуск показан.</w:t>
      </w:r>
    </w:p>
    <w:p>
      <w:pPr>
        <w:spacing w:after="40"/>
      </w:pPr>
      <w:r>
        <w:rPr>
          <w:rFonts w:ascii="Liberation Sans" w:hAnsi="Liberation Sans"/>
          <w:sz w:val="20"/>
        </w:rPr>
        <w:t>☐ Resource types подтверждены UI.</w:t>
      </w:r>
    </w:p>
    <w:p>
      <w:pPr>
        <w:spacing w:after="40"/>
      </w:pPr>
      <w:r>
        <w:rPr>
          <w:rFonts w:ascii="Liberation Sans" w:hAnsi="Liberation Sans"/>
          <w:sz w:val="20"/>
        </w:rPr>
        <w:t>☐ Секция “для других” — текстовый поворот, не карточки.</w:t>
      </w:r>
    </w:p>
    <w:p>
      <w:pPr>
        <w:spacing w:after="40"/>
      </w:pPr>
      <w:r>
        <w:rPr>
          <w:rFonts w:ascii="Liberation Sans" w:hAnsi="Liberation Sans"/>
          <w:sz w:val="20"/>
        </w:rPr>
        <w:t>☐ Сценарии визуально различаются.</w:t>
      </w:r>
    </w:p>
    <w:p>
      <w:pPr>
        <w:spacing w:after="40"/>
      </w:pPr>
      <w:r>
        <w:rPr>
          <w:rFonts w:ascii="Liberation Sans" w:hAnsi="Liberation Sans"/>
          <w:sz w:val="20"/>
        </w:rPr>
        <w:t>☐ FAQ accessible.</w:t>
      </w:r>
    </w:p>
    <w:p>
      <w:pPr>
        <w:spacing w:after="40"/>
      </w:pPr>
      <w:r>
        <w:rPr>
          <w:rFonts w:ascii="Liberation Sans" w:hAnsi="Liberation Sans"/>
          <w:sz w:val="20"/>
        </w:rPr>
        <w:t>☐ Mobile menu accessible.</w:t>
      </w:r>
    </w:p>
    <w:p>
      <w:pPr>
        <w:spacing w:after="40"/>
      </w:pPr>
      <w:r>
        <w:rPr>
          <w:rFonts w:ascii="Liberation Sans" w:hAnsi="Liberation Sans"/>
          <w:sz w:val="20"/>
        </w:rPr>
        <w:t>☐ Focus states есть.</w:t>
      </w:r>
    </w:p>
    <w:p>
      <w:pPr>
        <w:spacing w:after="40"/>
      </w:pPr>
      <w:r>
        <w:rPr>
          <w:rFonts w:ascii="Liberation Sans" w:hAnsi="Liberation Sans"/>
          <w:sz w:val="20"/>
        </w:rPr>
        <w:t>☐ Reduced motion поддержан.</w:t>
      </w:r>
    </w:p>
    <w:p>
      <w:pPr>
        <w:spacing w:after="40"/>
      </w:pPr>
      <w:r>
        <w:rPr>
          <w:rFonts w:ascii="Liberation Sans" w:hAnsi="Liberation Sans"/>
          <w:sz w:val="20"/>
        </w:rPr>
        <w:t>☐ Все изображения имеют размеры/alt.</w:t>
      </w:r>
    </w:p>
    <w:p>
      <w:pPr>
        <w:spacing w:after="40"/>
      </w:pPr>
      <w:r>
        <w:rPr>
          <w:rFonts w:ascii="Liberation Sans" w:hAnsi="Liberation Sans"/>
          <w:sz w:val="20"/>
        </w:rPr>
        <w:t>☐ Нет CLS от изображений.</w:t>
      </w:r>
    </w:p>
    <w:p>
      <w:pPr>
        <w:spacing w:after="40"/>
      </w:pPr>
      <w:r>
        <w:rPr>
          <w:rFonts w:ascii="Liberation Sans" w:hAnsi="Liberation Sans"/>
          <w:sz w:val="20"/>
        </w:rPr>
        <w:t>☐ Все download links актуальны.</w:t>
      </w:r>
    </w:p>
    <w:p>
      <w:pPr>
        <w:spacing w:after="40"/>
      </w:pPr>
      <w:r>
        <w:rPr>
          <w:rFonts w:ascii="Liberation Sans" w:hAnsi="Liberation Sans"/>
          <w:sz w:val="20"/>
        </w:rPr>
        <w:t>☐ Нет placeholder links.</w:t>
      </w:r>
    </w:p>
    <w:p>
      <w:pPr>
        <w:spacing w:after="40"/>
      </w:pPr>
      <w:r>
        <w:rPr>
          <w:rFonts w:ascii="Liberation Sans" w:hAnsi="Liberation Sans"/>
          <w:sz w:val="20"/>
        </w:rPr>
        <w:t>☐ Theme не мигает при загрузке.</w:t>
      </w:r>
    </w:p>
    <w:p>
      <w:pPr>
        <w:spacing w:after="40"/>
      </w:pPr>
      <w:r>
        <w:rPr>
          <w:rFonts w:ascii="Liberation Sans" w:hAnsi="Liberation Sans"/>
          <w:sz w:val="20"/>
        </w:rPr>
        <w:t>☐ robots/sitemap/canonical production корректны.</w:t>
      </w:r>
    </w:p>
    <w:p>
      <w:pPr>
        <w:spacing w:after="40"/>
      </w:pPr>
      <w:r>
        <w:rPr>
          <w:rFonts w:ascii="Liberation Sans" w:hAnsi="Liberation Sans"/>
          <w:sz w:val="20"/>
        </w:rPr>
        <w:t>☐ OG image 1200×630 проверена.</w:t>
      </w:r>
    </w:p>
    <w:p>
      <w:pPr>
        <w:spacing w:after="40"/>
      </w:pPr>
      <w:r>
        <w:rPr>
          <w:rFonts w:ascii="Liberation Sans" w:hAnsi="Liberation Sans"/>
          <w:sz w:val="20"/>
        </w:rPr>
        <w:t>☐ SoftwareApplication JSON-LD валиден.</w:t>
      </w:r>
    </w:p>
    <w:p>
      <w:pPr>
        <w:spacing w:after="40"/>
      </w:pPr>
      <w:r>
        <w:rPr>
          <w:rFonts w:ascii="Liberation Sans" w:hAnsi="Liberation Sans"/>
          <w:sz w:val="20"/>
        </w:rPr>
        <w:t>☐ No console errors.</w:t>
      </w:r>
    </w:p>
    <w:p>
      <w:pPr>
        <w:spacing w:after="40"/>
      </w:pPr>
      <w:r>
        <w:rPr>
          <w:rFonts w:ascii="Liberation Sans" w:hAnsi="Liberation Sans"/>
          <w:sz w:val="20"/>
        </w:rPr>
        <w:t>☐ No broken assets.</w:t>
      </w:r>
    </w:p>
    <w:p>
      <w:pPr>
        <w:spacing w:after="40"/>
      </w:pPr>
      <w:r>
        <w:rPr>
          <w:rFonts w:ascii="Liberation Sans" w:hAnsi="Liberation Sans"/>
          <w:sz w:val="20"/>
        </w:rPr>
        <w:t>☐ Lighthouse цели проверены.</w:t>
      </w:r>
    </w:p>
    <w:p>
      <w:pPr>
        <w:spacing w:after="40"/>
      </w:pPr>
      <w:r>
        <w:rPr>
          <w:rFonts w:ascii="Liberation Sans" w:hAnsi="Liberation Sans"/>
          <w:sz w:val="20"/>
        </w:rPr>
        <w:t>☐ Cross-browser matrix пройдена.</w:t>
      </w:r>
    </w:p>
    <w:p>
      <w:pPr>
        <w:spacing w:after="40"/>
      </w:pPr>
      <w:r>
        <w:rPr>
          <w:rFonts w:ascii="Liberation Sans" w:hAnsi="Liberation Sans"/>
          <w:sz w:val="20"/>
        </w:rPr>
        <w:t>☐ README обновлён.</w:t>
      </w:r>
    </w:p>
    <w:p>
      <w:r>
        <w:br w:type="page"/>
      </w:r>
    </w:p>
    <w:p>
      <w:pPr>
        <w:pStyle w:val="Heading1"/>
      </w:pPr>
      <w:r>
        <w:t>Приложение A. Рекомендуемые CSS tokens</w:t>
      </w:r>
    </w:p>
    <w:p>
      <w:pPr>
        <w:pStyle w:val="CodeBlock"/>
        <w:keepLines/>
      </w:pPr>
      <w:r>
        <w:rPr>
          <w:rFonts w:ascii="DejaVu Sans Mono" w:hAnsi="DejaVu Sans Mono"/>
          <w:sz w:val="17"/>
        </w:rPr>
        <w:br/>
        <w:t>:root {</w:t>
        <w:br/>
        <w:t xml:space="preserve">  --brand-yellow: #ECF40F;</w:t>
        <w:br/>
        <w:t xml:space="preserve">  --brand-navy: #0C405B;</w:t>
        <w:br/>
        <w:t xml:space="preserve">  --brand-red: #D42D2D;</w:t>
        <w:br/>
        <w:br/>
        <w:t xml:space="preserve">  --bg-canvas: #F7F7F2;</w:t>
        <w:br/>
        <w:t xml:space="preserve">  --bg-surface: #FFFFFF;</w:t>
        <w:br/>
        <w:t xml:space="preserve">  --bg-subtle: #F0F1EB;</w:t>
        <w:br/>
        <w:t xml:space="preserve">  --text-primary: #10252F;</w:t>
        <w:br/>
        <w:t xml:space="preserve">  --text-secondary: #647078;</w:t>
        <w:br/>
        <w:t xml:space="preserve">  --border-default: #DDE0D8;</w:t>
        <w:br/>
        <w:br/>
        <w:t xml:space="preserve">  --container: 1280px;</w:t>
        <w:br/>
        <w:t xml:space="preserve">  --gutter: 24px;</w:t>
        <w:br/>
        <w:t xml:space="preserve">  --radius-button: 10px;</w:t>
        <w:br/>
        <w:t xml:space="preserve">  --radius-card: 14px;</w:t>
        <w:br/>
        <w:t xml:space="preserve">  --radius-statement: 18px;</w:t>
        <w:br/>
        <w:t>}</w:t>
        <w:br/>
        <w:br/>
        <w:t>[data-theme="dark"] {</w:t>
        <w:br/>
        <w:t xml:space="preserve">  --bg-canvas: #0B1115;</w:t>
        <w:br/>
        <w:t xml:space="preserve">  --bg-surface: #111A20;</w:t>
        <w:br/>
        <w:t xml:space="preserve">  --bg-subtle: #172229;</w:t>
        <w:br/>
        <w:t xml:space="preserve">  --text-primary: #F4F6F3;</w:t>
        <w:br/>
        <w:t xml:space="preserve">  --text-secondary: #AEB9BE;</w:t>
        <w:br/>
        <w:t xml:space="preserve">  --border-default: #26343B;</w:t>
        <w:br/>
        <w:t>}</w:t>
        <w:br/>
      </w:r>
    </w:p>
    <w:p>
      <w:pPr>
        <w:pStyle w:val="Heading1"/>
      </w:pPr>
      <w:r>
        <w:t>Приложение B. Минимальный theme bootstrap</w:t>
      </w:r>
    </w:p>
    <w:p>
      <w:pPr>
        <w:pStyle w:val="CodeBlock"/>
        <w:keepLines/>
      </w:pPr>
      <w:r>
        <w:rPr>
          <w:rFonts w:ascii="DejaVu Sans Mono" w:hAnsi="DejaVu Sans Mono"/>
          <w:sz w:val="17"/>
        </w:rPr>
        <w:br/>
        <w:t>const saved = localStorage.getItem('aite-theme');</w:t>
        <w:br/>
        <w:t>const systemDark = matchMedia('(prefers-color-scheme: dark)').matches;</w:t>
        <w:br/>
        <w:t>const resolved = saved === 'light' || saved === 'dark'</w:t>
        <w:br/>
        <w:t xml:space="preserve">  ? saved</w:t>
        <w:br/>
        <w:t xml:space="preserve">  : (systemDark ? 'dark' : 'light');</w:t>
        <w:br/>
        <w:t>document.documentElement.dataset.theme = resolved;</w:t>
        <w:br/>
      </w:r>
    </w:p>
    <w:p>
      <w:pPr>
        <w:keepNext w:val="0"/>
      </w:pPr>
      <w:r>
        <w:rPr>
          <w:rFonts w:ascii="Liberation Sans" w:hAnsi="Liberation Sans"/>
          <w:b w:val="0"/>
          <w:i w:val="0"/>
        </w:rPr>
        <w:t>В production код bootstrap должен быть минимизирован и выполнен как можно раньше. Если пользователь выбрал System, код должен реагировать на изменение системной темы без сохранения принудительного light/dark.</w:t>
      </w:r>
    </w:p>
    <w:p>
      <w:r>
        <w:br w:type="page"/>
      </w:r>
    </w:p>
    <w:p>
      <w:pPr>
        <w:pStyle w:val="Heading1"/>
      </w:pPr>
      <w:r>
        <w:t>Приложение C. Production readiness — данные, которые нужно получить перед публикацией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Production domain.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Финальный download/release URL.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Документация URL.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Фактическая текущая версия Aite Commander, если показывается.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Analytics provider/ID, если аналитика нужна.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Privacy/Terms URLs при необходимости.</w:t>
      </w:r>
    </w:p>
    <w:p>
      <w:pPr>
        <w:pStyle w:val="ListBullet"/>
        <w:spacing w:after="40"/>
      </w:pPr>
      <w:r>
        <w:rPr>
          <w:rFonts w:ascii="Liberation Sans" w:hAnsi="Liberation Sans"/>
          <w:sz w:val="21"/>
        </w:rPr>
        <w:t>Support/contact link, если нужен в footer.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7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Liberation Sans" w:hAnsi="Liberation Sans"/>
        <w:color w:val="777777"/>
        <w:sz w:val="17"/>
      </w:rPr>
      <w:t>Aite Commander — техническое задание сайта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ans" w:hAnsi="Liberation Sans" w:eastAsia="Liberation Sans"/>
      <w:color w:val="1025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C40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C405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025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C405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3" w:right="170"/>
    </w:pPr>
    <w:rPr>
      <w:rFonts w:ascii="DejaVu Sans Mono" w:hAnsi="DejaVu Sans Mono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Aite Commander — техническое задание сайта</dc:title>
  <dc:subject>Полная спецификация разработки продуктового сайта Aite Commander</dc:subject>
  <dc:creator>python-docx</dc:creator>
  <cp:keywords>Aite Commander, website, technical specification, design system, light dark theme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