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/>
        </w:rPr>
        <w:t>Mybatis内置的类型处理器如表所示。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371"/>
        <w:gridCol w:w="3311"/>
      </w:tblGrid>
      <w:tr>
        <w:tblPrEx>
          <w:tblLayout w:type="fixed"/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类型处理器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Java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JDBC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Boolean</w:t>
            </w:r>
            <w:bookmarkStart w:id="0" w:name="_GoBack"/>
            <w:r>
              <w:rPr>
                <w:b/>
                <w:bCs/>
                <w:color w:val="000000"/>
                <w:kern w:val="0"/>
              </w:rPr>
              <w:t>TypeHandler</w:t>
            </w:r>
            <w:bookmarkEnd w:id="0"/>
            <w:r>
              <w:rPr>
                <w:color w:val="000000"/>
                <w:kern w:val="0"/>
              </w:rPr>
              <w:t xml:space="preserve">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Boolean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boolean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任何兼容的布尔值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ByteTypeHandler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Byte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byte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任何兼容的数字或字节类型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ShortTypeHandler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Short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short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任何兼容的数字或短整型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IntegerTypeHandler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Integer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int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任何兼容的数字和整型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LongTypeHandler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Long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long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任何兼容的数字或长整型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FloatTypeHandler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Float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float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任何兼容的数字或单精度浮点型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DoubleTypeHandler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Double</w:t>
            </w:r>
            <w:r>
              <w:rPr>
                <w:rFonts w:hint="eastAsia" w:ascii="宋体" w:hAnsi="宋体"/>
                <w:color w:val="000000"/>
                <w:kern w:val="0"/>
              </w:rPr>
              <w:t>，</w:t>
            </w:r>
            <w:r>
              <w:rPr>
                <w:color w:val="000000"/>
                <w:kern w:val="0"/>
              </w:rPr>
              <w:t xml:space="preserve">double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任何兼容的数字或双精度浮点型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BigDecimalTypeHandler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BigDecimal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任何兼容的数字或十进制小数类型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StringTypeHandler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String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CHAR</w:t>
            </w:r>
            <w:r>
              <w:rPr>
                <w:rFonts w:hint="eastAsia" w:ascii="宋体" w:hAnsi="宋体"/>
                <w:color w:val="000000"/>
                <w:kern w:val="0"/>
              </w:rPr>
              <w:t>和</w:t>
            </w:r>
            <w:r>
              <w:rPr>
                <w:color w:val="000000"/>
                <w:kern w:val="0"/>
              </w:rPr>
              <w:t>VARCHAR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ClobTypeHandler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String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CLOB</w:t>
            </w:r>
            <w:r>
              <w:rPr>
                <w:rFonts w:hint="eastAsia" w:ascii="宋体" w:hAnsi="宋体"/>
                <w:color w:val="000000"/>
                <w:kern w:val="0"/>
              </w:rPr>
              <w:t>和</w:t>
            </w:r>
            <w:r>
              <w:rPr>
                <w:color w:val="000000"/>
                <w:kern w:val="0"/>
              </w:rPr>
              <w:t>LONGVARCHAR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NStringTypeHandler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String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NVARCHAR</w:t>
            </w:r>
            <w:r>
              <w:rPr>
                <w:rFonts w:hint="eastAsia" w:ascii="宋体" w:hAnsi="宋体"/>
                <w:color w:val="000000"/>
                <w:kern w:val="0"/>
              </w:rPr>
              <w:t>和</w:t>
            </w:r>
            <w:r>
              <w:rPr>
                <w:color w:val="000000"/>
                <w:kern w:val="0"/>
              </w:rPr>
              <w:t>NCHAR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NClobTypeHandler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String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NCLOB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ByteArrayTypeHandler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byte[]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任何兼容的字节流类型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BlobTypeHandler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byte[] 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BLOB</w:t>
            </w:r>
            <w:r>
              <w:rPr>
                <w:rFonts w:hint="eastAsia" w:ascii="宋体" w:hAnsi="宋体"/>
                <w:color w:val="000000"/>
                <w:kern w:val="0"/>
              </w:rPr>
              <w:t>和</w:t>
            </w:r>
            <w:r>
              <w:rPr>
                <w:color w:val="000000"/>
                <w:kern w:val="0"/>
              </w:rPr>
              <w:t>LONGVARBINARY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DateTypeHandler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java.util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TIMESTAMP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DateOnlyTypeHandler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java.util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TimeOnlyTypeHandler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java.util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SqlTimestampTypeHandler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Timestamp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java.sql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TIMESTAMP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SqlDateTypeHandler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java.sql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SqlTimeTypeHandler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</w:t>
            </w:r>
            <w:r>
              <w:rPr>
                <w:rFonts w:hint="eastAsia" w:ascii="宋体" w:hAnsi="宋体"/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</w:rPr>
              <w:t>java.sql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TIME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ObjectTypeHandler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任意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其他或未指定类型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EnumTypeHandler </w:t>
            </w:r>
          </w:p>
        </w:tc>
        <w:tc>
          <w:tcPr>
            <w:tcW w:w="23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Enumeration</w:t>
            </w:r>
            <w:r>
              <w:rPr>
                <w:rFonts w:hint="eastAsia" w:ascii="宋体" w:hAnsi="宋体"/>
                <w:color w:val="000000"/>
                <w:kern w:val="0"/>
              </w:rPr>
              <w:t>类型</w:t>
            </w:r>
          </w:p>
        </w:tc>
        <w:tc>
          <w:tcPr>
            <w:tcW w:w="33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rPr>
                <w:rFonts w:ascii="宋体" w:hAnsi="宋体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 w:ascii="宋体" w:hAnsi="宋体"/>
                <w:color w:val="000000"/>
                <w:kern w:val="0"/>
              </w:rPr>
              <w:t>。任何兼容的字符串类型，作为代码存储（而不是索引）。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7BB"/>
    <w:rsid w:val="0005012F"/>
    <w:rsid w:val="004D67BB"/>
    <w:rsid w:val="5EE4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adjustRightInd w:val="0"/>
      <w:ind w:firstLine="425"/>
      <w:jc w:val="both"/>
      <w:textAlignment w:val="center"/>
    </w:pPr>
    <w:rPr>
      <w:rFonts w:ascii="Times New Roman" w:hAnsi="Times New Roman" w:eastAsia="宋体" w:cs="Times New Roman"/>
      <w:kern w:val="21"/>
      <w:sz w:val="21"/>
      <w:szCs w:val="21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890</Characters>
  <Lines>7</Lines>
  <Paragraphs>2</Paragraphs>
  <ScaleCrop>false</ScaleCrop>
  <LinksUpToDate>false</LinksUpToDate>
  <CharactersWithSpaces>1044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2018-05-24T05:30:00Z</dcterms:created>
  <dc:creator>Windows User</dc:creator>
  <cp:lastModifiedBy>魚1367254986</cp:lastModifiedBy>
  <dcterms:modified xsi:type="dcterms:W3CDTF">2018-05-24T08:07:19Z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