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60"/>
        <w:jc w:val="center"/>
      </w:pPr>
      <w:r>
        <w:rPr>
          <w:b/>
          <w:color w:val="0C4950"/>
          <w:sz w:val="66"/>
        </w:rPr>
        <w:t>ANIKET OS</w:t>
      </w:r>
    </w:p>
    <w:p>
      <w:pPr>
        <w:jc w:val="center"/>
      </w:pPr>
      <w:r>
        <w:rPr>
          <w:color w:val="4B5E65"/>
          <w:sz w:val="30"/>
        </w:rPr>
        <w:t>Personal Developer Workstation + Engineering Lab</w:t>
      </w:r>
    </w:p>
    <w:p>
      <w:pPr>
        <w:spacing w:before="440"/>
        <w:jc w:val="center"/>
      </w:pPr>
      <w:r>
        <w:rPr>
          <w:b/>
          <w:color w:val="1F5A63"/>
          <w:sz w:val="36"/>
        </w:rPr>
        <w:t>Software Project Documentation</w:t>
      </w:r>
    </w:p>
    <w:p>
      <w:pPr>
        <w:jc w:val="center"/>
      </w:pPr>
      <w:r>
        <w:rPr>
          <w:i/>
          <w:color w:val="606B70"/>
          <w:sz w:val="22"/>
        </w:rPr>
        <w:t>SDLC / Software Engineering Project Report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Document Control</w:t>
            </w:r>
          </w:p>
        </w:tc>
        <w:tc>
          <w:tcPr>
            <w:tcW w:type="dxa" w:w="5040"/>
            <w:shd w:fill="16333A"/>
            <w:tcMar>
              <w:top w:w="100" w:type="dxa"/>
              <w:start w:w="110" w:type="dxa"/>
              <w:bottom w:w="100" w:type="dxa"/>
              <w:end w:w="110" w:type="dxa"/>
            </w:tcMar>
            <w:vAlign w:val="center"/>
          </w:tcPr>
          <w:p>
            <w:pPr>
              <w:spacing w:after="0"/>
            </w:pPr>
            <w:r>
              <w:rPr>
                <w:b/>
                <w:color w:val="FFFFFF"/>
                <w:sz w:val="18"/>
              </w:rPr>
              <w:t>Value</w:t>
            </w:r>
          </w:p>
        </w:tc>
      </w:tr>
      <w:tr>
        <w:tc>
          <w:tcPr>
            <w:tcW w:type="dxa" w:w="5040"/>
            <w:tcMar>
              <w:top w:w="90" w:type="dxa"/>
              <w:start w:w="110" w:type="dxa"/>
              <w:bottom w:w="90" w:type="dxa"/>
              <w:end w:w="110" w:type="dxa"/>
            </w:tcMar>
            <w:vAlign w:val="top"/>
            <w:shd w:fill="F7FAFB"/>
          </w:tcPr>
          <w:p>
            <w:pPr>
              <w:spacing w:after="0"/>
            </w:pPr>
            <w:r>
              <w:rPr>
                <w:sz w:val="18"/>
              </w:rPr>
              <w:t>Project</w:t>
            </w:r>
          </w:p>
        </w:tc>
        <w:tc>
          <w:tcPr>
            <w:tcW w:type="dxa" w:w="5040"/>
            <w:tcMar>
              <w:top w:w="90" w:type="dxa"/>
              <w:start w:w="110" w:type="dxa"/>
              <w:bottom w:w="90" w:type="dxa"/>
              <w:end w:w="110" w:type="dxa"/>
            </w:tcMar>
            <w:vAlign w:val="top"/>
            <w:shd w:fill="F7FAFB"/>
          </w:tcPr>
          <w:p>
            <w:pPr>
              <w:spacing w:after="0"/>
            </w:pPr>
            <w:r>
              <w:rPr>
                <w:sz w:val="18"/>
              </w:rPr>
              <w:t>Aniket OS</w:t>
            </w:r>
          </w:p>
        </w:tc>
      </w:tr>
      <w:tr>
        <w:tc>
          <w:tcPr>
            <w:tcW w:type="dxa" w:w="5040"/>
            <w:tcMar>
              <w:top w:w="90" w:type="dxa"/>
              <w:start w:w="110" w:type="dxa"/>
              <w:bottom w:w="90" w:type="dxa"/>
              <w:end w:w="110" w:type="dxa"/>
            </w:tcMar>
            <w:vAlign w:val="top"/>
          </w:tcPr>
          <w:p>
            <w:pPr>
              <w:spacing w:after="0"/>
            </w:pPr>
            <w:r>
              <w:rPr>
                <w:sz w:val="18"/>
              </w:rPr>
              <w:t>Document Type</w:t>
            </w:r>
          </w:p>
        </w:tc>
        <w:tc>
          <w:tcPr>
            <w:tcW w:type="dxa" w:w="5040"/>
            <w:tcMar>
              <w:top w:w="90" w:type="dxa"/>
              <w:start w:w="110" w:type="dxa"/>
              <w:bottom w:w="90" w:type="dxa"/>
              <w:end w:w="110" w:type="dxa"/>
            </w:tcMar>
            <w:vAlign w:val="top"/>
          </w:tcPr>
          <w:p>
            <w:pPr>
              <w:spacing w:after="0"/>
            </w:pPr>
            <w:r>
              <w:rPr>
                <w:sz w:val="18"/>
              </w:rPr>
              <w:t>Industry-Level Software Project Documentation</w:t>
            </w:r>
          </w:p>
        </w:tc>
      </w:tr>
      <w:tr>
        <w:tc>
          <w:tcPr>
            <w:tcW w:type="dxa" w:w="5040"/>
            <w:tcMar>
              <w:top w:w="90" w:type="dxa"/>
              <w:start w:w="110" w:type="dxa"/>
              <w:bottom w:w="90" w:type="dxa"/>
              <w:end w:w="110" w:type="dxa"/>
            </w:tcMar>
            <w:vAlign w:val="top"/>
            <w:shd w:fill="F7FAFB"/>
          </w:tcPr>
          <w:p>
            <w:pPr>
              <w:spacing w:after="0"/>
            </w:pPr>
            <w:r>
              <w:rPr>
                <w:sz w:val="18"/>
              </w:rPr>
              <w:t>Version</w:t>
            </w:r>
          </w:p>
        </w:tc>
        <w:tc>
          <w:tcPr>
            <w:tcW w:type="dxa" w:w="5040"/>
            <w:tcMar>
              <w:top w:w="90" w:type="dxa"/>
              <w:start w:w="110" w:type="dxa"/>
              <w:bottom w:w="90" w:type="dxa"/>
              <w:end w:w="110" w:type="dxa"/>
            </w:tcMar>
            <w:vAlign w:val="top"/>
            <w:shd w:fill="F7FAFB"/>
          </w:tcPr>
          <w:p>
            <w:pPr>
              <w:spacing w:after="0"/>
            </w:pPr>
            <w:r>
              <w:rPr>
                <w:sz w:val="18"/>
              </w:rPr>
              <w:t>1.0</w:t>
            </w:r>
          </w:p>
        </w:tc>
      </w:tr>
      <w:tr>
        <w:tc>
          <w:tcPr>
            <w:tcW w:type="dxa" w:w="5040"/>
            <w:tcMar>
              <w:top w:w="90" w:type="dxa"/>
              <w:start w:w="110" w:type="dxa"/>
              <w:bottom w:w="90" w:type="dxa"/>
              <w:end w:w="110" w:type="dxa"/>
            </w:tcMar>
            <w:vAlign w:val="top"/>
          </w:tcPr>
          <w:p>
            <w:pPr>
              <w:spacing w:after="0"/>
            </w:pPr>
            <w:r>
              <w:rPr>
                <w:sz w:val="18"/>
              </w:rPr>
              <w:t>Status</w:t>
            </w:r>
          </w:p>
        </w:tc>
        <w:tc>
          <w:tcPr>
            <w:tcW w:type="dxa" w:w="5040"/>
            <w:tcMar>
              <w:top w:w="90" w:type="dxa"/>
              <w:start w:w="110" w:type="dxa"/>
              <w:bottom w:w="90" w:type="dxa"/>
              <w:end w:w="110" w:type="dxa"/>
            </w:tcMar>
            <w:vAlign w:val="top"/>
          </w:tcPr>
          <w:p>
            <w:pPr>
              <w:spacing w:after="0"/>
            </w:pPr>
            <w:r>
              <w:rPr>
                <w:sz w:val="18"/>
              </w:rPr>
              <w:t>Functional Base / Refinement Phase</w:t>
            </w:r>
          </w:p>
        </w:tc>
      </w:tr>
      <w:tr>
        <w:tc>
          <w:tcPr>
            <w:tcW w:type="dxa" w:w="5040"/>
            <w:tcMar>
              <w:top w:w="90" w:type="dxa"/>
              <w:start w:w="110" w:type="dxa"/>
              <w:bottom w:w="90" w:type="dxa"/>
              <w:end w:w="110" w:type="dxa"/>
            </w:tcMar>
            <w:vAlign w:val="top"/>
            <w:shd w:fill="F7FAFB"/>
          </w:tcPr>
          <w:p>
            <w:pPr>
              <w:spacing w:after="0"/>
            </w:pPr>
            <w:r>
              <w:rPr>
                <w:sz w:val="18"/>
              </w:rPr>
              <w:t>Prepared For</w:t>
            </w:r>
          </w:p>
        </w:tc>
        <w:tc>
          <w:tcPr>
            <w:tcW w:type="dxa" w:w="5040"/>
            <w:tcMar>
              <w:top w:w="90" w:type="dxa"/>
              <w:start w:w="110" w:type="dxa"/>
              <w:bottom w:w="90" w:type="dxa"/>
              <w:end w:w="110" w:type="dxa"/>
            </w:tcMar>
            <w:vAlign w:val="top"/>
            <w:shd w:fill="F7FAFB"/>
          </w:tcPr>
          <w:p>
            <w:pPr>
              <w:spacing w:after="0"/>
            </w:pPr>
            <w:r>
              <w:rPr>
                <w:sz w:val="18"/>
              </w:rPr>
              <w:t>Portfolio, internship and job journey</w:t>
            </w:r>
          </w:p>
        </w:tc>
      </w:tr>
      <w:tr>
        <w:tc>
          <w:tcPr>
            <w:tcW w:type="dxa" w:w="5040"/>
            <w:tcMar>
              <w:top w:w="90" w:type="dxa"/>
              <w:start w:w="110" w:type="dxa"/>
              <w:bottom w:w="90" w:type="dxa"/>
              <w:end w:w="110" w:type="dxa"/>
            </w:tcMar>
            <w:vAlign w:val="top"/>
          </w:tcPr>
          <w:p>
            <w:pPr>
              <w:spacing w:after="0"/>
            </w:pPr>
            <w:r>
              <w:rPr>
                <w:sz w:val="18"/>
              </w:rPr>
              <w:t>Primary Platform</w:t>
            </w:r>
          </w:p>
        </w:tc>
        <w:tc>
          <w:tcPr>
            <w:tcW w:type="dxa" w:w="5040"/>
            <w:tcMar>
              <w:top w:w="90" w:type="dxa"/>
              <w:start w:w="110" w:type="dxa"/>
              <w:bottom w:w="90" w:type="dxa"/>
              <w:end w:w="110" w:type="dxa"/>
            </w:tcMar>
            <w:vAlign w:val="top"/>
          </w:tcPr>
          <w:p>
            <w:pPr>
              <w:spacing w:after="0"/>
            </w:pPr>
            <w:r>
              <w:rPr>
                <w:sz w:val="18"/>
              </w:rPr>
              <w:t>Web</w:t>
            </w:r>
          </w:p>
        </w:tc>
      </w:tr>
      <w:tr>
        <w:tc>
          <w:tcPr>
            <w:tcW w:type="dxa" w:w="5040"/>
            <w:tcMar>
              <w:top w:w="90" w:type="dxa"/>
              <w:start w:w="110" w:type="dxa"/>
              <w:bottom w:w="90" w:type="dxa"/>
              <w:end w:w="110" w:type="dxa"/>
            </w:tcMar>
            <w:vAlign w:val="top"/>
            <w:shd w:fill="F7FAFB"/>
          </w:tcPr>
          <w:p>
            <w:pPr>
              <w:spacing w:after="0"/>
            </w:pPr>
            <w:r>
              <w:rPr>
                <w:sz w:val="18"/>
              </w:rPr>
              <w:t>Current Date</w:t>
            </w:r>
          </w:p>
        </w:tc>
        <w:tc>
          <w:tcPr>
            <w:tcW w:type="dxa" w:w="5040"/>
            <w:tcMar>
              <w:top w:w="90" w:type="dxa"/>
              <w:start w:w="110" w:type="dxa"/>
              <w:bottom w:w="90" w:type="dxa"/>
              <w:end w:w="110" w:type="dxa"/>
            </w:tcMar>
            <w:vAlign w:val="top"/>
            <w:shd w:fill="F7FAFB"/>
          </w:tcPr>
          <w:p>
            <w:pPr>
              <w:spacing w:after="0"/>
            </w:pPr>
            <w:r>
              <w:rPr>
                <w:sz w:val="18"/>
              </w:rPr>
              <w:t>20 August 2026</w:t>
            </w:r>
          </w:p>
        </w:tc>
      </w:tr>
    </w:tbl>
    <w:p>
      <w:pPr>
        <w:spacing w:after="40"/>
      </w:pPr>
    </w:p>
    <w:tbl>
      <w:tblPr>
        <w:tblW w:type="auto" w:w="0"/>
        <w:jc w:val="center"/>
        <w:tblLook w:firstColumn="1" w:firstRow="1" w:lastColumn="0" w:lastRow="0" w:noHBand="0" w:noVBand="1" w:val="04A0"/>
      </w:tblPr>
      <w:tblGrid>
        <w:gridCol w:w="10080"/>
      </w:tblGrid>
      <w:tr>
        <w:tc>
          <w:tcPr>
            <w:tcW w:type="dxa" w:w="10080"/>
            <w:shd w:fill="EEF5F8"/>
            <w:tcMar>
              <w:top w:w="150" w:type="dxa"/>
              <w:start w:w="160" w:type="dxa"/>
              <w:bottom w:w="150" w:type="dxa"/>
              <w:end w:w="160" w:type="dxa"/>
            </w:tcMar>
          </w:tcPr>
          <w:p>
            <w:pPr>
              <w:spacing w:after="80"/>
            </w:pPr>
            <w:r>
              <w:rPr>
                <w:b/>
                <w:color w:val="114851"/>
              </w:rPr>
              <w:t>Executive summary</w:t>
            </w:r>
          </w:p>
          <w:p>
            <w:pPr>
              <w:spacing w:after="0"/>
            </w:pPr>
            <w:r>
              <w:t>Aniket OS is a portfolio platform designed as a personal operating system. Instead of presenting a conventional sequence of portfolio sections, it uses a desktop/workspace metaphor to organize Aniket Rai's profile, projects, engineering case studies, technical stack, GitHub activity, credentials, milestones, resume, contact channels, and visitor feedback. The product is deliberately designed to communicate software engineering ability through both the interface and the underlying architecture.</w:t>
            </w:r>
          </w:p>
        </w:tc>
      </w:tr>
    </w:tbl>
    <w:p>
      <w:r>
        <w:br w:type="page"/>
      </w:r>
    </w:p>
    <w:p>
      <w:pPr>
        <w:pStyle w:val="Heading1"/>
      </w:pPr>
      <w:r>
        <w:t>Table of Contents</w:t>
      </w:r>
    </w:p>
    <w:p>
      <w:pPr>
        <w:spacing w:after="40"/>
      </w:pPr>
      <w:r>
        <w:t>1. Executive Summary</w:t>
      </w:r>
    </w:p>
    <w:p>
      <w:pPr>
        <w:spacing w:after="40"/>
      </w:pPr>
      <w:r>
        <w:t>2. Project Background and Problem Statement</w:t>
      </w:r>
    </w:p>
    <w:p>
      <w:pPr>
        <w:spacing w:after="40"/>
      </w:pPr>
      <w:r>
        <w:t>3. Vision, Goals and Objectives</w:t>
      </w:r>
    </w:p>
    <w:p>
      <w:pPr>
        <w:spacing w:after="40"/>
      </w:pPr>
      <w:r>
        <w:t>4. Scope</w:t>
      </w:r>
    </w:p>
    <w:p>
      <w:pPr>
        <w:spacing w:after="40"/>
      </w:pPr>
      <w:r>
        <w:t>5. Stakeholders and Users</w:t>
      </w:r>
    </w:p>
    <w:p>
      <w:pPr>
        <w:spacing w:after="40"/>
      </w:pPr>
      <w:r>
        <w:t>6. Functional Requirements</w:t>
      </w:r>
    </w:p>
    <w:p>
      <w:pPr>
        <w:spacing w:after="40"/>
      </w:pPr>
      <w:r>
        <w:t>7. Non-Functional Requirements</w:t>
      </w:r>
    </w:p>
    <w:p>
      <w:pPr>
        <w:spacing w:after="40"/>
      </w:pPr>
      <w:r>
        <w:t>8. SDLC Approach and Development Lifecycle</w:t>
      </w:r>
    </w:p>
    <w:p>
      <w:pPr>
        <w:spacing w:after="40"/>
      </w:pPr>
      <w:r>
        <w:t>9. System Architecture</w:t>
      </w:r>
    </w:p>
    <w:p>
      <w:pPr>
        <w:spacing w:after="40"/>
      </w:pPr>
      <w:r>
        <w:t>10. Technology Stack</w:t>
      </w:r>
    </w:p>
    <w:p>
      <w:pPr>
        <w:spacing w:after="40"/>
      </w:pPr>
      <w:r>
        <w:t>11. Module and Feature Documentation</w:t>
      </w:r>
    </w:p>
    <w:p>
      <w:pPr>
        <w:spacing w:after="40"/>
      </w:pPr>
      <w:r>
        <w:t>12. Data and Backend Design</w:t>
      </w:r>
    </w:p>
    <w:p>
      <w:pPr>
        <w:spacing w:after="40"/>
      </w:pPr>
      <w:r>
        <w:t>13. Security and Privacy</w:t>
      </w:r>
    </w:p>
    <w:p>
      <w:pPr>
        <w:spacing w:after="40"/>
      </w:pPr>
      <w:r>
        <w:t>14. UI/UX and Design System</w:t>
      </w:r>
    </w:p>
    <w:p>
      <w:pPr>
        <w:spacing w:after="40"/>
      </w:pPr>
      <w:r>
        <w:t>15. Testing and Quality Assurance</w:t>
      </w:r>
    </w:p>
    <w:p>
      <w:pPr>
        <w:spacing w:after="40"/>
      </w:pPr>
      <w:r>
        <w:t>16. Deployment and Operations</w:t>
      </w:r>
    </w:p>
    <w:p>
      <w:pPr>
        <w:spacing w:after="40"/>
      </w:pPr>
      <w:r>
        <w:t>17. Maintenance and Change Management</w:t>
      </w:r>
    </w:p>
    <w:p>
      <w:pPr>
        <w:spacing w:after="40"/>
      </w:pPr>
      <w:r>
        <w:t>18. Risks and Mitigations</w:t>
      </w:r>
    </w:p>
    <w:p>
      <w:pPr>
        <w:spacing w:after="40"/>
      </w:pPr>
      <w:r>
        <w:t>19. Current Project Status</w:t>
      </w:r>
    </w:p>
    <w:p>
      <w:pPr>
        <w:spacing w:after="40"/>
      </w:pPr>
      <w:r>
        <w:t>20. Future Enhancements and Roadmap</w:t>
      </w:r>
    </w:p>
    <w:p>
      <w:pPr>
        <w:spacing w:after="40"/>
      </w:pPr>
      <w:r>
        <w:t>21. Conclusion</w:t>
      </w:r>
    </w:p>
    <w:p>
      <w:pPr>
        <w:spacing w:after="40"/>
      </w:pPr>
      <w:r>
        <w:t>22. Appendix</w:t>
      </w:r>
    </w:p>
    <w:p>
      <w:r>
        <w:br w:type="page"/>
      </w:r>
    </w:p>
    <w:p>
      <w:pPr>
        <w:pStyle w:val="Heading1"/>
      </w:pPr>
      <w:r>
        <w:t>1. Executive Summary</w:t>
      </w:r>
    </w:p>
    <w:p>
      <w:r>
        <w:t>Aniket OS is a personal portfolio and developer-workstation application created for Aniket Rai, a B.Tech Computer Science and Engineering student. The platform positions the portfolio as a software product rather than a static résumé page. Visitors enter a desktop-like environment, interact with applications, inspect engineering case studies, view professional information, browse GitHub data, and leave moderated Lab Notes.</w:t>
      </w:r>
    </w:p>
    <w:p>
      <w:r>
        <w:t>The project combines a strong full-stack foundation with an intentionally experimental interface. The primary career narrative is full-stack development as the current engineering foundation, followed by active exploration of AI/ML as the desired career direction. The portfolio therefore serves two purposes: it is a recruiting-facing professional profile and a demonstration of product thinking, frontend engineering, backend engineering, data handling, security, and interaction design.</w:t>
      </w:r>
    </w:p>
    <w:p>
      <w:pPr>
        <w:pStyle w:val="Heading1"/>
      </w:pPr>
      <w:r>
        <w:t>2. Project Background and Problem Statement</w:t>
      </w:r>
    </w:p>
    <w:p>
      <w:r>
        <w:t>Traditional student portfolios often follow a predictable structure: hero, about, skills, projects, résumé, contact. While easy to build, this format tends to make strong technical work visually indistinguishable from other portfolios. It also treats projects as cards instead of evidence of engineering thinking.</w:t>
      </w:r>
    </w:p>
    <w:p>
      <w:r>
        <w:t>Aniket OS was conceived to solve this by turning the portfolio into an explorable software environment. The OS metaphor creates a navigational framework, while the Engineering Lab provides deeper technical storytelling. The design goal is not novelty for its own sake; it is to make the visitor curious enough to explore while retaining the information clarity expected in a professional portfolio.</w:t>
      </w:r>
    </w:p>
    <w:p>
      <w:pPr>
        <w:pStyle w:val="ListBullet"/>
        <w:spacing w:after="60"/>
      </w:pPr>
      <w:r>
        <w:t>Differentiate the portfolio through an ownable interaction model rather than visual decoration alone.</w:t>
      </w:r>
    </w:p>
    <w:p>
      <w:pPr>
        <w:pStyle w:val="ListBullet"/>
        <w:spacing w:after="60"/>
      </w:pPr>
      <w:r>
        <w:t>Give recruiters a fast path to projects, résumé, stack, GitHub and contact information.</w:t>
      </w:r>
    </w:p>
    <w:p>
      <w:pPr>
        <w:pStyle w:val="ListBullet"/>
        <w:spacing w:after="60"/>
      </w:pPr>
      <w:r>
        <w:t>Document engineering decisions instead of only listing technologies.</w:t>
      </w:r>
    </w:p>
    <w:p>
      <w:pPr>
        <w:pStyle w:val="ListBullet"/>
        <w:spacing w:after="60"/>
      </w:pPr>
      <w:r>
        <w:t>Support real backend-backed features, including moderated visitor feedback.</w:t>
      </w:r>
    </w:p>
    <w:p>
      <w:pPr>
        <w:pStyle w:val="ListBullet"/>
        <w:spacing w:after="60"/>
      </w:pPr>
      <w:r>
        <w:t>Provide a foundation that can evolve as the student moves deeper into AI/ML.</w:t>
      </w:r>
    </w:p>
    <w:p>
      <w:pPr>
        <w:pStyle w:val="Heading1"/>
      </w:pPr>
      <w:r>
        <w:t>3. Vision, Goals and Objectives</w:t>
      </w:r>
    </w:p>
    <w:p>
      <w:pPr>
        <w:pStyle w:val="Heading2"/>
      </w:pPr>
      <w:r>
        <w:t>3.1 Vision</w:t>
      </w:r>
    </w:p>
    <w:p>
      <w:r>
        <w:t>Build a portfolio that feels like a personal software product: technically credible, visually memorable, easy to explore, and able to evolve with Aniket's career.</w:t>
      </w:r>
    </w:p>
    <w:p>
      <w:pPr>
        <w:pStyle w:val="Heading2"/>
      </w:pPr>
      <w:r>
        <w:t>3.2 Goals</w:t>
      </w:r>
    </w:p>
    <w:p>
      <w:pPr>
        <w:pStyle w:val="ListBullet"/>
        <w:spacing w:after="60"/>
      </w:pPr>
      <w:r>
        <w:t>Present a professional identity within the first few seconds of entry.</w:t>
      </w:r>
    </w:p>
    <w:p>
      <w:pPr>
        <w:pStyle w:val="ListBullet"/>
        <w:spacing w:after="60"/>
      </w:pPr>
      <w:r>
        <w:t>Make projects discoverable both as quick summaries and as detailed engineering case studies.</w:t>
      </w:r>
    </w:p>
    <w:p>
      <w:pPr>
        <w:pStyle w:val="ListBullet"/>
        <w:spacing w:after="60"/>
      </w:pPr>
      <w:r>
        <w:t>Show a coherent career progression from full-stack development toward AI/ML.</w:t>
      </w:r>
    </w:p>
    <w:p>
      <w:pPr>
        <w:pStyle w:val="ListBullet"/>
        <w:spacing w:after="60"/>
      </w:pPr>
      <w:r>
        <w:t>Demonstrate live technical integrations such as GitHub and session/system state.</w:t>
      </w:r>
    </w:p>
    <w:p>
      <w:pPr>
        <w:pStyle w:val="ListBullet"/>
        <w:spacing w:after="60"/>
      </w:pPr>
      <w:r>
        <w:t>Provide a real visitor feedback pipeline with moderation and privacy controls.</w:t>
      </w:r>
    </w:p>
    <w:p>
      <w:pPr>
        <w:pStyle w:val="ListBullet"/>
        <w:spacing w:after="60"/>
      </w:pPr>
      <w:r>
        <w:t>Maintain strong performance, accessibility, responsiveness, security and SEO as refinement progresses.</w:t>
      </w:r>
    </w:p>
    <w:p>
      <w:pPr>
        <w:pStyle w:val="Heading1"/>
      </w:pPr>
      <w:r>
        <w:t>4. Scope</w:t>
      </w:r>
    </w:p>
    <w:p>
      <w:pPr>
        <w:pStyle w:val="Heading2"/>
      </w:pPr>
      <w:r>
        <w:t>4.1 In Scope</w:t>
      </w:r>
    </w:p>
    <w:p>
      <w:pPr>
        <w:pStyle w:val="ListBullet"/>
        <w:spacing w:after="60"/>
      </w:pPr>
      <w:r>
        <w:t>ANIKET OS desktop-style portfolio shell and application/window model.</w:t>
      </w:r>
    </w:p>
    <w:p>
      <w:pPr>
        <w:pStyle w:val="ListBullet"/>
        <w:spacing w:after="60"/>
      </w:pPr>
      <w:r>
        <w:t>Power-on, boot, desktop, restart and shutdown lifecycle.</w:t>
      </w:r>
    </w:p>
    <w:p>
      <w:pPr>
        <w:pStyle w:val="ListBullet"/>
        <w:spacing w:after="60"/>
      </w:pPr>
      <w:r>
        <w:t>Engineering Lab case-study system.</w:t>
      </w:r>
    </w:p>
    <w:p>
      <w:pPr>
        <w:pStyle w:val="ListBullet"/>
        <w:spacing w:after="60"/>
      </w:pPr>
      <w:r>
        <w:t>Projects archive and project-to-Lab relationships.</w:t>
      </w:r>
    </w:p>
    <w:p>
      <w:pPr>
        <w:pStyle w:val="ListBullet"/>
        <w:spacing w:after="60"/>
      </w:pPr>
      <w:r>
        <w:t>System Evolution / career journey.</w:t>
      </w:r>
    </w:p>
    <w:p>
      <w:pPr>
        <w:pStyle w:val="ListBullet"/>
        <w:spacing w:after="60"/>
      </w:pPr>
      <w:r>
        <w:t>Toolbox / technical stack inventory.</w:t>
      </w:r>
    </w:p>
    <w:p>
      <w:pPr>
        <w:pStyle w:val="ListBullet"/>
        <w:spacing w:after="60"/>
      </w:pPr>
      <w:r>
        <w:t>Live Source Control / GitHub public-data integration.</w:t>
      </w:r>
    </w:p>
    <w:p>
      <w:pPr>
        <w:pStyle w:val="ListBullet"/>
        <w:spacing w:after="60"/>
      </w:pPr>
      <w:r>
        <w:t>System Profile / résumé presentation.</w:t>
      </w:r>
    </w:p>
    <w:p>
      <w:pPr>
        <w:pStyle w:val="ListBullet"/>
        <w:spacing w:after="60"/>
      </w:pPr>
      <w:r>
        <w:t>Credentials, Milestones, About and Contact applications.</w:t>
      </w:r>
    </w:p>
    <w:p>
      <w:pPr>
        <w:pStyle w:val="ListBullet"/>
        <w:spacing w:after="60"/>
      </w:pPr>
      <w:r>
        <w:t>Spotlight / command-center search.</w:t>
      </w:r>
    </w:p>
    <w:p>
      <w:pPr>
        <w:pStyle w:val="ListBullet"/>
        <w:spacing w:after="60"/>
      </w:pPr>
      <w:r>
        <w:t>Session-based System Activity feed.</w:t>
      </w:r>
    </w:p>
    <w:p>
      <w:pPr>
        <w:pStyle w:val="ListBullet"/>
        <w:spacing w:after="60"/>
      </w:pPr>
      <w:r>
        <w:t>Lab Notes visitor feedback feature backed by PostgreSQL and Prisma, with Resend notifications and moderation state.</w:t>
      </w:r>
    </w:p>
    <w:p>
      <w:pPr>
        <w:pStyle w:val="ListBullet"/>
        <w:spacing w:after="60"/>
      </w:pPr>
      <w:r>
        <w:t>Responsive desktop/tablet/mobile behavior.</w:t>
      </w:r>
    </w:p>
    <w:p>
      <w:pPr>
        <w:pStyle w:val="ListBullet"/>
        <w:spacing w:after="60"/>
      </w:pPr>
      <w:r>
        <w:t>Accessibility, security, deployment and maintenance considerations.</w:t>
      </w:r>
    </w:p>
    <w:p>
      <w:pPr>
        <w:pStyle w:val="Heading2"/>
      </w:pPr>
      <w:r>
        <w:t>4.2 Out of Scope / Not Yet Finalized</w:t>
      </w:r>
    </w:p>
    <w:p>
      <w:pPr>
        <w:pStyle w:val="ListBullet"/>
        <w:spacing w:after="60"/>
      </w:pPr>
      <w:r>
        <w:t>Advanced GitHub write operations or OAuth-based repository management.</w:t>
      </w:r>
    </w:p>
    <w:p>
      <w:pPr>
        <w:pStyle w:val="ListBullet"/>
        <w:spacing w:after="60"/>
      </w:pPr>
      <w:r>
        <w:t>Public visitor accounts or social profiles.</w:t>
      </w:r>
    </w:p>
    <w:p>
      <w:pPr>
        <w:pStyle w:val="ListBullet"/>
        <w:spacing w:after="60"/>
      </w:pPr>
      <w:r>
        <w:t>Heavy 3D/WebGL experiences.</w:t>
      </w:r>
    </w:p>
    <w:p>
      <w:pPr>
        <w:pStyle w:val="ListBullet"/>
        <w:spacing w:after="60"/>
      </w:pPr>
      <w:r>
        <w:t>Large-scale analytics platform.</w:t>
      </w:r>
    </w:p>
    <w:p>
      <w:pPr>
        <w:pStyle w:val="ListBullet"/>
        <w:spacing w:after="60"/>
      </w:pPr>
      <w:r>
        <w:t>Enterprise-grade distributed rate limiting at the current portfolio scale.</w:t>
      </w:r>
    </w:p>
    <w:p>
      <w:pPr>
        <w:pStyle w:val="ListBullet"/>
        <w:spacing w:after="60"/>
      </w:pPr>
      <w:r>
        <w:t>Advanced moderation analytics and audit trails beyond the core moderation flow.</w:t>
      </w:r>
    </w:p>
    <w:p>
      <w:pPr>
        <w:pStyle w:val="Heading1"/>
      </w:pPr>
      <w:r>
        <w:t>5. Stakeholders and Users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Stakeholder</w:t>
            </w:r>
          </w:p>
        </w:tc>
        <w:tc>
          <w:tcPr>
            <w:tcW w:type="dxa" w:w="5040"/>
            <w:shd w:fill="16333A"/>
            <w:tcMar>
              <w:top w:w="100" w:type="dxa"/>
              <w:start w:w="110" w:type="dxa"/>
              <w:bottom w:w="100" w:type="dxa"/>
              <w:end w:w="110" w:type="dxa"/>
            </w:tcMar>
            <w:vAlign w:val="center"/>
          </w:tcPr>
          <w:p>
            <w:pPr>
              <w:spacing w:after="0"/>
            </w:pPr>
            <w:r>
              <w:rPr>
                <w:b/>
                <w:color w:val="FFFFFF"/>
                <w:sz w:val="18"/>
              </w:rPr>
              <w:t>Primary Need</w:t>
            </w:r>
          </w:p>
        </w:tc>
      </w:tr>
      <w:tr>
        <w:tc>
          <w:tcPr>
            <w:tcW w:type="dxa" w:w="5040"/>
            <w:tcMar>
              <w:top w:w="90" w:type="dxa"/>
              <w:start w:w="110" w:type="dxa"/>
              <w:bottom w:w="90" w:type="dxa"/>
              <w:end w:w="110" w:type="dxa"/>
            </w:tcMar>
            <w:vAlign w:val="top"/>
            <w:shd w:fill="F7FAFB"/>
          </w:tcPr>
          <w:p>
            <w:pPr>
              <w:spacing w:after="0"/>
            </w:pPr>
            <w:r>
              <w:rPr>
                <w:sz w:val="18"/>
              </w:rPr>
              <w:t>Recruiters / Hiring Managers</w:t>
            </w:r>
          </w:p>
        </w:tc>
        <w:tc>
          <w:tcPr>
            <w:tcW w:type="dxa" w:w="5040"/>
            <w:tcMar>
              <w:top w:w="90" w:type="dxa"/>
              <w:start w:w="110" w:type="dxa"/>
              <w:bottom w:w="90" w:type="dxa"/>
              <w:end w:w="110" w:type="dxa"/>
            </w:tcMar>
            <w:vAlign w:val="top"/>
            <w:shd w:fill="F7FAFB"/>
          </w:tcPr>
          <w:p>
            <w:pPr>
              <w:spacing w:after="0"/>
            </w:pPr>
            <w:r>
              <w:rPr>
                <w:sz w:val="18"/>
              </w:rPr>
              <w:t>Quickly evaluate identity, projects, stack, GitHub, résumé and contact information.</w:t>
            </w:r>
          </w:p>
        </w:tc>
      </w:tr>
      <w:tr>
        <w:tc>
          <w:tcPr>
            <w:tcW w:type="dxa" w:w="5040"/>
            <w:tcMar>
              <w:top w:w="90" w:type="dxa"/>
              <w:start w:w="110" w:type="dxa"/>
              <w:bottom w:w="90" w:type="dxa"/>
              <w:end w:w="110" w:type="dxa"/>
            </w:tcMar>
            <w:vAlign w:val="top"/>
          </w:tcPr>
          <w:p>
            <w:pPr>
              <w:spacing w:after="0"/>
            </w:pPr>
            <w:r>
              <w:rPr>
                <w:sz w:val="18"/>
              </w:rPr>
              <w:t>Technical Reviewers</w:t>
            </w:r>
          </w:p>
        </w:tc>
        <w:tc>
          <w:tcPr>
            <w:tcW w:type="dxa" w:w="5040"/>
            <w:tcMar>
              <w:top w:w="90" w:type="dxa"/>
              <w:start w:w="110" w:type="dxa"/>
              <w:bottom w:w="90" w:type="dxa"/>
              <w:end w:w="110" w:type="dxa"/>
            </w:tcMar>
            <w:vAlign w:val="top"/>
          </w:tcPr>
          <w:p>
            <w:pPr>
              <w:spacing w:after="0"/>
            </w:pPr>
            <w:r>
              <w:rPr>
                <w:sz w:val="18"/>
              </w:rPr>
              <w:t>Inspect engineering decisions, architecture, trade-offs and project evidence.</w:t>
            </w:r>
          </w:p>
        </w:tc>
      </w:tr>
      <w:tr>
        <w:tc>
          <w:tcPr>
            <w:tcW w:type="dxa" w:w="5040"/>
            <w:tcMar>
              <w:top w:w="90" w:type="dxa"/>
              <w:start w:w="110" w:type="dxa"/>
              <w:bottom w:w="90" w:type="dxa"/>
              <w:end w:w="110" w:type="dxa"/>
            </w:tcMar>
            <w:vAlign w:val="top"/>
            <w:shd w:fill="F7FAFB"/>
          </w:tcPr>
          <w:p>
            <w:pPr>
              <w:spacing w:after="0"/>
            </w:pPr>
            <w:r>
              <w:rPr>
                <w:sz w:val="18"/>
              </w:rPr>
              <w:t>Peers / Visitors</w:t>
            </w:r>
          </w:p>
        </w:tc>
        <w:tc>
          <w:tcPr>
            <w:tcW w:type="dxa" w:w="5040"/>
            <w:tcMar>
              <w:top w:w="90" w:type="dxa"/>
              <w:start w:w="110" w:type="dxa"/>
              <w:bottom w:w="90" w:type="dxa"/>
              <w:end w:w="110" w:type="dxa"/>
            </w:tcMar>
            <w:vAlign w:val="top"/>
            <w:shd w:fill="F7FAFB"/>
          </w:tcPr>
          <w:p>
            <w:pPr>
              <w:spacing w:after="0"/>
            </w:pPr>
            <w:r>
              <w:rPr>
                <w:sz w:val="18"/>
              </w:rPr>
              <w:t>Explore the workstation and leave constructive Lab Notes.</w:t>
            </w:r>
          </w:p>
        </w:tc>
      </w:tr>
      <w:tr>
        <w:tc>
          <w:tcPr>
            <w:tcW w:type="dxa" w:w="5040"/>
            <w:tcMar>
              <w:top w:w="90" w:type="dxa"/>
              <w:start w:w="110" w:type="dxa"/>
              <w:bottom w:w="90" w:type="dxa"/>
              <w:end w:w="110" w:type="dxa"/>
            </w:tcMar>
            <w:vAlign w:val="top"/>
          </w:tcPr>
          <w:p>
            <w:pPr>
              <w:spacing w:after="0"/>
            </w:pPr>
            <w:r>
              <w:rPr>
                <w:sz w:val="18"/>
              </w:rPr>
              <w:t>Project Owner (Aniket)</w:t>
            </w:r>
          </w:p>
        </w:tc>
        <w:tc>
          <w:tcPr>
            <w:tcW w:type="dxa" w:w="5040"/>
            <w:tcMar>
              <w:top w:w="90" w:type="dxa"/>
              <w:start w:w="110" w:type="dxa"/>
              <w:bottom w:w="90" w:type="dxa"/>
              <w:end w:w="110" w:type="dxa"/>
            </w:tcMar>
            <w:vAlign w:val="top"/>
          </w:tcPr>
          <w:p>
            <w:pPr>
              <w:spacing w:after="0"/>
            </w:pPr>
            <w:r>
              <w:rPr>
                <w:sz w:val="18"/>
              </w:rPr>
              <w:t>Maintain portfolio content, review feedback and evolve the product.</w:t>
            </w:r>
          </w:p>
        </w:tc>
      </w:tr>
      <w:tr>
        <w:tc>
          <w:tcPr>
            <w:tcW w:type="dxa" w:w="5040"/>
            <w:tcMar>
              <w:top w:w="90" w:type="dxa"/>
              <w:start w:w="110" w:type="dxa"/>
              <w:bottom w:w="90" w:type="dxa"/>
              <w:end w:w="110" w:type="dxa"/>
            </w:tcMar>
            <w:vAlign w:val="top"/>
            <w:shd w:fill="F7FAFB"/>
          </w:tcPr>
          <w:p>
            <w:pPr>
              <w:spacing w:after="0"/>
            </w:pPr>
            <w:r>
              <w:rPr>
                <w:sz w:val="18"/>
              </w:rPr>
              <w:t>Future Employers / Collaborators</w:t>
            </w:r>
          </w:p>
        </w:tc>
        <w:tc>
          <w:tcPr>
            <w:tcW w:type="dxa" w:w="5040"/>
            <w:tcMar>
              <w:top w:w="90" w:type="dxa"/>
              <w:start w:w="110" w:type="dxa"/>
              <w:bottom w:w="90" w:type="dxa"/>
              <w:end w:w="110" w:type="dxa"/>
            </w:tcMar>
            <w:vAlign w:val="top"/>
            <w:shd w:fill="F7FAFB"/>
          </w:tcPr>
          <w:p>
            <w:pPr>
              <w:spacing w:after="0"/>
            </w:pPr>
            <w:r>
              <w:rPr>
                <w:sz w:val="18"/>
              </w:rPr>
              <w:t>Find reliable technical and professional contact channels.</w:t>
            </w:r>
          </w:p>
        </w:tc>
      </w:tr>
    </w:tbl>
    <w:p>
      <w:pPr>
        <w:spacing w:after="40"/>
      </w:pPr>
    </w:p>
    <w:p>
      <w:pPr>
        <w:pStyle w:val="Heading1"/>
      </w:pPr>
      <w:r>
        <w:t>6. 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ID</w:t>
            </w:r>
          </w:p>
        </w:tc>
        <w:tc>
          <w:tcPr>
            <w:tcW w:type="dxa" w:w="5040"/>
            <w:shd w:fill="16333A"/>
            <w:tcMar>
              <w:top w:w="100" w:type="dxa"/>
              <w:start w:w="110" w:type="dxa"/>
              <w:bottom w:w="100" w:type="dxa"/>
              <w:end w:w="110" w:type="dxa"/>
            </w:tcMar>
            <w:vAlign w:val="center"/>
          </w:tcPr>
          <w:p>
            <w:pPr>
              <w:spacing w:after="0"/>
            </w:pPr>
            <w:r>
              <w:rPr>
                <w:b/>
                <w:color w:val="FFFFFF"/>
                <w:sz w:val="18"/>
              </w:rPr>
              <w:t>Requirement</w:t>
            </w:r>
          </w:p>
        </w:tc>
      </w:tr>
      <w:tr>
        <w:tc>
          <w:tcPr>
            <w:tcW w:type="dxa" w:w="5040"/>
            <w:tcMar>
              <w:top w:w="90" w:type="dxa"/>
              <w:start w:w="110" w:type="dxa"/>
              <w:bottom w:w="90" w:type="dxa"/>
              <w:end w:w="110" w:type="dxa"/>
            </w:tcMar>
            <w:vAlign w:val="top"/>
            <w:shd w:fill="F7FAFB"/>
          </w:tcPr>
          <w:p>
            <w:pPr>
              <w:spacing w:after="0"/>
            </w:pPr>
            <w:r>
              <w:rPr>
                <w:sz w:val="18"/>
              </w:rPr>
              <w:t>FR-01</w:t>
            </w:r>
          </w:p>
        </w:tc>
        <w:tc>
          <w:tcPr>
            <w:tcW w:type="dxa" w:w="5040"/>
            <w:tcMar>
              <w:top w:w="90" w:type="dxa"/>
              <w:start w:w="110" w:type="dxa"/>
              <w:bottom w:w="90" w:type="dxa"/>
              <w:end w:w="110" w:type="dxa"/>
            </w:tcMar>
            <w:vAlign w:val="top"/>
            <w:shd w:fill="F7FAFB"/>
          </w:tcPr>
          <w:p>
            <w:pPr>
              <w:spacing w:after="0"/>
            </w:pPr>
            <w:r>
              <w:rPr>
                <w:sz w:val="18"/>
              </w:rPr>
              <w:t>The system shall present a branded ANIKET OS entry screen before the desktop environment.</w:t>
            </w:r>
          </w:p>
        </w:tc>
      </w:tr>
      <w:tr>
        <w:tc>
          <w:tcPr>
            <w:tcW w:type="dxa" w:w="5040"/>
            <w:tcMar>
              <w:top w:w="90" w:type="dxa"/>
              <w:start w:w="110" w:type="dxa"/>
              <w:bottom w:w="90" w:type="dxa"/>
              <w:end w:w="110" w:type="dxa"/>
            </w:tcMar>
            <w:vAlign w:val="top"/>
          </w:tcPr>
          <w:p>
            <w:pPr>
              <w:spacing w:after="0"/>
            </w:pPr>
            <w:r>
              <w:rPr>
                <w:sz w:val="18"/>
              </w:rPr>
              <w:t>FR-02</w:t>
            </w:r>
          </w:p>
        </w:tc>
        <w:tc>
          <w:tcPr>
            <w:tcW w:type="dxa" w:w="5040"/>
            <w:tcMar>
              <w:top w:w="90" w:type="dxa"/>
              <w:start w:w="110" w:type="dxa"/>
              <w:bottom w:w="90" w:type="dxa"/>
              <w:end w:w="110" w:type="dxa"/>
            </w:tcMar>
            <w:vAlign w:val="top"/>
          </w:tcPr>
          <w:p>
            <w:pPr>
              <w:spacing w:after="0"/>
            </w:pPr>
            <w:r>
              <w:rPr>
                <w:sz w:val="18"/>
              </w:rPr>
              <w:t>The system shall support a boot lifecycle with meaningful initialization states.</w:t>
            </w:r>
          </w:p>
        </w:tc>
      </w:tr>
      <w:tr>
        <w:tc>
          <w:tcPr>
            <w:tcW w:type="dxa" w:w="5040"/>
            <w:tcMar>
              <w:top w:w="90" w:type="dxa"/>
              <w:start w:w="110" w:type="dxa"/>
              <w:bottom w:w="90" w:type="dxa"/>
              <w:end w:w="110" w:type="dxa"/>
            </w:tcMar>
            <w:vAlign w:val="top"/>
            <w:shd w:fill="F7FAFB"/>
          </w:tcPr>
          <w:p>
            <w:pPr>
              <w:spacing w:after="0"/>
            </w:pPr>
            <w:r>
              <w:rPr>
                <w:sz w:val="18"/>
              </w:rPr>
              <w:t>FR-03</w:t>
            </w:r>
          </w:p>
        </w:tc>
        <w:tc>
          <w:tcPr>
            <w:tcW w:type="dxa" w:w="5040"/>
            <w:tcMar>
              <w:top w:w="90" w:type="dxa"/>
              <w:start w:w="110" w:type="dxa"/>
              <w:bottom w:w="90" w:type="dxa"/>
              <w:end w:w="110" w:type="dxa"/>
            </w:tcMar>
            <w:vAlign w:val="top"/>
            <w:shd w:fill="F7FAFB"/>
          </w:tcPr>
          <w:p>
            <w:pPr>
              <w:spacing w:after="0"/>
            </w:pPr>
            <w:r>
              <w:rPr>
                <w:sz w:val="18"/>
              </w:rPr>
              <w:t>The system shall provide an interactive desktop with application icons and a dock.</w:t>
            </w:r>
          </w:p>
        </w:tc>
      </w:tr>
      <w:tr>
        <w:tc>
          <w:tcPr>
            <w:tcW w:type="dxa" w:w="5040"/>
            <w:tcMar>
              <w:top w:w="90" w:type="dxa"/>
              <w:start w:w="110" w:type="dxa"/>
              <w:bottom w:w="90" w:type="dxa"/>
              <w:end w:w="110" w:type="dxa"/>
            </w:tcMar>
            <w:vAlign w:val="top"/>
          </w:tcPr>
          <w:p>
            <w:pPr>
              <w:spacing w:after="0"/>
            </w:pPr>
            <w:r>
              <w:rPr>
                <w:sz w:val="18"/>
              </w:rPr>
              <w:t>FR-04</w:t>
            </w:r>
          </w:p>
        </w:tc>
        <w:tc>
          <w:tcPr>
            <w:tcW w:type="dxa" w:w="5040"/>
            <w:tcMar>
              <w:top w:w="90" w:type="dxa"/>
              <w:start w:w="110" w:type="dxa"/>
              <w:bottom w:w="90" w:type="dxa"/>
              <w:end w:w="110" w:type="dxa"/>
            </w:tcMar>
            <w:vAlign w:val="top"/>
          </w:tcPr>
          <w:p>
            <w:pPr>
              <w:spacing w:after="0"/>
            </w:pPr>
            <w:r>
              <w:rPr>
                <w:sz w:val="18"/>
              </w:rPr>
              <w:t>Applications shall open within reusable desktop windows without requiring a full-page navigation for the primary OS experience.</w:t>
            </w:r>
          </w:p>
        </w:tc>
      </w:tr>
      <w:tr>
        <w:tc>
          <w:tcPr>
            <w:tcW w:type="dxa" w:w="5040"/>
            <w:tcMar>
              <w:top w:w="90" w:type="dxa"/>
              <w:start w:w="110" w:type="dxa"/>
              <w:bottom w:w="90" w:type="dxa"/>
              <w:end w:w="110" w:type="dxa"/>
            </w:tcMar>
            <w:vAlign w:val="top"/>
            <w:shd w:fill="F7FAFB"/>
          </w:tcPr>
          <w:p>
            <w:pPr>
              <w:spacing w:after="0"/>
            </w:pPr>
            <w:r>
              <w:rPr>
                <w:sz w:val="18"/>
              </w:rPr>
              <w:t>FR-05</w:t>
            </w:r>
          </w:p>
        </w:tc>
        <w:tc>
          <w:tcPr>
            <w:tcW w:type="dxa" w:w="5040"/>
            <w:tcMar>
              <w:top w:w="90" w:type="dxa"/>
              <w:start w:w="110" w:type="dxa"/>
              <w:bottom w:w="90" w:type="dxa"/>
              <w:end w:w="110" w:type="dxa"/>
            </w:tcMar>
            <w:vAlign w:val="top"/>
            <w:shd w:fill="F7FAFB"/>
          </w:tcPr>
          <w:p>
            <w:pPr>
              <w:spacing w:after="0"/>
            </w:pPr>
            <w:r>
              <w:rPr>
                <w:sz w:val="18"/>
              </w:rPr>
              <w:t>Windows shall support focus, close, minimize, restore and maximize behaviors.</w:t>
            </w:r>
          </w:p>
        </w:tc>
      </w:tr>
      <w:tr>
        <w:tc>
          <w:tcPr>
            <w:tcW w:type="dxa" w:w="5040"/>
            <w:tcMar>
              <w:top w:w="90" w:type="dxa"/>
              <w:start w:w="110" w:type="dxa"/>
              <w:bottom w:w="90" w:type="dxa"/>
              <w:end w:w="110" w:type="dxa"/>
            </w:tcMar>
            <w:vAlign w:val="top"/>
          </w:tcPr>
          <w:p>
            <w:pPr>
              <w:spacing w:after="0"/>
            </w:pPr>
            <w:r>
              <w:rPr>
                <w:sz w:val="18"/>
              </w:rPr>
              <w:t>FR-06</w:t>
            </w:r>
          </w:p>
        </w:tc>
        <w:tc>
          <w:tcPr>
            <w:tcW w:type="dxa" w:w="5040"/>
            <w:tcMar>
              <w:top w:w="90" w:type="dxa"/>
              <w:start w:w="110" w:type="dxa"/>
              <w:bottom w:w="90" w:type="dxa"/>
              <w:end w:w="110" w:type="dxa"/>
            </w:tcMar>
            <w:vAlign w:val="top"/>
          </w:tcPr>
          <w:p>
            <w:pPr>
              <w:spacing w:after="0"/>
            </w:pPr>
            <w:r>
              <w:rPr>
                <w:sz w:val="18"/>
              </w:rPr>
              <w:t>The Engineering Lab shall present projects as structured engineering experiments/case studies.</w:t>
            </w:r>
          </w:p>
        </w:tc>
      </w:tr>
      <w:tr>
        <w:tc>
          <w:tcPr>
            <w:tcW w:type="dxa" w:w="5040"/>
            <w:tcMar>
              <w:top w:w="90" w:type="dxa"/>
              <w:start w:w="110" w:type="dxa"/>
              <w:bottom w:w="90" w:type="dxa"/>
              <w:end w:w="110" w:type="dxa"/>
            </w:tcMar>
            <w:vAlign w:val="top"/>
            <w:shd w:fill="F7FAFB"/>
          </w:tcPr>
          <w:p>
            <w:pPr>
              <w:spacing w:after="0"/>
            </w:pPr>
            <w:r>
              <w:rPr>
                <w:sz w:val="18"/>
              </w:rPr>
              <w:t>FR-07</w:t>
            </w:r>
          </w:p>
        </w:tc>
        <w:tc>
          <w:tcPr>
            <w:tcW w:type="dxa" w:w="5040"/>
            <w:tcMar>
              <w:top w:w="90" w:type="dxa"/>
              <w:start w:w="110" w:type="dxa"/>
              <w:bottom w:w="90" w:type="dxa"/>
              <w:end w:w="110" w:type="dxa"/>
            </w:tcMar>
            <w:vAlign w:val="top"/>
            <w:shd w:fill="F7FAFB"/>
          </w:tcPr>
          <w:p>
            <w:pPr>
              <w:spacing w:after="0"/>
            </w:pPr>
            <w:r>
              <w:rPr>
                <w:sz w:val="18"/>
              </w:rPr>
              <w:t>The Projects application shall provide a concise project archive linked to deeper Lab entries.</w:t>
            </w:r>
          </w:p>
        </w:tc>
      </w:tr>
      <w:tr>
        <w:tc>
          <w:tcPr>
            <w:tcW w:type="dxa" w:w="5040"/>
            <w:tcMar>
              <w:top w:w="90" w:type="dxa"/>
              <w:start w:w="110" w:type="dxa"/>
              <w:bottom w:w="90" w:type="dxa"/>
              <w:end w:w="110" w:type="dxa"/>
            </w:tcMar>
            <w:vAlign w:val="top"/>
          </w:tcPr>
          <w:p>
            <w:pPr>
              <w:spacing w:after="0"/>
            </w:pPr>
            <w:r>
              <w:rPr>
                <w:sz w:val="18"/>
              </w:rPr>
              <w:t>FR-08</w:t>
            </w:r>
          </w:p>
        </w:tc>
        <w:tc>
          <w:tcPr>
            <w:tcW w:type="dxa" w:w="5040"/>
            <w:tcMar>
              <w:top w:w="90" w:type="dxa"/>
              <w:start w:w="110" w:type="dxa"/>
              <w:bottom w:w="90" w:type="dxa"/>
              <w:end w:w="110" w:type="dxa"/>
            </w:tcMar>
            <w:vAlign w:val="top"/>
          </w:tcPr>
          <w:p>
            <w:pPr>
              <w:spacing w:after="0"/>
            </w:pPr>
            <w:r>
              <w:rPr>
                <w:sz w:val="18"/>
              </w:rPr>
              <w:t>Source Control shall retrieve public GitHub information using the configured account.</w:t>
            </w:r>
          </w:p>
        </w:tc>
      </w:tr>
      <w:tr>
        <w:tc>
          <w:tcPr>
            <w:tcW w:type="dxa" w:w="5040"/>
            <w:tcMar>
              <w:top w:w="90" w:type="dxa"/>
              <w:start w:w="110" w:type="dxa"/>
              <w:bottom w:w="90" w:type="dxa"/>
              <w:end w:w="110" w:type="dxa"/>
            </w:tcMar>
            <w:vAlign w:val="top"/>
            <w:shd w:fill="F7FAFB"/>
          </w:tcPr>
          <w:p>
            <w:pPr>
              <w:spacing w:after="0"/>
            </w:pPr>
            <w:r>
              <w:rPr>
                <w:sz w:val="18"/>
              </w:rPr>
              <w:t>FR-09</w:t>
            </w:r>
          </w:p>
        </w:tc>
        <w:tc>
          <w:tcPr>
            <w:tcW w:type="dxa" w:w="5040"/>
            <w:tcMar>
              <w:top w:w="90" w:type="dxa"/>
              <w:start w:w="110" w:type="dxa"/>
              <w:bottom w:w="90" w:type="dxa"/>
              <w:end w:w="110" w:type="dxa"/>
            </w:tcMar>
            <w:vAlign w:val="top"/>
            <w:shd w:fill="F7FAFB"/>
          </w:tcPr>
          <w:p>
            <w:pPr>
              <w:spacing w:after="0"/>
            </w:pPr>
            <w:r>
              <w:rPr>
                <w:sz w:val="18"/>
              </w:rPr>
              <w:t>The system shall present profile, education, résumé, credentials, milestones and contact information.</w:t>
            </w:r>
          </w:p>
        </w:tc>
      </w:tr>
      <w:tr>
        <w:tc>
          <w:tcPr>
            <w:tcW w:type="dxa" w:w="5040"/>
            <w:tcMar>
              <w:top w:w="90" w:type="dxa"/>
              <w:start w:w="110" w:type="dxa"/>
              <w:bottom w:w="90" w:type="dxa"/>
              <w:end w:w="110" w:type="dxa"/>
            </w:tcMar>
            <w:vAlign w:val="top"/>
          </w:tcPr>
          <w:p>
            <w:pPr>
              <w:spacing w:after="0"/>
            </w:pPr>
            <w:r>
              <w:rPr>
                <w:sz w:val="18"/>
              </w:rPr>
              <w:t>FR-10</w:t>
            </w:r>
          </w:p>
        </w:tc>
        <w:tc>
          <w:tcPr>
            <w:tcW w:type="dxa" w:w="5040"/>
            <w:tcMar>
              <w:top w:w="90" w:type="dxa"/>
              <w:start w:w="110" w:type="dxa"/>
              <w:bottom w:w="90" w:type="dxa"/>
              <w:end w:w="110" w:type="dxa"/>
            </w:tcMar>
            <w:vAlign w:val="top"/>
          </w:tcPr>
          <w:p>
            <w:pPr>
              <w:spacing w:after="0"/>
            </w:pPr>
            <w:r>
              <w:rPr>
                <w:sz w:val="18"/>
              </w:rPr>
              <w:t>Spotlight shall search applications, experiments and technologies locally.</w:t>
            </w:r>
          </w:p>
        </w:tc>
      </w:tr>
      <w:tr>
        <w:tc>
          <w:tcPr>
            <w:tcW w:type="dxa" w:w="5040"/>
            <w:tcMar>
              <w:top w:w="90" w:type="dxa"/>
              <w:start w:w="110" w:type="dxa"/>
              <w:bottom w:w="90" w:type="dxa"/>
              <w:end w:w="110" w:type="dxa"/>
            </w:tcMar>
            <w:vAlign w:val="top"/>
            <w:shd w:fill="F7FAFB"/>
          </w:tcPr>
          <w:p>
            <w:pPr>
              <w:spacing w:after="0"/>
            </w:pPr>
            <w:r>
              <w:rPr>
                <w:sz w:val="18"/>
              </w:rPr>
              <w:t>FR-11</w:t>
            </w:r>
          </w:p>
        </w:tc>
        <w:tc>
          <w:tcPr>
            <w:tcW w:type="dxa" w:w="5040"/>
            <w:tcMar>
              <w:top w:w="90" w:type="dxa"/>
              <w:start w:w="110" w:type="dxa"/>
              <w:bottom w:w="90" w:type="dxa"/>
              <w:end w:w="110" w:type="dxa"/>
            </w:tcMar>
            <w:vAlign w:val="top"/>
            <w:shd w:fill="F7FAFB"/>
          </w:tcPr>
          <w:p>
            <w:pPr>
              <w:spacing w:after="0"/>
            </w:pPr>
            <w:r>
              <w:rPr>
                <w:sz w:val="18"/>
              </w:rPr>
              <w:t>System Activity shall record meaningful session events without inventing activity.</w:t>
            </w:r>
          </w:p>
        </w:tc>
      </w:tr>
      <w:tr>
        <w:tc>
          <w:tcPr>
            <w:tcW w:type="dxa" w:w="5040"/>
            <w:tcMar>
              <w:top w:w="90" w:type="dxa"/>
              <w:start w:w="110" w:type="dxa"/>
              <w:bottom w:w="90" w:type="dxa"/>
              <w:end w:w="110" w:type="dxa"/>
            </w:tcMar>
            <w:vAlign w:val="top"/>
          </w:tcPr>
          <w:p>
            <w:pPr>
              <w:spacing w:after="0"/>
            </w:pPr>
            <w:r>
              <w:rPr>
                <w:sz w:val="18"/>
              </w:rPr>
              <w:t>FR-12</w:t>
            </w:r>
          </w:p>
        </w:tc>
        <w:tc>
          <w:tcPr>
            <w:tcW w:type="dxa" w:w="5040"/>
            <w:tcMar>
              <w:top w:w="90" w:type="dxa"/>
              <w:start w:w="110" w:type="dxa"/>
              <w:bottom w:w="90" w:type="dxa"/>
              <w:end w:w="110" w:type="dxa"/>
            </w:tcMar>
            <w:vAlign w:val="top"/>
          </w:tcPr>
          <w:p>
            <w:pPr>
              <w:spacing w:after="0"/>
            </w:pPr>
            <w:r>
              <w:rPr>
                <w:sz w:val="18"/>
              </w:rPr>
              <w:t>Visitors shall be able to submit a Lab Note with rating and optional identity/context.</w:t>
            </w:r>
          </w:p>
        </w:tc>
      </w:tr>
      <w:tr>
        <w:tc>
          <w:tcPr>
            <w:tcW w:type="dxa" w:w="5040"/>
            <w:tcMar>
              <w:top w:w="90" w:type="dxa"/>
              <w:start w:w="110" w:type="dxa"/>
              <w:bottom w:w="90" w:type="dxa"/>
              <w:end w:w="110" w:type="dxa"/>
            </w:tcMar>
            <w:vAlign w:val="top"/>
            <w:shd w:fill="F7FAFB"/>
          </w:tcPr>
          <w:p>
            <w:pPr>
              <w:spacing w:after="0"/>
            </w:pPr>
            <w:r>
              <w:rPr>
                <w:sz w:val="18"/>
              </w:rPr>
              <w:t>FR-13</w:t>
            </w:r>
          </w:p>
        </w:tc>
        <w:tc>
          <w:tcPr>
            <w:tcW w:type="dxa" w:w="5040"/>
            <w:tcMar>
              <w:top w:w="90" w:type="dxa"/>
              <w:start w:w="110" w:type="dxa"/>
              <w:bottom w:w="90" w:type="dxa"/>
              <w:end w:w="110" w:type="dxa"/>
            </w:tcMar>
            <w:vAlign w:val="top"/>
            <w:shd w:fill="F7FAFB"/>
          </w:tcPr>
          <w:p>
            <w:pPr>
              <w:spacing w:after="0"/>
            </w:pPr>
            <w:r>
              <w:rPr>
                <w:sz w:val="18"/>
              </w:rPr>
              <w:t>Lab Notes shall be stored with moderation state and public responses shall expose approved notes only.</w:t>
            </w:r>
          </w:p>
        </w:tc>
      </w:tr>
      <w:tr>
        <w:tc>
          <w:tcPr>
            <w:tcW w:type="dxa" w:w="5040"/>
            <w:tcMar>
              <w:top w:w="90" w:type="dxa"/>
              <w:start w:w="110" w:type="dxa"/>
              <w:bottom w:w="90" w:type="dxa"/>
              <w:end w:w="110" w:type="dxa"/>
            </w:tcMar>
            <w:vAlign w:val="top"/>
          </w:tcPr>
          <w:p>
            <w:pPr>
              <w:spacing w:after="0"/>
            </w:pPr>
            <w:r>
              <w:rPr>
                <w:sz w:val="18"/>
              </w:rPr>
              <w:t>FR-14</w:t>
            </w:r>
          </w:p>
        </w:tc>
        <w:tc>
          <w:tcPr>
            <w:tcW w:type="dxa" w:w="5040"/>
            <w:tcMar>
              <w:top w:w="90" w:type="dxa"/>
              <w:start w:w="110" w:type="dxa"/>
              <w:bottom w:w="90" w:type="dxa"/>
              <w:end w:w="110" w:type="dxa"/>
            </w:tcMar>
            <w:vAlign w:val="top"/>
          </w:tcPr>
          <w:p>
            <w:pPr>
              <w:spacing w:after="0"/>
            </w:pPr>
            <w:r>
              <w:rPr>
                <w:sz w:val="18"/>
              </w:rPr>
              <w:t>New Lab Notes shall trigger an owner notification through the configured email service.</w:t>
            </w:r>
          </w:p>
        </w:tc>
      </w:tr>
      <w:tr>
        <w:tc>
          <w:tcPr>
            <w:tcW w:type="dxa" w:w="5040"/>
            <w:tcMar>
              <w:top w:w="90" w:type="dxa"/>
              <w:start w:w="110" w:type="dxa"/>
              <w:bottom w:w="90" w:type="dxa"/>
              <w:end w:w="110" w:type="dxa"/>
            </w:tcMar>
            <w:vAlign w:val="top"/>
            <w:shd w:fill="F7FAFB"/>
          </w:tcPr>
          <w:p>
            <w:pPr>
              <w:spacing w:after="0"/>
            </w:pPr>
            <w:r>
              <w:rPr>
                <w:sz w:val="18"/>
              </w:rPr>
              <w:t>FR-15</w:t>
            </w:r>
          </w:p>
        </w:tc>
        <w:tc>
          <w:tcPr>
            <w:tcW w:type="dxa" w:w="5040"/>
            <w:tcMar>
              <w:top w:w="90" w:type="dxa"/>
              <w:start w:w="110" w:type="dxa"/>
              <w:bottom w:w="90" w:type="dxa"/>
              <w:end w:w="110" w:type="dxa"/>
            </w:tcMar>
            <w:vAlign w:val="top"/>
            <w:shd w:fill="F7FAFB"/>
          </w:tcPr>
          <w:p>
            <w:pPr>
              <w:spacing w:after="0"/>
            </w:pPr>
            <w:r>
              <w:rPr>
                <w:sz w:val="18"/>
              </w:rPr>
              <w:t>The system shall support shutdown/restart states within the application experience.</w:t>
            </w:r>
          </w:p>
        </w:tc>
      </w:tr>
    </w:tbl>
    <w:p>
      <w:pPr>
        <w:spacing w:after="40"/>
      </w:pPr>
    </w:p>
    <w:p>
      <w:pPr>
        <w:pStyle w:val="Heading1"/>
      </w:pPr>
      <w:r>
        <w:t>7.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Category</w:t>
            </w:r>
          </w:p>
        </w:tc>
        <w:tc>
          <w:tcPr>
            <w:tcW w:type="dxa" w:w="5040"/>
            <w:shd w:fill="16333A"/>
            <w:tcMar>
              <w:top w:w="100" w:type="dxa"/>
              <w:start w:w="110" w:type="dxa"/>
              <w:bottom w:w="100" w:type="dxa"/>
              <w:end w:w="110" w:type="dxa"/>
            </w:tcMar>
            <w:vAlign w:val="center"/>
          </w:tcPr>
          <w:p>
            <w:pPr>
              <w:spacing w:after="0"/>
            </w:pPr>
            <w:r>
              <w:rPr>
                <w:b/>
                <w:color w:val="FFFFFF"/>
                <w:sz w:val="18"/>
              </w:rPr>
              <w:t>Requirement</w:t>
            </w:r>
          </w:p>
        </w:tc>
      </w:tr>
      <w:tr>
        <w:tc>
          <w:tcPr>
            <w:tcW w:type="dxa" w:w="5040"/>
            <w:tcMar>
              <w:top w:w="90" w:type="dxa"/>
              <w:start w:w="110" w:type="dxa"/>
              <w:bottom w:w="90" w:type="dxa"/>
              <w:end w:w="110" w:type="dxa"/>
            </w:tcMar>
            <w:vAlign w:val="top"/>
            <w:shd w:fill="F7FAFB"/>
          </w:tcPr>
          <w:p>
            <w:pPr>
              <w:spacing w:after="0"/>
            </w:pPr>
            <w:r>
              <w:rPr>
                <w:sz w:val="18"/>
              </w:rPr>
              <w:t>Performance</w:t>
            </w:r>
          </w:p>
        </w:tc>
        <w:tc>
          <w:tcPr>
            <w:tcW w:type="dxa" w:w="5040"/>
            <w:tcMar>
              <w:top w:w="90" w:type="dxa"/>
              <w:start w:w="110" w:type="dxa"/>
              <w:bottom w:w="90" w:type="dxa"/>
              <w:end w:w="110" w:type="dxa"/>
            </w:tcMar>
            <w:vAlign w:val="top"/>
            <w:shd w:fill="F7FAFB"/>
          </w:tcPr>
          <w:p>
            <w:pPr>
              <w:spacing w:after="0"/>
            </w:pPr>
            <w:r>
              <w:rPr>
                <w:sz w:val="18"/>
              </w:rPr>
              <w:t>Fast initial shell, lightweight animation, no unnecessary heavy graphics or libraries.</w:t>
            </w:r>
          </w:p>
        </w:tc>
      </w:tr>
      <w:tr>
        <w:tc>
          <w:tcPr>
            <w:tcW w:type="dxa" w:w="5040"/>
            <w:tcMar>
              <w:top w:w="90" w:type="dxa"/>
              <w:start w:w="110" w:type="dxa"/>
              <w:bottom w:w="90" w:type="dxa"/>
              <w:end w:w="110" w:type="dxa"/>
            </w:tcMar>
            <w:vAlign w:val="top"/>
          </w:tcPr>
          <w:p>
            <w:pPr>
              <w:spacing w:after="0"/>
            </w:pPr>
            <w:r>
              <w:rPr>
                <w:sz w:val="18"/>
              </w:rPr>
              <w:t>Responsiveness</w:t>
            </w:r>
          </w:p>
        </w:tc>
        <w:tc>
          <w:tcPr>
            <w:tcW w:type="dxa" w:w="5040"/>
            <w:tcMar>
              <w:top w:w="90" w:type="dxa"/>
              <w:start w:w="110" w:type="dxa"/>
              <w:bottom w:w="90" w:type="dxa"/>
              <w:end w:w="110" w:type="dxa"/>
            </w:tcMar>
            <w:vAlign w:val="top"/>
          </w:tcPr>
          <w:p>
            <w:pPr>
              <w:spacing w:after="0"/>
            </w:pPr>
            <w:r>
              <w:rPr>
                <w:sz w:val="18"/>
              </w:rPr>
              <w:t>Usable across desktop, laptop, tablet and mobile viewports.</w:t>
            </w:r>
          </w:p>
        </w:tc>
      </w:tr>
      <w:tr>
        <w:tc>
          <w:tcPr>
            <w:tcW w:type="dxa" w:w="5040"/>
            <w:tcMar>
              <w:top w:w="90" w:type="dxa"/>
              <w:start w:w="110" w:type="dxa"/>
              <w:bottom w:w="90" w:type="dxa"/>
              <w:end w:w="110" w:type="dxa"/>
            </w:tcMar>
            <w:vAlign w:val="top"/>
            <w:shd w:fill="F7FAFB"/>
          </w:tcPr>
          <w:p>
            <w:pPr>
              <w:spacing w:after="0"/>
            </w:pPr>
            <w:r>
              <w:rPr>
                <w:sz w:val="18"/>
              </w:rPr>
              <w:t>Accessibility</w:t>
            </w:r>
          </w:p>
        </w:tc>
        <w:tc>
          <w:tcPr>
            <w:tcW w:type="dxa" w:w="5040"/>
            <w:tcMar>
              <w:top w:w="90" w:type="dxa"/>
              <w:start w:w="110" w:type="dxa"/>
              <w:bottom w:w="90" w:type="dxa"/>
              <w:end w:w="110" w:type="dxa"/>
            </w:tcMar>
            <w:vAlign w:val="top"/>
            <w:shd w:fill="F7FAFB"/>
          </w:tcPr>
          <w:p>
            <w:pPr>
              <w:spacing w:after="0"/>
            </w:pPr>
            <w:r>
              <w:rPr>
                <w:sz w:val="18"/>
              </w:rPr>
              <w:t>Keyboard access, visible focus states, reduced-motion support, labels and semantic structure.</w:t>
            </w:r>
          </w:p>
        </w:tc>
      </w:tr>
      <w:tr>
        <w:tc>
          <w:tcPr>
            <w:tcW w:type="dxa" w:w="5040"/>
            <w:tcMar>
              <w:top w:w="90" w:type="dxa"/>
              <w:start w:w="110" w:type="dxa"/>
              <w:bottom w:w="90" w:type="dxa"/>
              <w:end w:w="110" w:type="dxa"/>
            </w:tcMar>
            <w:vAlign w:val="top"/>
          </w:tcPr>
          <w:p>
            <w:pPr>
              <w:spacing w:after="0"/>
            </w:pPr>
            <w:r>
              <w:rPr>
                <w:sz w:val="18"/>
              </w:rPr>
              <w:t>Security</w:t>
            </w:r>
          </w:p>
        </w:tc>
        <w:tc>
          <w:tcPr>
            <w:tcW w:type="dxa" w:w="5040"/>
            <w:tcMar>
              <w:top w:w="90" w:type="dxa"/>
              <w:start w:w="110" w:type="dxa"/>
              <w:bottom w:w="90" w:type="dxa"/>
              <w:end w:w="110" w:type="dxa"/>
            </w:tcMar>
            <w:vAlign w:val="top"/>
          </w:tcPr>
          <w:p>
            <w:pPr>
              <w:spacing w:after="0"/>
            </w:pPr>
            <w:r>
              <w:rPr>
                <w:sz w:val="18"/>
              </w:rPr>
              <w:t>Server-side validation, protected environment variables, server-only database/email access, private visitor email.</w:t>
            </w:r>
          </w:p>
        </w:tc>
      </w:tr>
      <w:tr>
        <w:tc>
          <w:tcPr>
            <w:tcW w:type="dxa" w:w="5040"/>
            <w:tcMar>
              <w:top w:w="90" w:type="dxa"/>
              <w:start w:w="110" w:type="dxa"/>
              <w:bottom w:w="90" w:type="dxa"/>
              <w:end w:w="110" w:type="dxa"/>
            </w:tcMar>
            <w:vAlign w:val="top"/>
            <w:shd w:fill="F7FAFB"/>
          </w:tcPr>
          <w:p>
            <w:pPr>
              <w:spacing w:after="0"/>
            </w:pPr>
            <w:r>
              <w:rPr>
                <w:sz w:val="18"/>
              </w:rPr>
              <w:t>Privacy</w:t>
            </w:r>
          </w:p>
        </w:tc>
        <w:tc>
          <w:tcPr>
            <w:tcW w:type="dxa" w:w="5040"/>
            <w:tcMar>
              <w:top w:w="90" w:type="dxa"/>
              <w:start w:w="110" w:type="dxa"/>
              <w:bottom w:w="90" w:type="dxa"/>
              <w:end w:w="110" w:type="dxa"/>
            </w:tcMar>
            <w:vAlign w:val="top"/>
            <w:shd w:fill="F7FAFB"/>
          </w:tcPr>
          <w:p>
            <w:pPr>
              <w:spacing w:after="0"/>
            </w:pPr>
            <w:r>
              <w:rPr>
                <w:sz w:val="18"/>
              </w:rPr>
              <w:t>Public Lab Notes must never expose visitor email or internal moderation metadata.</w:t>
            </w:r>
          </w:p>
        </w:tc>
      </w:tr>
      <w:tr>
        <w:tc>
          <w:tcPr>
            <w:tcW w:type="dxa" w:w="5040"/>
            <w:tcMar>
              <w:top w:w="90" w:type="dxa"/>
              <w:start w:w="110" w:type="dxa"/>
              <w:bottom w:w="90" w:type="dxa"/>
              <w:end w:w="110" w:type="dxa"/>
            </w:tcMar>
            <w:vAlign w:val="top"/>
          </w:tcPr>
          <w:p>
            <w:pPr>
              <w:spacing w:after="0"/>
            </w:pPr>
            <w:r>
              <w:rPr>
                <w:sz w:val="18"/>
              </w:rPr>
              <w:t>Maintainability</w:t>
            </w:r>
          </w:p>
        </w:tc>
        <w:tc>
          <w:tcPr>
            <w:tcW w:type="dxa" w:w="5040"/>
            <w:tcMar>
              <w:top w:w="90" w:type="dxa"/>
              <w:start w:w="110" w:type="dxa"/>
              <w:bottom w:w="90" w:type="dxa"/>
              <w:end w:w="110" w:type="dxa"/>
            </w:tcMar>
            <w:vAlign w:val="top"/>
          </w:tcPr>
          <w:p>
            <w:pPr>
              <w:spacing w:after="0"/>
            </w:pPr>
            <w:r>
              <w:rPr>
                <w:sz w:val="18"/>
              </w:rPr>
              <w:t>Reusable OS/window primitives, typed data structures, clear separation between UI and server logic.</w:t>
            </w:r>
          </w:p>
        </w:tc>
      </w:tr>
      <w:tr>
        <w:tc>
          <w:tcPr>
            <w:tcW w:type="dxa" w:w="5040"/>
            <w:tcMar>
              <w:top w:w="90" w:type="dxa"/>
              <w:start w:w="110" w:type="dxa"/>
              <w:bottom w:w="90" w:type="dxa"/>
              <w:end w:w="110" w:type="dxa"/>
            </w:tcMar>
            <w:vAlign w:val="top"/>
            <w:shd w:fill="F7FAFB"/>
          </w:tcPr>
          <w:p>
            <w:pPr>
              <w:spacing w:after="0"/>
            </w:pPr>
            <w:r>
              <w:rPr>
                <w:sz w:val="18"/>
              </w:rPr>
              <w:t>Reliability</w:t>
            </w:r>
          </w:p>
        </w:tc>
        <w:tc>
          <w:tcPr>
            <w:tcW w:type="dxa" w:w="5040"/>
            <w:tcMar>
              <w:top w:w="90" w:type="dxa"/>
              <w:start w:w="110" w:type="dxa"/>
              <w:bottom w:w="90" w:type="dxa"/>
              <w:end w:w="110" w:type="dxa"/>
            </w:tcMar>
            <w:vAlign w:val="top"/>
            <w:shd w:fill="F7FAFB"/>
          </w:tcPr>
          <w:p>
            <w:pPr>
              <w:spacing w:after="0"/>
            </w:pPr>
            <w:r>
              <w:rPr>
                <w:sz w:val="18"/>
              </w:rPr>
              <w:t>Application failures such as GitHub or Lab Notes outages must degrade gracefully without breaking the desktop.</w:t>
            </w:r>
          </w:p>
        </w:tc>
      </w:tr>
      <w:tr>
        <w:tc>
          <w:tcPr>
            <w:tcW w:type="dxa" w:w="5040"/>
            <w:tcMar>
              <w:top w:w="90" w:type="dxa"/>
              <w:start w:w="110" w:type="dxa"/>
              <w:bottom w:w="90" w:type="dxa"/>
              <w:end w:w="110" w:type="dxa"/>
            </w:tcMar>
            <w:vAlign w:val="top"/>
          </w:tcPr>
          <w:p>
            <w:pPr>
              <w:spacing w:after="0"/>
            </w:pPr>
            <w:r>
              <w:rPr>
                <w:sz w:val="18"/>
              </w:rPr>
              <w:t>SEO</w:t>
            </w:r>
          </w:p>
        </w:tc>
        <w:tc>
          <w:tcPr>
            <w:tcW w:type="dxa" w:w="5040"/>
            <w:tcMar>
              <w:top w:w="90" w:type="dxa"/>
              <w:start w:w="110" w:type="dxa"/>
              <w:bottom w:w="90" w:type="dxa"/>
              <w:end w:w="110" w:type="dxa"/>
            </w:tcMar>
            <w:vAlign w:val="top"/>
          </w:tcPr>
          <w:p>
            <w:pPr>
              <w:spacing w:after="0"/>
            </w:pPr>
            <w:r>
              <w:rPr>
                <w:sz w:val="18"/>
              </w:rPr>
              <w:t>Direct/public routes should remain crawlable and contain appropriate metadata independent of the OS interaction layer.</w:t>
            </w:r>
          </w:p>
        </w:tc>
      </w:tr>
    </w:tbl>
    <w:p>
      <w:pPr>
        <w:spacing w:after="40"/>
      </w:pPr>
    </w:p>
    <w:p>
      <w:pPr>
        <w:pStyle w:val="Heading1"/>
      </w:pPr>
      <w:r>
        <w:t>8. SDLC Approach and Development Lifecycle</w:t>
      </w:r>
    </w:p>
    <w:p>
      <w:r>
        <w:t>The project follows an iterative SDLC approach with staged implementation, browser verification and refinement. The development process evolved from architecture and feature breadth toward hardening and visual refinement.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SDLC Phase</w:t>
            </w:r>
          </w:p>
        </w:tc>
        <w:tc>
          <w:tcPr>
            <w:tcW w:type="dxa" w:w="5040"/>
            <w:shd w:fill="16333A"/>
            <w:tcMar>
              <w:top w:w="100" w:type="dxa"/>
              <w:start w:w="110" w:type="dxa"/>
              <w:bottom w:w="100" w:type="dxa"/>
              <w:end w:w="110" w:type="dxa"/>
            </w:tcMar>
            <w:vAlign w:val="center"/>
          </w:tcPr>
          <w:p>
            <w:pPr>
              <w:spacing w:after="0"/>
            </w:pPr>
            <w:r>
              <w:rPr>
                <w:b/>
                <w:color w:val="FFFFFF"/>
                <w:sz w:val="18"/>
              </w:rPr>
              <w:t>Project Application</w:t>
            </w:r>
          </w:p>
        </w:tc>
      </w:tr>
      <w:tr>
        <w:tc>
          <w:tcPr>
            <w:tcW w:type="dxa" w:w="5040"/>
            <w:tcMar>
              <w:top w:w="90" w:type="dxa"/>
              <w:start w:w="110" w:type="dxa"/>
              <w:bottom w:w="90" w:type="dxa"/>
              <w:end w:w="110" w:type="dxa"/>
            </w:tcMar>
            <w:vAlign w:val="top"/>
            <w:shd w:fill="F7FAFB"/>
          </w:tcPr>
          <w:p>
            <w:pPr>
              <w:spacing w:after="0"/>
            </w:pPr>
            <w:r>
              <w:rPr>
                <w:sz w:val="18"/>
              </w:rPr>
              <w:t>1. Planning</w:t>
            </w:r>
          </w:p>
        </w:tc>
        <w:tc>
          <w:tcPr>
            <w:tcW w:type="dxa" w:w="5040"/>
            <w:tcMar>
              <w:top w:w="90" w:type="dxa"/>
              <w:start w:w="110" w:type="dxa"/>
              <w:bottom w:w="90" w:type="dxa"/>
              <w:end w:w="110" w:type="dxa"/>
            </w:tcMar>
            <w:vAlign w:val="top"/>
            <w:shd w:fill="F7FAFB"/>
          </w:tcPr>
          <w:p>
            <w:pPr>
              <w:spacing w:after="0"/>
            </w:pPr>
            <w:r>
              <w:rPr>
                <w:sz w:val="18"/>
              </w:rPr>
              <w:t>Defined the portfolio objective, target audience, OS + Engineering Lab concept, recruiter journey and future career narrative.</w:t>
            </w:r>
          </w:p>
        </w:tc>
      </w:tr>
      <w:tr>
        <w:tc>
          <w:tcPr>
            <w:tcW w:type="dxa" w:w="5040"/>
            <w:tcMar>
              <w:top w:w="90" w:type="dxa"/>
              <w:start w:w="110" w:type="dxa"/>
              <w:bottom w:w="90" w:type="dxa"/>
              <w:end w:w="110" w:type="dxa"/>
            </w:tcMar>
            <w:vAlign w:val="top"/>
          </w:tcPr>
          <w:p>
            <w:pPr>
              <w:spacing w:after="0"/>
            </w:pPr>
            <w:r>
              <w:rPr>
                <w:sz w:val="18"/>
              </w:rPr>
              <w:t>2. Requirements Analysis</w:t>
            </w:r>
          </w:p>
        </w:tc>
        <w:tc>
          <w:tcPr>
            <w:tcW w:type="dxa" w:w="5040"/>
            <w:tcMar>
              <w:top w:w="90" w:type="dxa"/>
              <w:start w:w="110" w:type="dxa"/>
              <w:bottom w:w="90" w:type="dxa"/>
              <w:end w:w="110" w:type="dxa"/>
            </w:tcMar>
            <w:vAlign w:val="top"/>
          </w:tcPr>
          <w:p>
            <w:pPr>
              <w:spacing w:after="0"/>
            </w:pPr>
            <w:r>
              <w:rPr>
                <w:sz w:val="18"/>
              </w:rPr>
              <w:t>Defined About, Skills, Projects, GitHub, Résumé, Credentials, Achievements, Contact and Lab Notes requirements.</w:t>
            </w:r>
          </w:p>
        </w:tc>
      </w:tr>
      <w:tr>
        <w:tc>
          <w:tcPr>
            <w:tcW w:type="dxa" w:w="5040"/>
            <w:tcMar>
              <w:top w:w="90" w:type="dxa"/>
              <w:start w:w="110" w:type="dxa"/>
              <w:bottom w:w="90" w:type="dxa"/>
              <w:end w:w="110" w:type="dxa"/>
            </w:tcMar>
            <w:vAlign w:val="top"/>
            <w:shd w:fill="F7FAFB"/>
          </w:tcPr>
          <w:p>
            <w:pPr>
              <w:spacing w:after="0"/>
            </w:pPr>
            <w:r>
              <w:rPr>
                <w:sz w:val="18"/>
              </w:rPr>
              <w:t>3. System Design</w:t>
            </w:r>
          </w:p>
        </w:tc>
        <w:tc>
          <w:tcPr>
            <w:tcW w:type="dxa" w:w="5040"/>
            <w:tcMar>
              <w:top w:w="90" w:type="dxa"/>
              <w:start w:w="110" w:type="dxa"/>
              <w:bottom w:w="90" w:type="dxa"/>
              <w:end w:w="110" w:type="dxa"/>
            </w:tcMar>
            <w:vAlign w:val="top"/>
            <w:shd w:fill="F7FAFB"/>
          </w:tcPr>
          <w:p>
            <w:pPr>
              <w:spacing w:after="0"/>
            </w:pPr>
            <w:r>
              <w:rPr>
                <w:sz w:val="18"/>
              </w:rPr>
              <w:t>Designed the desktop shell, application registry, window manager, application boundaries, data model and live-state model.</w:t>
            </w:r>
          </w:p>
        </w:tc>
      </w:tr>
      <w:tr>
        <w:tc>
          <w:tcPr>
            <w:tcW w:type="dxa" w:w="5040"/>
            <w:tcMar>
              <w:top w:w="90" w:type="dxa"/>
              <w:start w:w="110" w:type="dxa"/>
              <w:bottom w:w="90" w:type="dxa"/>
              <w:end w:w="110" w:type="dxa"/>
            </w:tcMar>
            <w:vAlign w:val="top"/>
          </w:tcPr>
          <w:p>
            <w:pPr>
              <w:spacing w:after="0"/>
            </w:pPr>
            <w:r>
              <w:rPr>
                <w:sz w:val="18"/>
              </w:rPr>
              <w:t>4. Implementation</w:t>
            </w:r>
          </w:p>
        </w:tc>
        <w:tc>
          <w:tcPr>
            <w:tcW w:type="dxa" w:w="5040"/>
            <w:tcMar>
              <w:top w:w="90" w:type="dxa"/>
              <w:start w:w="110" w:type="dxa"/>
              <w:bottom w:w="90" w:type="dxa"/>
              <w:end w:w="110" w:type="dxa"/>
            </w:tcMar>
            <w:vAlign w:val="top"/>
          </w:tcPr>
          <w:p>
            <w:pPr>
              <w:spacing w:after="0"/>
            </w:pPr>
            <w:r>
              <w:rPr>
                <w:sz w:val="18"/>
              </w:rPr>
              <w:t>Built the OS shell, applications, GitHub integration, Lab Notes backend, lifecycle, live widgets and search.</w:t>
            </w:r>
          </w:p>
        </w:tc>
      </w:tr>
      <w:tr>
        <w:tc>
          <w:tcPr>
            <w:tcW w:type="dxa" w:w="5040"/>
            <w:tcMar>
              <w:top w:w="90" w:type="dxa"/>
              <w:start w:w="110" w:type="dxa"/>
              <w:bottom w:w="90" w:type="dxa"/>
              <w:end w:w="110" w:type="dxa"/>
            </w:tcMar>
            <w:vAlign w:val="top"/>
            <w:shd w:fill="F7FAFB"/>
          </w:tcPr>
          <w:p>
            <w:pPr>
              <w:spacing w:after="0"/>
            </w:pPr>
            <w:r>
              <w:rPr>
                <w:sz w:val="18"/>
              </w:rPr>
              <w:t>5. Testing / Verification</w:t>
            </w:r>
          </w:p>
        </w:tc>
        <w:tc>
          <w:tcPr>
            <w:tcW w:type="dxa" w:w="5040"/>
            <w:tcMar>
              <w:top w:w="90" w:type="dxa"/>
              <w:start w:w="110" w:type="dxa"/>
              <w:bottom w:w="90" w:type="dxa"/>
              <w:end w:w="110" w:type="dxa"/>
            </w:tcMar>
            <w:vAlign w:val="top"/>
            <w:shd w:fill="F7FAFB"/>
          </w:tcPr>
          <w:p>
            <w:pPr>
              <w:spacing w:after="0"/>
            </w:pPr>
            <w:r>
              <w:rPr>
                <w:sz w:val="18"/>
              </w:rPr>
              <w:t>Repeated typecheck, lint, build and browser-level checks, including window overflow, mobile reachability and backend behavior.</w:t>
            </w:r>
          </w:p>
        </w:tc>
      </w:tr>
      <w:tr>
        <w:tc>
          <w:tcPr>
            <w:tcW w:type="dxa" w:w="5040"/>
            <w:tcMar>
              <w:top w:w="90" w:type="dxa"/>
              <w:start w:w="110" w:type="dxa"/>
              <w:bottom w:w="90" w:type="dxa"/>
              <w:end w:w="110" w:type="dxa"/>
            </w:tcMar>
            <w:vAlign w:val="top"/>
          </w:tcPr>
          <w:p>
            <w:pPr>
              <w:spacing w:after="0"/>
            </w:pPr>
            <w:r>
              <w:rPr>
                <w:sz w:val="18"/>
              </w:rPr>
              <w:t>6. Deployment Readiness</w:t>
            </w:r>
          </w:p>
        </w:tc>
        <w:tc>
          <w:tcPr>
            <w:tcW w:type="dxa" w:w="5040"/>
            <w:tcMar>
              <w:top w:w="90" w:type="dxa"/>
              <w:start w:w="110" w:type="dxa"/>
              <w:bottom w:w="90" w:type="dxa"/>
              <w:end w:w="110" w:type="dxa"/>
            </w:tcMar>
            <w:vAlign w:val="top"/>
          </w:tcPr>
          <w:p>
            <w:pPr>
              <w:spacing w:after="0"/>
            </w:pPr>
            <w:r>
              <w:rPr>
                <w:sz w:val="18"/>
              </w:rPr>
              <w:t>Prepared Next.js/Vercel-oriented deployment, environment configuration, PostgreSQL/Prisma and external service integration.</w:t>
            </w:r>
          </w:p>
        </w:tc>
      </w:tr>
      <w:tr>
        <w:tc>
          <w:tcPr>
            <w:tcW w:type="dxa" w:w="5040"/>
            <w:tcMar>
              <w:top w:w="90" w:type="dxa"/>
              <w:start w:w="110" w:type="dxa"/>
              <w:bottom w:w="90" w:type="dxa"/>
              <w:end w:w="110" w:type="dxa"/>
            </w:tcMar>
            <w:vAlign w:val="top"/>
            <w:shd w:fill="F7FAFB"/>
          </w:tcPr>
          <w:p>
            <w:pPr>
              <w:spacing w:after="0"/>
            </w:pPr>
            <w:r>
              <w:rPr>
                <w:sz w:val="18"/>
              </w:rPr>
              <w:t>7. Maintenance / Refinement</w:t>
            </w:r>
          </w:p>
        </w:tc>
        <w:tc>
          <w:tcPr>
            <w:tcW w:type="dxa" w:w="5040"/>
            <w:tcMar>
              <w:top w:w="90" w:type="dxa"/>
              <w:start w:w="110" w:type="dxa"/>
              <w:bottom w:w="90" w:type="dxa"/>
              <w:end w:w="110" w:type="dxa"/>
            </w:tcMar>
            <w:vAlign w:val="top"/>
            <w:shd w:fill="F7FAFB"/>
          </w:tcPr>
          <w:p>
            <w:pPr>
              <w:spacing w:after="0"/>
            </w:pPr>
            <w:r>
              <w:rPr>
                <w:sz w:val="18"/>
              </w:rPr>
              <w:t>Current stage: visual refinement, content cleanup, accessibility, performance, SEO and architecture hardening.</w:t>
            </w:r>
          </w:p>
        </w:tc>
      </w:tr>
    </w:tbl>
    <w:p>
      <w:pPr>
        <w:spacing w:after="40"/>
      </w:pPr>
    </w:p>
    <w:p>
      <w:pPr>
        <w:pStyle w:val="Heading1"/>
      </w:pPr>
      <w:r>
        <w:t>9. System Architecture</w:t>
      </w:r>
    </w:p>
    <w:p>
      <w:r>
        <w:t>Aniket OS is structured as a Next.js application with a client-side desktop environment layered over server-rendered/public routes and server-only integrations. The desktop shell owns the OS lifecycle and window state. Applications are rendered within reusable windows, while specialized server modules handle GitHub and Lab Notes data.</w:t>
      </w:r>
    </w:p>
    <w:tbl>
      <w:tblPr>
        <w:tblW w:type="auto" w:w="0"/>
        <w:jc w:val="center"/>
        <w:tblLook w:firstColumn="1" w:firstRow="1" w:lastColumn="0" w:lastRow="0" w:noHBand="0" w:noVBand="1" w:val="04A0"/>
      </w:tblPr>
      <w:tblGrid>
        <w:gridCol w:w="10080"/>
      </w:tblGrid>
      <w:tr>
        <w:tc>
          <w:tcPr>
            <w:tcW w:type="dxa" w:w="10080"/>
            <w:shd w:fill="EEF5F8"/>
            <w:tcMar>
              <w:top w:w="150" w:type="dxa"/>
              <w:start w:w="160" w:type="dxa"/>
              <w:bottom w:w="150" w:type="dxa"/>
              <w:end w:w="160" w:type="dxa"/>
            </w:tcMar>
          </w:tcPr>
          <w:p>
            <w:pPr>
              <w:spacing w:after="80"/>
            </w:pPr>
            <w:r>
              <w:rPr>
                <w:b/>
                <w:color w:val="114851"/>
              </w:rPr>
              <w:t>High-level architecture</w:t>
            </w:r>
          </w:p>
          <w:p>
            <w:pPr>
              <w:spacing w:after="0"/>
            </w:pPr>
            <w:r>
              <w:t>Browser / Visitor → Next.js App Router → OS Desktop Shell → Window Manager → Application Registry → Application UIs. Server-side integrations: GitHub public API, PostgreSQL via Prisma, Resend for Lab Notes notifications. Public application state is separated from private moderation/server data.</w:t>
            </w:r>
          </w:p>
        </w:tc>
      </w:tr>
    </w:tbl>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Layer</w:t>
            </w:r>
          </w:p>
        </w:tc>
        <w:tc>
          <w:tcPr>
            <w:tcW w:type="dxa" w:w="5040"/>
            <w:shd w:fill="16333A"/>
            <w:tcMar>
              <w:top w:w="100" w:type="dxa"/>
              <w:start w:w="110" w:type="dxa"/>
              <w:bottom w:w="100" w:type="dxa"/>
              <w:end w:w="110" w:type="dxa"/>
            </w:tcMar>
            <w:vAlign w:val="center"/>
          </w:tcPr>
          <w:p>
            <w:pPr>
              <w:spacing w:after="0"/>
            </w:pPr>
            <w:r>
              <w:rPr>
                <w:b/>
                <w:color w:val="FFFFFF"/>
                <w:sz w:val="18"/>
              </w:rPr>
              <w:t>Responsibility</w:t>
            </w:r>
          </w:p>
        </w:tc>
      </w:tr>
      <w:tr>
        <w:tc>
          <w:tcPr>
            <w:tcW w:type="dxa" w:w="5040"/>
            <w:tcMar>
              <w:top w:w="90" w:type="dxa"/>
              <w:start w:w="110" w:type="dxa"/>
              <w:bottom w:w="90" w:type="dxa"/>
              <w:end w:w="110" w:type="dxa"/>
            </w:tcMar>
            <w:vAlign w:val="top"/>
            <w:shd w:fill="F7FAFB"/>
          </w:tcPr>
          <w:p>
            <w:pPr>
              <w:spacing w:after="0"/>
            </w:pPr>
            <w:r>
              <w:rPr>
                <w:sz w:val="18"/>
              </w:rPr>
              <w:t>Presentation / OS Shell</w:t>
            </w:r>
          </w:p>
        </w:tc>
        <w:tc>
          <w:tcPr>
            <w:tcW w:type="dxa" w:w="5040"/>
            <w:tcMar>
              <w:top w:w="90" w:type="dxa"/>
              <w:start w:w="110" w:type="dxa"/>
              <w:bottom w:w="90" w:type="dxa"/>
              <w:end w:w="110" w:type="dxa"/>
            </w:tcMar>
            <w:vAlign w:val="top"/>
            <w:shd w:fill="F7FAFB"/>
          </w:tcPr>
          <w:p>
            <w:pPr>
              <w:spacing w:after="0"/>
            </w:pPr>
            <w:r>
              <w:rPr>
                <w:sz w:val="18"/>
              </w:rPr>
              <w:t>Desktop wallpaper, menu bar, dock, desktop icons, boot lifecycle, system widgets.</w:t>
            </w:r>
          </w:p>
        </w:tc>
      </w:tr>
      <w:tr>
        <w:tc>
          <w:tcPr>
            <w:tcW w:type="dxa" w:w="5040"/>
            <w:tcMar>
              <w:top w:w="90" w:type="dxa"/>
              <w:start w:w="110" w:type="dxa"/>
              <w:bottom w:w="90" w:type="dxa"/>
              <w:end w:w="110" w:type="dxa"/>
            </w:tcMar>
            <w:vAlign w:val="top"/>
          </w:tcPr>
          <w:p>
            <w:pPr>
              <w:spacing w:after="0"/>
            </w:pPr>
            <w:r>
              <w:rPr>
                <w:sz w:val="18"/>
              </w:rPr>
              <w:t>Window / Interaction</w:t>
            </w:r>
          </w:p>
        </w:tc>
        <w:tc>
          <w:tcPr>
            <w:tcW w:type="dxa" w:w="5040"/>
            <w:tcMar>
              <w:top w:w="90" w:type="dxa"/>
              <w:start w:w="110" w:type="dxa"/>
              <w:bottom w:w="90" w:type="dxa"/>
              <w:end w:w="110" w:type="dxa"/>
            </w:tcMar>
            <w:vAlign w:val="top"/>
          </w:tcPr>
          <w:p>
            <w:pPr>
              <w:spacing w:after="0"/>
            </w:pPr>
            <w:r>
              <w:rPr>
                <w:sz w:val="18"/>
              </w:rPr>
              <w:t>Open, focus, close, minimize, restore, maximize, stacking and application focus.</w:t>
            </w:r>
          </w:p>
        </w:tc>
      </w:tr>
      <w:tr>
        <w:tc>
          <w:tcPr>
            <w:tcW w:type="dxa" w:w="5040"/>
            <w:tcMar>
              <w:top w:w="90" w:type="dxa"/>
              <w:start w:w="110" w:type="dxa"/>
              <w:bottom w:w="90" w:type="dxa"/>
              <w:end w:w="110" w:type="dxa"/>
            </w:tcMar>
            <w:vAlign w:val="top"/>
            <w:shd w:fill="F7FAFB"/>
          </w:tcPr>
          <w:p>
            <w:pPr>
              <w:spacing w:after="0"/>
            </w:pPr>
            <w:r>
              <w:rPr>
                <w:sz w:val="18"/>
              </w:rPr>
              <w:t>Applications</w:t>
            </w:r>
          </w:p>
        </w:tc>
        <w:tc>
          <w:tcPr>
            <w:tcW w:type="dxa" w:w="5040"/>
            <w:tcMar>
              <w:top w:w="90" w:type="dxa"/>
              <w:start w:w="110" w:type="dxa"/>
              <w:bottom w:w="90" w:type="dxa"/>
              <w:end w:w="110" w:type="dxa"/>
            </w:tcMar>
            <w:vAlign w:val="top"/>
            <w:shd w:fill="F7FAFB"/>
          </w:tcPr>
          <w:p>
            <w:pPr>
              <w:spacing w:after="0"/>
            </w:pPr>
            <w:r>
              <w:rPr>
                <w:sz w:val="18"/>
              </w:rPr>
              <w:t>About, Projects, Engineering Lab, Journey, Toolbox, Source Control, Profile, Credentials, Milestones, Lab Notes and Contact.</w:t>
            </w:r>
          </w:p>
        </w:tc>
      </w:tr>
      <w:tr>
        <w:tc>
          <w:tcPr>
            <w:tcW w:type="dxa" w:w="5040"/>
            <w:tcMar>
              <w:top w:w="90" w:type="dxa"/>
              <w:start w:w="110" w:type="dxa"/>
              <w:bottom w:w="90" w:type="dxa"/>
              <w:end w:w="110" w:type="dxa"/>
            </w:tcMar>
            <w:vAlign w:val="top"/>
          </w:tcPr>
          <w:p>
            <w:pPr>
              <w:spacing w:after="0"/>
            </w:pPr>
            <w:r>
              <w:rPr>
                <w:sz w:val="18"/>
              </w:rPr>
              <w:t>Local Data / Types</w:t>
            </w:r>
          </w:p>
        </w:tc>
        <w:tc>
          <w:tcPr>
            <w:tcW w:type="dxa" w:w="5040"/>
            <w:tcMar>
              <w:top w:w="90" w:type="dxa"/>
              <w:start w:w="110" w:type="dxa"/>
              <w:bottom w:w="90" w:type="dxa"/>
              <w:end w:w="110" w:type="dxa"/>
            </w:tcMar>
            <w:vAlign w:val="top"/>
          </w:tcPr>
          <w:p>
            <w:pPr>
              <w:spacing w:after="0"/>
            </w:pPr>
            <w:r>
              <w:rPr>
                <w:sz w:val="18"/>
              </w:rPr>
              <w:t>Project metadata, skills, journey, profile content, application definitions and normalized view models.</w:t>
            </w:r>
          </w:p>
        </w:tc>
      </w:tr>
      <w:tr>
        <w:tc>
          <w:tcPr>
            <w:tcW w:type="dxa" w:w="5040"/>
            <w:tcMar>
              <w:top w:w="90" w:type="dxa"/>
              <w:start w:w="110" w:type="dxa"/>
              <w:bottom w:w="90" w:type="dxa"/>
              <w:end w:w="110" w:type="dxa"/>
            </w:tcMar>
            <w:vAlign w:val="top"/>
            <w:shd w:fill="F7FAFB"/>
          </w:tcPr>
          <w:p>
            <w:pPr>
              <w:spacing w:after="0"/>
            </w:pPr>
            <w:r>
              <w:rPr>
                <w:sz w:val="18"/>
              </w:rPr>
              <w:t>Server Integrations</w:t>
            </w:r>
          </w:p>
        </w:tc>
        <w:tc>
          <w:tcPr>
            <w:tcW w:type="dxa" w:w="5040"/>
            <w:tcMar>
              <w:top w:w="90" w:type="dxa"/>
              <w:start w:w="110" w:type="dxa"/>
              <w:bottom w:w="90" w:type="dxa"/>
              <w:end w:w="110" w:type="dxa"/>
            </w:tcMar>
            <w:vAlign w:val="top"/>
            <w:shd w:fill="F7FAFB"/>
          </w:tcPr>
          <w:p>
            <w:pPr>
              <w:spacing w:after="0"/>
            </w:pPr>
            <w:r>
              <w:rPr>
                <w:sz w:val="18"/>
              </w:rPr>
              <w:t>GitHub data retrieval, Lab Notes API, Prisma database access and Resend notifications.</w:t>
            </w:r>
          </w:p>
        </w:tc>
      </w:tr>
      <w:tr>
        <w:tc>
          <w:tcPr>
            <w:tcW w:type="dxa" w:w="5040"/>
            <w:tcMar>
              <w:top w:w="90" w:type="dxa"/>
              <w:start w:w="110" w:type="dxa"/>
              <w:bottom w:w="90" w:type="dxa"/>
              <w:end w:w="110" w:type="dxa"/>
            </w:tcMar>
            <w:vAlign w:val="top"/>
          </w:tcPr>
          <w:p>
            <w:pPr>
              <w:spacing w:after="0"/>
            </w:pPr>
            <w:r>
              <w:rPr>
                <w:sz w:val="18"/>
              </w:rPr>
              <w:t>Persistence</w:t>
            </w:r>
          </w:p>
        </w:tc>
        <w:tc>
          <w:tcPr>
            <w:tcW w:type="dxa" w:w="5040"/>
            <w:tcMar>
              <w:top w:w="90" w:type="dxa"/>
              <w:start w:w="110" w:type="dxa"/>
              <w:bottom w:w="90" w:type="dxa"/>
              <w:end w:w="110" w:type="dxa"/>
            </w:tcMar>
            <w:vAlign w:val="top"/>
          </w:tcPr>
          <w:p>
            <w:pPr>
              <w:spacing w:after="0"/>
            </w:pPr>
            <w:r>
              <w:rPr>
                <w:sz w:val="18"/>
              </w:rPr>
              <w:t>PostgreSQL for Lab Notes; repository content and profile data are configuration/content sources rather than a CMS.</w:t>
            </w:r>
          </w:p>
        </w:tc>
      </w:tr>
    </w:tbl>
    <w:p>
      <w:pPr>
        <w:spacing w:after="40"/>
      </w:pPr>
    </w:p>
    <w:p>
      <w:pPr>
        <w:pStyle w:val="Heading1"/>
      </w:pPr>
      <w:r>
        <w:t>10.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6333A"/>
            <w:tcMar>
              <w:top w:w="100" w:type="dxa"/>
              <w:start w:w="110" w:type="dxa"/>
              <w:bottom w:w="100" w:type="dxa"/>
              <w:end w:w="110" w:type="dxa"/>
            </w:tcMar>
            <w:vAlign w:val="center"/>
          </w:tcPr>
          <w:p>
            <w:pPr>
              <w:spacing w:after="0"/>
            </w:pPr>
            <w:r>
              <w:rPr>
                <w:b/>
                <w:color w:val="FFFFFF"/>
                <w:sz w:val="18"/>
              </w:rPr>
              <w:t>Layer</w:t>
            </w:r>
          </w:p>
        </w:tc>
        <w:tc>
          <w:tcPr>
            <w:tcW w:type="dxa" w:w="3360"/>
            <w:shd w:fill="16333A"/>
            <w:tcMar>
              <w:top w:w="100" w:type="dxa"/>
              <w:start w:w="110" w:type="dxa"/>
              <w:bottom w:w="100" w:type="dxa"/>
              <w:end w:w="110" w:type="dxa"/>
            </w:tcMar>
            <w:vAlign w:val="center"/>
          </w:tcPr>
          <w:p>
            <w:pPr>
              <w:spacing w:after="0"/>
            </w:pPr>
            <w:r>
              <w:rPr>
                <w:b/>
                <w:color w:val="FFFFFF"/>
                <w:sz w:val="18"/>
              </w:rPr>
              <w:t>Technology / Approach</w:t>
            </w:r>
          </w:p>
        </w:tc>
        <w:tc>
          <w:tcPr>
            <w:tcW w:type="dxa" w:w="3360"/>
            <w:shd w:fill="16333A"/>
            <w:tcMar>
              <w:top w:w="100" w:type="dxa"/>
              <w:start w:w="110" w:type="dxa"/>
              <w:bottom w:w="100" w:type="dxa"/>
              <w:end w:w="110" w:type="dxa"/>
            </w:tcMar>
            <w:vAlign w:val="center"/>
          </w:tcPr>
          <w:p>
            <w:pPr>
              <w:spacing w:after="0"/>
            </w:pPr>
            <w:r>
              <w:rPr>
                <w:b/>
                <w:color w:val="FFFFFF"/>
                <w:sz w:val="18"/>
              </w:rPr>
              <w:t>Purpose</w:t>
            </w:r>
          </w:p>
        </w:tc>
      </w:tr>
      <w:tr>
        <w:tc>
          <w:tcPr>
            <w:tcW w:type="dxa" w:w="3360"/>
            <w:tcMar>
              <w:top w:w="90" w:type="dxa"/>
              <w:start w:w="110" w:type="dxa"/>
              <w:bottom w:w="90" w:type="dxa"/>
              <w:end w:w="110" w:type="dxa"/>
            </w:tcMar>
            <w:vAlign w:val="top"/>
            <w:shd w:fill="F7FAFB"/>
          </w:tcPr>
          <w:p>
            <w:pPr>
              <w:spacing w:after="0"/>
            </w:pPr>
            <w:r>
              <w:rPr>
                <w:sz w:val="18"/>
              </w:rPr>
              <w:t>Framework</w:t>
            </w:r>
          </w:p>
        </w:tc>
        <w:tc>
          <w:tcPr>
            <w:tcW w:type="dxa" w:w="3360"/>
            <w:tcMar>
              <w:top w:w="90" w:type="dxa"/>
              <w:start w:w="110" w:type="dxa"/>
              <w:bottom w:w="90" w:type="dxa"/>
              <w:end w:w="110" w:type="dxa"/>
            </w:tcMar>
            <w:vAlign w:val="top"/>
            <w:shd w:fill="F7FAFB"/>
          </w:tcPr>
          <w:p>
            <w:pPr>
              <w:spacing w:after="0"/>
            </w:pPr>
            <w:r>
              <w:rPr>
                <w:sz w:val="18"/>
              </w:rPr>
              <w:t>Next.js / App Router</w:t>
            </w:r>
          </w:p>
        </w:tc>
        <w:tc>
          <w:tcPr>
            <w:tcW w:type="dxa" w:w="3360"/>
            <w:tcMar>
              <w:top w:w="90" w:type="dxa"/>
              <w:start w:w="110" w:type="dxa"/>
              <w:bottom w:w="90" w:type="dxa"/>
              <w:end w:w="110" w:type="dxa"/>
            </w:tcMar>
            <w:vAlign w:val="top"/>
            <w:shd w:fill="F7FAFB"/>
          </w:tcPr>
          <w:p>
            <w:pPr>
              <w:spacing w:after="0"/>
            </w:pPr>
            <w:r>
              <w:rPr>
                <w:sz w:val="18"/>
              </w:rPr>
              <w:t>Application shell, routes, server/client boundaries and deployment.</w:t>
            </w:r>
          </w:p>
        </w:tc>
      </w:tr>
      <w:tr>
        <w:tc>
          <w:tcPr>
            <w:tcW w:type="dxa" w:w="3360"/>
            <w:tcMar>
              <w:top w:w="90" w:type="dxa"/>
              <w:start w:w="110" w:type="dxa"/>
              <w:bottom w:w="90" w:type="dxa"/>
              <w:end w:w="110" w:type="dxa"/>
            </w:tcMar>
            <w:vAlign w:val="top"/>
          </w:tcPr>
          <w:p>
            <w:pPr>
              <w:spacing w:after="0"/>
            </w:pPr>
            <w:r>
              <w:rPr>
                <w:sz w:val="18"/>
              </w:rPr>
              <w:t>Language</w:t>
            </w:r>
          </w:p>
        </w:tc>
        <w:tc>
          <w:tcPr>
            <w:tcW w:type="dxa" w:w="3360"/>
            <w:tcMar>
              <w:top w:w="90" w:type="dxa"/>
              <w:start w:w="110" w:type="dxa"/>
              <w:bottom w:w="90" w:type="dxa"/>
              <w:end w:w="110" w:type="dxa"/>
            </w:tcMar>
            <w:vAlign w:val="top"/>
          </w:tcPr>
          <w:p>
            <w:pPr>
              <w:spacing w:after="0"/>
            </w:pPr>
            <w:r>
              <w:rPr>
                <w:sz w:val="18"/>
              </w:rPr>
              <w:t>TypeScript</w:t>
            </w:r>
          </w:p>
        </w:tc>
        <w:tc>
          <w:tcPr>
            <w:tcW w:type="dxa" w:w="3360"/>
            <w:tcMar>
              <w:top w:w="90" w:type="dxa"/>
              <w:start w:w="110" w:type="dxa"/>
              <w:bottom w:w="90" w:type="dxa"/>
              <w:end w:w="110" w:type="dxa"/>
            </w:tcMar>
            <w:vAlign w:val="top"/>
          </w:tcPr>
          <w:p>
            <w:pPr>
              <w:spacing w:after="0"/>
            </w:pPr>
            <w:r>
              <w:rPr>
                <w:sz w:val="18"/>
              </w:rPr>
              <w:t>Typed application and server code.</w:t>
            </w:r>
          </w:p>
        </w:tc>
      </w:tr>
      <w:tr>
        <w:tc>
          <w:tcPr>
            <w:tcW w:type="dxa" w:w="3360"/>
            <w:tcMar>
              <w:top w:w="90" w:type="dxa"/>
              <w:start w:w="110" w:type="dxa"/>
              <w:bottom w:w="90" w:type="dxa"/>
              <w:end w:w="110" w:type="dxa"/>
            </w:tcMar>
            <w:vAlign w:val="top"/>
            <w:shd w:fill="F7FAFB"/>
          </w:tcPr>
          <w:p>
            <w:pPr>
              <w:spacing w:after="0"/>
            </w:pPr>
            <w:r>
              <w:rPr>
                <w:sz w:val="18"/>
              </w:rPr>
              <w:t>Styling</w:t>
            </w:r>
          </w:p>
        </w:tc>
        <w:tc>
          <w:tcPr>
            <w:tcW w:type="dxa" w:w="3360"/>
            <w:tcMar>
              <w:top w:w="90" w:type="dxa"/>
              <w:start w:w="110" w:type="dxa"/>
              <w:bottom w:w="90" w:type="dxa"/>
              <w:end w:w="110" w:type="dxa"/>
            </w:tcMar>
            <w:vAlign w:val="top"/>
            <w:shd w:fill="F7FAFB"/>
          </w:tcPr>
          <w:p>
            <w:pPr>
              <w:spacing w:after="0"/>
            </w:pPr>
            <w:r>
              <w:rPr>
                <w:sz w:val="18"/>
              </w:rPr>
              <w:t>Tailwind CSS + shared design tokens</w:t>
            </w:r>
          </w:p>
        </w:tc>
        <w:tc>
          <w:tcPr>
            <w:tcW w:type="dxa" w:w="3360"/>
            <w:tcMar>
              <w:top w:w="90" w:type="dxa"/>
              <w:start w:w="110" w:type="dxa"/>
              <w:bottom w:w="90" w:type="dxa"/>
              <w:end w:w="110" w:type="dxa"/>
            </w:tcMar>
            <w:vAlign w:val="top"/>
            <w:shd w:fill="F7FAFB"/>
          </w:tcPr>
          <w:p>
            <w:pPr>
              <w:spacing w:after="0"/>
            </w:pPr>
            <w:r>
              <w:rPr>
                <w:sz w:val="18"/>
              </w:rPr>
              <w:t>Responsive UI and visual system.</w:t>
            </w:r>
          </w:p>
        </w:tc>
      </w:tr>
      <w:tr>
        <w:tc>
          <w:tcPr>
            <w:tcW w:type="dxa" w:w="3360"/>
            <w:tcMar>
              <w:top w:w="90" w:type="dxa"/>
              <w:start w:w="110" w:type="dxa"/>
              <w:bottom w:w="90" w:type="dxa"/>
              <w:end w:w="110" w:type="dxa"/>
            </w:tcMar>
            <w:vAlign w:val="top"/>
          </w:tcPr>
          <w:p>
            <w:pPr>
              <w:spacing w:after="0"/>
            </w:pPr>
            <w:r>
              <w:rPr>
                <w:sz w:val="18"/>
              </w:rPr>
              <w:t>UI Components</w:t>
            </w:r>
          </w:p>
        </w:tc>
        <w:tc>
          <w:tcPr>
            <w:tcW w:type="dxa" w:w="3360"/>
            <w:tcMar>
              <w:top w:w="90" w:type="dxa"/>
              <w:start w:w="110" w:type="dxa"/>
              <w:bottom w:w="90" w:type="dxa"/>
              <w:end w:w="110" w:type="dxa"/>
            </w:tcMar>
            <w:vAlign w:val="top"/>
          </w:tcPr>
          <w:p>
            <w:pPr>
              <w:spacing w:after="0"/>
            </w:pPr>
            <w:r>
              <w:rPr>
                <w:sz w:val="18"/>
              </w:rPr>
              <w:t>shadcn/ui where useful</w:t>
            </w:r>
          </w:p>
        </w:tc>
        <w:tc>
          <w:tcPr>
            <w:tcW w:type="dxa" w:w="3360"/>
            <w:tcMar>
              <w:top w:w="90" w:type="dxa"/>
              <w:start w:w="110" w:type="dxa"/>
              <w:bottom w:w="90" w:type="dxa"/>
              <w:end w:w="110" w:type="dxa"/>
            </w:tcMar>
            <w:vAlign w:val="top"/>
          </w:tcPr>
          <w:p>
            <w:pPr>
              <w:spacing w:after="0"/>
            </w:pPr>
            <w:r>
              <w:rPr>
                <w:sz w:val="18"/>
              </w:rPr>
              <w:t>Reusable interaction primitives.</w:t>
            </w:r>
          </w:p>
        </w:tc>
      </w:tr>
      <w:tr>
        <w:tc>
          <w:tcPr>
            <w:tcW w:type="dxa" w:w="3360"/>
            <w:tcMar>
              <w:top w:w="90" w:type="dxa"/>
              <w:start w:w="110" w:type="dxa"/>
              <w:bottom w:w="90" w:type="dxa"/>
              <w:end w:w="110" w:type="dxa"/>
            </w:tcMar>
            <w:vAlign w:val="top"/>
            <w:shd w:fill="F7FAFB"/>
          </w:tcPr>
          <w:p>
            <w:pPr>
              <w:spacing w:after="0"/>
            </w:pPr>
            <w:r>
              <w:rPr>
                <w:sz w:val="18"/>
              </w:rPr>
              <w:t>Animation</w:t>
            </w:r>
          </w:p>
        </w:tc>
        <w:tc>
          <w:tcPr>
            <w:tcW w:type="dxa" w:w="3360"/>
            <w:tcMar>
              <w:top w:w="90" w:type="dxa"/>
              <w:start w:w="110" w:type="dxa"/>
              <w:bottom w:w="90" w:type="dxa"/>
              <w:end w:w="110" w:type="dxa"/>
            </w:tcMar>
            <w:vAlign w:val="top"/>
            <w:shd w:fill="F7FAFB"/>
          </w:tcPr>
          <w:p>
            <w:pPr>
              <w:spacing w:after="0"/>
            </w:pPr>
            <w:r>
              <w:rPr>
                <w:sz w:val="18"/>
              </w:rPr>
              <w:t>Motion / Framer Motion</w:t>
            </w:r>
          </w:p>
        </w:tc>
        <w:tc>
          <w:tcPr>
            <w:tcW w:type="dxa" w:w="3360"/>
            <w:tcMar>
              <w:top w:w="90" w:type="dxa"/>
              <w:start w:w="110" w:type="dxa"/>
              <w:bottom w:w="90" w:type="dxa"/>
              <w:end w:w="110" w:type="dxa"/>
            </w:tcMar>
            <w:vAlign w:val="top"/>
            <w:shd w:fill="F7FAFB"/>
          </w:tcPr>
          <w:p>
            <w:pPr>
              <w:spacing w:after="0"/>
            </w:pPr>
            <w:r>
              <w:rPr>
                <w:sz w:val="18"/>
              </w:rPr>
              <w:t>Window, boot and micro-interaction motion.</w:t>
            </w:r>
          </w:p>
        </w:tc>
      </w:tr>
      <w:tr>
        <w:tc>
          <w:tcPr>
            <w:tcW w:type="dxa" w:w="3360"/>
            <w:tcMar>
              <w:top w:w="90" w:type="dxa"/>
              <w:start w:w="110" w:type="dxa"/>
              <w:bottom w:w="90" w:type="dxa"/>
              <w:end w:w="110" w:type="dxa"/>
            </w:tcMar>
            <w:vAlign w:val="top"/>
          </w:tcPr>
          <w:p>
            <w:pPr>
              <w:spacing w:after="0"/>
            </w:pPr>
            <w:r>
              <w:rPr>
                <w:sz w:val="18"/>
              </w:rPr>
              <w:t>Icons</w:t>
            </w:r>
          </w:p>
        </w:tc>
        <w:tc>
          <w:tcPr>
            <w:tcW w:type="dxa" w:w="3360"/>
            <w:tcMar>
              <w:top w:w="90" w:type="dxa"/>
              <w:start w:w="110" w:type="dxa"/>
              <w:bottom w:w="90" w:type="dxa"/>
              <w:end w:w="110" w:type="dxa"/>
            </w:tcMar>
            <w:vAlign w:val="top"/>
          </w:tcPr>
          <w:p>
            <w:pPr>
              <w:spacing w:after="0"/>
            </w:pPr>
            <w:r>
              <w:rPr>
                <w:sz w:val="18"/>
              </w:rPr>
              <w:t>Lucide React</w:t>
            </w:r>
          </w:p>
        </w:tc>
        <w:tc>
          <w:tcPr>
            <w:tcW w:type="dxa" w:w="3360"/>
            <w:tcMar>
              <w:top w:w="90" w:type="dxa"/>
              <w:start w:w="110" w:type="dxa"/>
              <w:bottom w:w="90" w:type="dxa"/>
              <w:end w:w="110" w:type="dxa"/>
            </w:tcMar>
            <w:vAlign w:val="top"/>
          </w:tcPr>
          <w:p>
            <w:pPr>
              <w:spacing w:after="0"/>
            </w:pPr>
            <w:r>
              <w:rPr>
                <w:sz w:val="18"/>
              </w:rPr>
              <w:t>Consistent interface icons.</w:t>
            </w:r>
          </w:p>
        </w:tc>
      </w:tr>
      <w:tr>
        <w:tc>
          <w:tcPr>
            <w:tcW w:type="dxa" w:w="3360"/>
            <w:tcMar>
              <w:top w:w="90" w:type="dxa"/>
              <w:start w:w="110" w:type="dxa"/>
              <w:bottom w:w="90" w:type="dxa"/>
              <w:end w:w="110" w:type="dxa"/>
            </w:tcMar>
            <w:vAlign w:val="top"/>
            <w:shd w:fill="F7FAFB"/>
          </w:tcPr>
          <w:p>
            <w:pPr>
              <w:spacing w:after="0"/>
            </w:pPr>
            <w:r>
              <w:rPr>
                <w:sz w:val="18"/>
              </w:rPr>
              <w:t>Package Manager</w:t>
            </w:r>
          </w:p>
        </w:tc>
        <w:tc>
          <w:tcPr>
            <w:tcW w:type="dxa" w:w="3360"/>
            <w:tcMar>
              <w:top w:w="90" w:type="dxa"/>
              <w:start w:w="110" w:type="dxa"/>
              <w:bottom w:w="90" w:type="dxa"/>
              <w:end w:w="110" w:type="dxa"/>
            </w:tcMar>
            <w:vAlign w:val="top"/>
            <w:shd w:fill="F7FAFB"/>
          </w:tcPr>
          <w:p>
            <w:pPr>
              <w:spacing w:after="0"/>
            </w:pPr>
            <w:r>
              <w:rPr>
                <w:sz w:val="18"/>
              </w:rPr>
              <w:t>pnpm / Corepack</w:t>
            </w:r>
          </w:p>
        </w:tc>
        <w:tc>
          <w:tcPr>
            <w:tcW w:type="dxa" w:w="3360"/>
            <w:tcMar>
              <w:top w:w="90" w:type="dxa"/>
              <w:start w:w="110" w:type="dxa"/>
              <w:bottom w:w="90" w:type="dxa"/>
              <w:end w:w="110" w:type="dxa"/>
            </w:tcMar>
            <w:vAlign w:val="top"/>
            <w:shd w:fill="F7FAFB"/>
          </w:tcPr>
          <w:p>
            <w:pPr>
              <w:spacing w:after="0"/>
            </w:pPr>
            <w:r>
              <w:rPr>
                <w:sz w:val="18"/>
              </w:rPr>
              <w:t>Dependency and script management.</w:t>
            </w:r>
          </w:p>
        </w:tc>
      </w:tr>
      <w:tr>
        <w:tc>
          <w:tcPr>
            <w:tcW w:type="dxa" w:w="3360"/>
            <w:tcMar>
              <w:top w:w="90" w:type="dxa"/>
              <w:start w:w="110" w:type="dxa"/>
              <w:bottom w:w="90" w:type="dxa"/>
              <w:end w:w="110" w:type="dxa"/>
            </w:tcMar>
            <w:vAlign w:val="top"/>
          </w:tcPr>
          <w:p>
            <w:pPr>
              <w:spacing w:after="0"/>
            </w:pPr>
            <w:r>
              <w:rPr>
                <w:sz w:val="18"/>
              </w:rPr>
              <w:t>Database</w:t>
            </w:r>
          </w:p>
        </w:tc>
        <w:tc>
          <w:tcPr>
            <w:tcW w:type="dxa" w:w="3360"/>
            <w:tcMar>
              <w:top w:w="90" w:type="dxa"/>
              <w:start w:w="110" w:type="dxa"/>
              <w:bottom w:w="90" w:type="dxa"/>
              <w:end w:w="110" w:type="dxa"/>
            </w:tcMar>
            <w:vAlign w:val="top"/>
          </w:tcPr>
          <w:p>
            <w:pPr>
              <w:spacing w:after="0"/>
            </w:pPr>
            <w:r>
              <w:rPr>
                <w:sz w:val="18"/>
              </w:rPr>
              <w:t>PostgreSQL</w:t>
            </w:r>
          </w:p>
        </w:tc>
        <w:tc>
          <w:tcPr>
            <w:tcW w:type="dxa" w:w="3360"/>
            <w:tcMar>
              <w:top w:w="90" w:type="dxa"/>
              <w:start w:w="110" w:type="dxa"/>
              <w:bottom w:w="90" w:type="dxa"/>
              <w:end w:w="110" w:type="dxa"/>
            </w:tcMar>
            <w:vAlign w:val="top"/>
          </w:tcPr>
          <w:p>
            <w:pPr>
              <w:spacing w:after="0"/>
            </w:pPr>
            <w:r>
              <w:rPr>
                <w:sz w:val="18"/>
              </w:rPr>
              <w:t>Persistent Lab Notes storage.</w:t>
            </w:r>
          </w:p>
        </w:tc>
      </w:tr>
      <w:tr>
        <w:tc>
          <w:tcPr>
            <w:tcW w:type="dxa" w:w="3360"/>
            <w:tcMar>
              <w:top w:w="90" w:type="dxa"/>
              <w:start w:w="110" w:type="dxa"/>
              <w:bottom w:w="90" w:type="dxa"/>
              <w:end w:w="110" w:type="dxa"/>
            </w:tcMar>
            <w:vAlign w:val="top"/>
            <w:shd w:fill="F7FAFB"/>
          </w:tcPr>
          <w:p>
            <w:pPr>
              <w:spacing w:after="0"/>
            </w:pPr>
            <w:r>
              <w:rPr>
                <w:sz w:val="18"/>
              </w:rPr>
              <w:t>ORM</w:t>
            </w:r>
          </w:p>
        </w:tc>
        <w:tc>
          <w:tcPr>
            <w:tcW w:type="dxa" w:w="3360"/>
            <w:tcMar>
              <w:top w:w="90" w:type="dxa"/>
              <w:start w:w="110" w:type="dxa"/>
              <w:bottom w:w="90" w:type="dxa"/>
              <w:end w:w="110" w:type="dxa"/>
            </w:tcMar>
            <w:vAlign w:val="top"/>
            <w:shd w:fill="F7FAFB"/>
          </w:tcPr>
          <w:p>
            <w:pPr>
              <w:spacing w:after="0"/>
            </w:pPr>
            <w:r>
              <w:rPr>
                <w:sz w:val="18"/>
              </w:rPr>
              <w:t>Prisma</w:t>
            </w:r>
          </w:p>
        </w:tc>
        <w:tc>
          <w:tcPr>
            <w:tcW w:type="dxa" w:w="3360"/>
            <w:tcMar>
              <w:top w:w="90" w:type="dxa"/>
              <w:start w:w="110" w:type="dxa"/>
              <w:bottom w:w="90" w:type="dxa"/>
              <w:end w:w="110" w:type="dxa"/>
            </w:tcMar>
            <w:vAlign w:val="top"/>
            <w:shd w:fill="F7FAFB"/>
          </w:tcPr>
          <w:p>
            <w:pPr>
              <w:spacing w:after="0"/>
            </w:pPr>
            <w:r>
              <w:rPr>
                <w:sz w:val="18"/>
              </w:rPr>
              <w:t>Typed database access and schema management.</w:t>
            </w:r>
          </w:p>
        </w:tc>
      </w:tr>
      <w:tr>
        <w:tc>
          <w:tcPr>
            <w:tcW w:type="dxa" w:w="3360"/>
            <w:tcMar>
              <w:top w:w="90" w:type="dxa"/>
              <w:start w:w="110" w:type="dxa"/>
              <w:bottom w:w="90" w:type="dxa"/>
              <w:end w:w="110" w:type="dxa"/>
            </w:tcMar>
            <w:vAlign w:val="top"/>
          </w:tcPr>
          <w:p>
            <w:pPr>
              <w:spacing w:after="0"/>
            </w:pPr>
            <w:r>
              <w:rPr>
                <w:sz w:val="18"/>
              </w:rPr>
              <w:t>Validation</w:t>
            </w:r>
          </w:p>
        </w:tc>
        <w:tc>
          <w:tcPr>
            <w:tcW w:type="dxa" w:w="3360"/>
            <w:tcMar>
              <w:top w:w="90" w:type="dxa"/>
              <w:start w:w="110" w:type="dxa"/>
              <w:bottom w:w="90" w:type="dxa"/>
              <w:end w:w="110" w:type="dxa"/>
            </w:tcMar>
            <w:vAlign w:val="top"/>
          </w:tcPr>
          <w:p>
            <w:pPr>
              <w:spacing w:after="0"/>
            </w:pPr>
            <w:r>
              <w:rPr>
                <w:sz w:val="18"/>
              </w:rPr>
              <w:t>Zod</w:t>
            </w:r>
          </w:p>
        </w:tc>
        <w:tc>
          <w:tcPr>
            <w:tcW w:type="dxa" w:w="3360"/>
            <w:tcMar>
              <w:top w:w="90" w:type="dxa"/>
              <w:start w:w="110" w:type="dxa"/>
              <w:bottom w:w="90" w:type="dxa"/>
              <w:end w:w="110" w:type="dxa"/>
            </w:tcMar>
            <w:vAlign w:val="top"/>
          </w:tcPr>
          <w:p>
            <w:pPr>
              <w:spacing w:after="0"/>
            </w:pPr>
            <w:r>
              <w:rPr>
                <w:sz w:val="18"/>
              </w:rPr>
              <w:t>Server-side and form validation.</w:t>
            </w:r>
          </w:p>
        </w:tc>
      </w:tr>
      <w:tr>
        <w:tc>
          <w:tcPr>
            <w:tcW w:type="dxa" w:w="3360"/>
            <w:tcMar>
              <w:top w:w="90" w:type="dxa"/>
              <w:start w:w="110" w:type="dxa"/>
              <w:bottom w:w="90" w:type="dxa"/>
              <w:end w:w="110" w:type="dxa"/>
            </w:tcMar>
            <w:vAlign w:val="top"/>
            <w:shd w:fill="F7FAFB"/>
          </w:tcPr>
          <w:p>
            <w:pPr>
              <w:spacing w:after="0"/>
            </w:pPr>
            <w:r>
              <w:rPr>
                <w:sz w:val="18"/>
              </w:rPr>
              <w:t>Email</w:t>
            </w:r>
          </w:p>
        </w:tc>
        <w:tc>
          <w:tcPr>
            <w:tcW w:type="dxa" w:w="3360"/>
            <w:tcMar>
              <w:top w:w="90" w:type="dxa"/>
              <w:start w:w="110" w:type="dxa"/>
              <w:bottom w:w="90" w:type="dxa"/>
              <w:end w:w="110" w:type="dxa"/>
            </w:tcMar>
            <w:vAlign w:val="top"/>
            <w:shd w:fill="F7FAFB"/>
          </w:tcPr>
          <w:p>
            <w:pPr>
              <w:spacing w:after="0"/>
            </w:pPr>
            <w:r>
              <w:rPr>
                <w:sz w:val="18"/>
              </w:rPr>
              <w:t>Resend</w:t>
            </w:r>
          </w:p>
        </w:tc>
        <w:tc>
          <w:tcPr>
            <w:tcW w:type="dxa" w:w="3360"/>
            <w:tcMar>
              <w:top w:w="90" w:type="dxa"/>
              <w:start w:w="110" w:type="dxa"/>
              <w:bottom w:w="90" w:type="dxa"/>
              <w:end w:w="110" w:type="dxa"/>
            </w:tcMar>
            <w:vAlign w:val="top"/>
            <w:shd w:fill="F7FAFB"/>
          </w:tcPr>
          <w:p>
            <w:pPr>
              <w:spacing w:after="0"/>
            </w:pPr>
            <w:r>
              <w:rPr>
                <w:sz w:val="18"/>
              </w:rPr>
              <w:t>Lab Notes owner notifications.</w:t>
            </w:r>
          </w:p>
        </w:tc>
      </w:tr>
      <w:tr>
        <w:tc>
          <w:tcPr>
            <w:tcW w:type="dxa" w:w="3360"/>
            <w:tcMar>
              <w:top w:w="90" w:type="dxa"/>
              <w:start w:w="110" w:type="dxa"/>
              <w:bottom w:w="90" w:type="dxa"/>
              <w:end w:w="110" w:type="dxa"/>
            </w:tcMar>
            <w:vAlign w:val="top"/>
          </w:tcPr>
          <w:p>
            <w:pPr>
              <w:spacing w:after="0"/>
            </w:pPr>
            <w:r>
              <w:rPr>
                <w:sz w:val="18"/>
              </w:rPr>
              <w:t>External Data</w:t>
            </w:r>
          </w:p>
        </w:tc>
        <w:tc>
          <w:tcPr>
            <w:tcW w:type="dxa" w:w="3360"/>
            <w:tcMar>
              <w:top w:w="90" w:type="dxa"/>
              <w:start w:w="110" w:type="dxa"/>
              <w:bottom w:w="90" w:type="dxa"/>
              <w:end w:w="110" w:type="dxa"/>
            </w:tcMar>
            <w:vAlign w:val="top"/>
          </w:tcPr>
          <w:p>
            <w:pPr>
              <w:spacing w:after="0"/>
            </w:pPr>
            <w:r>
              <w:rPr>
                <w:sz w:val="18"/>
              </w:rPr>
              <w:t>GitHub public API</w:t>
            </w:r>
          </w:p>
        </w:tc>
        <w:tc>
          <w:tcPr>
            <w:tcW w:type="dxa" w:w="3360"/>
            <w:tcMar>
              <w:top w:w="90" w:type="dxa"/>
              <w:start w:w="110" w:type="dxa"/>
              <w:bottom w:w="90" w:type="dxa"/>
              <w:end w:w="110" w:type="dxa"/>
            </w:tcMar>
            <w:vAlign w:val="top"/>
          </w:tcPr>
          <w:p>
            <w:pPr>
              <w:spacing w:after="0"/>
            </w:pPr>
            <w:r>
              <w:rPr>
                <w:sz w:val="18"/>
              </w:rPr>
              <w:t>Live profile/repository information.</w:t>
            </w:r>
          </w:p>
        </w:tc>
      </w:tr>
      <w:tr>
        <w:tc>
          <w:tcPr>
            <w:tcW w:type="dxa" w:w="3360"/>
            <w:tcMar>
              <w:top w:w="90" w:type="dxa"/>
              <w:start w:w="110" w:type="dxa"/>
              <w:bottom w:w="90" w:type="dxa"/>
              <w:end w:w="110" w:type="dxa"/>
            </w:tcMar>
            <w:vAlign w:val="top"/>
            <w:shd w:fill="F7FAFB"/>
          </w:tcPr>
          <w:p>
            <w:pPr>
              <w:spacing w:after="0"/>
            </w:pPr>
            <w:r>
              <w:rPr>
                <w:sz w:val="18"/>
              </w:rPr>
              <w:t>Deployment</w:t>
            </w:r>
          </w:p>
        </w:tc>
        <w:tc>
          <w:tcPr>
            <w:tcW w:type="dxa" w:w="3360"/>
            <w:tcMar>
              <w:top w:w="90" w:type="dxa"/>
              <w:start w:w="110" w:type="dxa"/>
              <w:bottom w:w="90" w:type="dxa"/>
              <w:end w:w="110" w:type="dxa"/>
            </w:tcMar>
            <w:vAlign w:val="top"/>
            <w:shd w:fill="F7FAFB"/>
          </w:tcPr>
          <w:p>
            <w:pPr>
              <w:spacing w:after="0"/>
            </w:pPr>
            <w:r>
              <w:rPr>
                <w:sz w:val="18"/>
              </w:rPr>
              <w:t>Vercel-oriented</w:t>
            </w:r>
          </w:p>
        </w:tc>
        <w:tc>
          <w:tcPr>
            <w:tcW w:type="dxa" w:w="3360"/>
            <w:tcMar>
              <w:top w:w="90" w:type="dxa"/>
              <w:start w:w="110" w:type="dxa"/>
              <w:bottom w:w="90" w:type="dxa"/>
              <w:end w:w="110" w:type="dxa"/>
            </w:tcMar>
            <w:vAlign w:val="top"/>
            <w:shd w:fill="F7FAFB"/>
          </w:tcPr>
          <w:p>
            <w:pPr>
              <w:spacing w:after="0"/>
            </w:pPr>
            <w:r>
              <w:rPr>
                <w:sz w:val="18"/>
              </w:rPr>
              <w:t>Web deployment and environment management.</w:t>
            </w:r>
          </w:p>
        </w:tc>
      </w:tr>
      <w:tr>
        <w:tc>
          <w:tcPr>
            <w:tcW w:type="dxa" w:w="3360"/>
            <w:tcMar>
              <w:top w:w="90" w:type="dxa"/>
              <w:start w:w="110" w:type="dxa"/>
              <w:bottom w:w="90" w:type="dxa"/>
              <w:end w:w="110" w:type="dxa"/>
            </w:tcMar>
            <w:vAlign w:val="top"/>
          </w:tcPr>
          <w:p>
            <w:pPr>
              <w:spacing w:after="0"/>
            </w:pPr>
            <w:r>
              <w:rPr>
                <w:sz w:val="18"/>
              </w:rPr>
              <w:t>Version Control</w:t>
            </w:r>
          </w:p>
        </w:tc>
        <w:tc>
          <w:tcPr>
            <w:tcW w:type="dxa" w:w="3360"/>
            <w:tcMar>
              <w:top w:w="90" w:type="dxa"/>
              <w:start w:w="110" w:type="dxa"/>
              <w:bottom w:w="90" w:type="dxa"/>
              <w:end w:w="110" w:type="dxa"/>
            </w:tcMar>
            <w:vAlign w:val="top"/>
          </w:tcPr>
          <w:p>
            <w:pPr>
              <w:spacing w:after="0"/>
            </w:pPr>
            <w:r>
              <w:rPr>
                <w:sz w:val="18"/>
              </w:rPr>
              <w:t>Git + GitHub</w:t>
            </w:r>
          </w:p>
        </w:tc>
        <w:tc>
          <w:tcPr>
            <w:tcW w:type="dxa" w:w="3360"/>
            <w:tcMar>
              <w:top w:w="90" w:type="dxa"/>
              <w:start w:w="110" w:type="dxa"/>
              <w:bottom w:w="90" w:type="dxa"/>
              <w:end w:w="110" w:type="dxa"/>
            </w:tcMar>
            <w:vAlign w:val="top"/>
          </w:tcPr>
          <w:p>
            <w:pPr>
              <w:spacing w:after="0"/>
            </w:pPr>
            <w:r>
              <w:rPr>
                <w:sz w:val="18"/>
              </w:rPr>
              <w:t>Source control and repository hosting.</w:t>
            </w:r>
          </w:p>
        </w:tc>
      </w:tr>
    </w:tbl>
    <w:p>
      <w:pPr>
        <w:spacing w:after="40"/>
      </w:pPr>
    </w:p>
    <w:p>
      <w:pPr>
        <w:pStyle w:val="Heading1"/>
      </w:pPr>
      <w:r>
        <w:t>11. Module and Feature Documentation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Module</w:t>
            </w:r>
          </w:p>
        </w:tc>
        <w:tc>
          <w:tcPr>
            <w:tcW w:type="dxa" w:w="5040"/>
            <w:shd w:fill="16333A"/>
            <w:tcMar>
              <w:top w:w="100" w:type="dxa"/>
              <w:start w:w="110" w:type="dxa"/>
              <w:bottom w:w="100" w:type="dxa"/>
              <w:end w:w="110" w:type="dxa"/>
            </w:tcMar>
            <w:vAlign w:val="center"/>
          </w:tcPr>
          <w:p>
            <w:pPr>
              <w:spacing w:after="0"/>
            </w:pPr>
            <w:r>
              <w:rPr>
                <w:b/>
                <w:color w:val="FFFFFF"/>
                <w:sz w:val="18"/>
              </w:rPr>
              <w:t>Purpose / Behavior</w:t>
            </w:r>
          </w:p>
        </w:tc>
      </w:tr>
      <w:tr>
        <w:tc>
          <w:tcPr>
            <w:tcW w:type="dxa" w:w="5040"/>
            <w:tcMar>
              <w:top w:w="90" w:type="dxa"/>
              <w:start w:w="110" w:type="dxa"/>
              <w:bottom w:w="90" w:type="dxa"/>
              <w:end w:w="110" w:type="dxa"/>
            </w:tcMar>
            <w:vAlign w:val="top"/>
            <w:shd w:fill="F7FAFB"/>
          </w:tcPr>
          <w:p>
            <w:pPr>
              <w:spacing w:after="0"/>
            </w:pPr>
            <w:r>
              <w:rPr>
                <w:sz w:val="18"/>
              </w:rPr>
              <w:t>Power / Boot</w:t>
            </w:r>
          </w:p>
        </w:tc>
        <w:tc>
          <w:tcPr>
            <w:tcW w:type="dxa" w:w="5040"/>
            <w:tcMar>
              <w:top w:w="90" w:type="dxa"/>
              <w:start w:w="110" w:type="dxa"/>
              <w:bottom w:w="90" w:type="dxa"/>
              <w:end w:w="110" w:type="dxa"/>
            </w:tcMar>
            <w:vAlign w:val="top"/>
            <w:shd w:fill="F7FAFB"/>
          </w:tcPr>
          <w:p>
            <w:pPr>
              <w:spacing w:after="0"/>
            </w:pPr>
            <w:r>
              <w:rPr>
                <w:sz w:val="18"/>
              </w:rPr>
              <w:t>Starts the OS with a minimal identity-focused entry point, boot diagnostics and transition to the desktop. Supports restart and shutdown.</w:t>
            </w:r>
          </w:p>
        </w:tc>
      </w:tr>
      <w:tr>
        <w:tc>
          <w:tcPr>
            <w:tcW w:type="dxa" w:w="5040"/>
            <w:tcMar>
              <w:top w:w="90" w:type="dxa"/>
              <w:start w:w="110" w:type="dxa"/>
              <w:bottom w:w="90" w:type="dxa"/>
              <w:end w:w="110" w:type="dxa"/>
            </w:tcMar>
            <w:vAlign w:val="top"/>
          </w:tcPr>
          <w:p>
            <w:pPr>
              <w:spacing w:after="0"/>
            </w:pPr>
            <w:r>
              <w:rPr>
                <w:sz w:val="18"/>
              </w:rPr>
              <w:t>Desktop Shell</w:t>
            </w:r>
          </w:p>
        </w:tc>
        <w:tc>
          <w:tcPr>
            <w:tcW w:type="dxa" w:w="5040"/>
            <w:tcMar>
              <w:top w:w="90" w:type="dxa"/>
              <w:start w:w="110" w:type="dxa"/>
              <w:bottom w:w="90" w:type="dxa"/>
              <w:end w:w="110" w:type="dxa"/>
            </w:tcMar>
            <w:vAlign w:val="top"/>
          </w:tcPr>
          <w:p>
            <w:pPr>
              <w:spacing w:after="0"/>
            </w:pPr>
            <w:r>
              <w:rPr>
                <w:sz w:val="18"/>
              </w:rPr>
              <w:t>Main OS environment containing application icons, system widgets, activity feed, live clock/session state and dock.</w:t>
            </w:r>
          </w:p>
        </w:tc>
      </w:tr>
      <w:tr>
        <w:tc>
          <w:tcPr>
            <w:tcW w:type="dxa" w:w="5040"/>
            <w:tcMar>
              <w:top w:w="90" w:type="dxa"/>
              <w:start w:w="110" w:type="dxa"/>
              <w:bottom w:w="90" w:type="dxa"/>
              <w:end w:w="110" w:type="dxa"/>
            </w:tcMar>
            <w:vAlign w:val="top"/>
            <w:shd w:fill="F7FAFB"/>
          </w:tcPr>
          <w:p>
            <w:pPr>
              <w:spacing w:after="0"/>
            </w:pPr>
            <w:r>
              <w:rPr>
                <w:sz w:val="18"/>
              </w:rPr>
              <w:t>Window Manager</w:t>
            </w:r>
          </w:p>
        </w:tc>
        <w:tc>
          <w:tcPr>
            <w:tcW w:type="dxa" w:w="5040"/>
            <w:tcMar>
              <w:top w:w="90" w:type="dxa"/>
              <w:start w:w="110" w:type="dxa"/>
              <w:bottom w:w="90" w:type="dxa"/>
              <w:end w:w="110" w:type="dxa"/>
            </w:tcMar>
            <w:vAlign w:val="top"/>
            <w:shd w:fill="F7FAFB"/>
          </w:tcPr>
          <w:p>
            <w:pPr>
              <w:spacing w:after="0"/>
            </w:pPr>
            <w:r>
              <w:rPr>
                <w:sz w:val="18"/>
              </w:rPr>
              <w:t>Provides desktop application windows with focus, stacking, minimize, restore, maximize and close interactions.</w:t>
            </w:r>
          </w:p>
        </w:tc>
      </w:tr>
      <w:tr>
        <w:tc>
          <w:tcPr>
            <w:tcW w:type="dxa" w:w="5040"/>
            <w:tcMar>
              <w:top w:w="90" w:type="dxa"/>
              <w:start w:w="110" w:type="dxa"/>
              <w:bottom w:w="90" w:type="dxa"/>
              <w:end w:w="110" w:type="dxa"/>
            </w:tcMar>
            <w:vAlign w:val="top"/>
          </w:tcPr>
          <w:p>
            <w:pPr>
              <w:spacing w:after="0"/>
            </w:pPr>
            <w:r>
              <w:rPr>
                <w:sz w:val="18"/>
              </w:rPr>
              <w:t>Engineering Lab</w:t>
            </w:r>
          </w:p>
        </w:tc>
        <w:tc>
          <w:tcPr>
            <w:tcW w:type="dxa" w:w="5040"/>
            <w:tcMar>
              <w:top w:w="90" w:type="dxa"/>
              <w:start w:w="110" w:type="dxa"/>
              <w:bottom w:w="90" w:type="dxa"/>
              <w:end w:w="110" w:type="dxa"/>
            </w:tcMar>
            <w:vAlign w:val="top"/>
          </w:tcPr>
          <w:p>
            <w:pPr>
              <w:spacing w:after="0"/>
            </w:pPr>
            <w:r>
              <w:rPr>
                <w:sz w:val="18"/>
              </w:rPr>
              <w:t>Primary technical storytelling module. Projects are structured as experiments with objectives, approaches, architecture, decisions, challenges and outcomes.</w:t>
            </w:r>
          </w:p>
        </w:tc>
      </w:tr>
      <w:tr>
        <w:tc>
          <w:tcPr>
            <w:tcW w:type="dxa" w:w="5040"/>
            <w:tcMar>
              <w:top w:w="90" w:type="dxa"/>
              <w:start w:w="110" w:type="dxa"/>
              <w:bottom w:w="90" w:type="dxa"/>
              <w:end w:w="110" w:type="dxa"/>
            </w:tcMar>
            <w:vAlign w:val="top"/>
            <w:shd w:fill="F7FAFB"/>
          </w:tcPr>
          <w:p>
            <w:pPr>
              <w:spacing w:after="0"/>
            </w:pPr>
            <w:r>
              <w:rPr>
                <w:sz w:val="18"/>
              </w:rPr>
              <w:t>Projects</w:t>
            </w:r>
          </w:p>
        </w:tc>
        <w:tc>
          <w:tcPr>
            <w:tcW w:type="dxa" w:w="5040"/>
            <w:tcMar>
              <w:top w:w="90" w:type="dxa"/>
              <w:start w:w="110" w:type="dxa"/>
              <w:bottom w:w="90" w:type="dxa"/>
              <w:end w:w="110" w:type="dxa"/>
            </w:tcMar>
            <w:vAlign w:val="top"/>
            <w:shd w:fill="F7FAFB"/>
          </w:tcPr>
          <w:p>
            <w:pPr>
              <w:spacing w:after="0"/>
            </w:pPr>
            <w:r>
              <w:rPr>
                <w:sz w:val="18"/>
              </w:rPr>
              <w:t>Curated build archive that provides a fast overview and connects projects to deeper Engineering Lab entries and GitHub repositories.</w:t>
            </w:r>
          </w:p>
        </w:tc>
      </w:tr>
      <w:tr>
        <w:tc>
          <w:tcPr>
            <w:tcW w:type="dxa" w:w="5040"/>
            <w:tcMar>
              <w:top w:w="90" w:type="dxa"/>
              <w:start w:w="110" w:type="dxa"/>
              <w:bottom w:w="90" w:type="dxa"/>
              <w:end w:w="110" w:type="dxa"/>
            </w:tcMar>
            <w:vAlign w:val="top"/>
          </w:tcPr>
          <w:p>
            <w:pPr>
              <w:spacing w:after="0"/>
            </w:pPr>
            <w:r>
              <w:rPr>
                <w:sz w:val="18"/>
              </w:rPr>
              <w:t>System Evolution / Journey</w:t>
            </w:r>
          </w:p>
        </w:tc>
        <w:tc>
          <w:tcPr>
            <w:tcW w:type="dxa" w:w="5040"/>
            <w:tcMar>
              <w:top w:w="90" w:type="dxa"/>
              <w:start w:w="110" w:type="dxa"/>
              <w:bottom w:w="90" w:type="dxa"/>
              <w:end w:w="110" w:type="dxa"/>
            </w:tcMar>
            <w:vAlign w:val="top"/>
          </w:tcPr>
          <w:p>
            <w:pPr>
              <w:spacing w:after="0"/>
            </w:pPr>
            <w:r>
              <w:rPr>
                <w:sz w:val="18"/>
              </w:rPr>
              <w:t>Shows technical progression from foundational development and full-stack work toward systems engineering and AI/ML exploration.</w:t>
            </w:r>
          </w:p>
        </w:tc>
      </w:tr>
      <w:tr>
        <w:tc>
          <w:tcPr>
            <w:tcW w:type="dxa" w:w="5040"/>
            <w:tcMar>
              <w:top w:w="90" w:type="dxa"/>
              <w:start w:w="110" w:type="dxa"/>
              <w:bottom w:w="90" w:type="dxa"/>
              <w:end w:w="110" w:type="dxa"/>
            </w:tcMar>
            <w:vAlign w:val="top"/>
            <w:shd w:fill="F7FAFB"/>
          </w:tcPr>
          <w:p>
            <w:pPr>
              <w:spacing w:after="0"/>
            </w:pPr>
            <w:r>
              <w:rPr>
                <w:sz w:val="18"/>
              </w:rPr>
              <w:t>Toolbox</w:t>
            </w:r>
          </w:p>
        </w:tc>
        <w:tc>
          <w:tcPr>
            <w:tcW w:type="dxa" w:w="5040"/>
            <w:tcMar>
              <w:top w:w="90" w:type="dxa"/>
              <w:start w:w="110" w:type="dxa"/>
              <w:bottom w:w="90" w:type="dxa"/>
              <w:end w:w="110" w:type="dxa"/>
            </w:tcMar>
            <w:vAlign w:val="top"/>
            <w:shd w:fill="F7FAFB"/>
          </w:tcPr>
          <w:p>
            <w:pPr>
              <w:spacing w:after="0"/>
            </w:pPr>
            <w:r>
              <w:rPr>
                <w:sz w:val="18"/>
              </w:rPr>
              <w:t>Data-driven technical inventory organized by language, frontend, backend, database, engineering tools and AI/ML exploration.</w:t>
            </w:r>
          </w:p>
        </w:tc>
      </w:tr>
      <w:tr>
        <w:tc>
          <w:tcPr>
            <w:tcW w:type="dxa" w:w="5040"/>
            <w:tcMar>
              <w:top w:w="90" w:type="dxa"/>
              <w:start w:w="110" w:type="dxa"/>
              <w:bottom w:w="90" w:type="dxa"/>
              <w:end w:w="110" w:type="dxa"/>
            </w:tcMar>
            <w:vAlign w:val="top"/>
          </w:tcPr>
          <w:p>
            <w:pPr>
              <w:spacing w:after="0"/>
            </w:pPr>
            <w:r>
              <w:rPr>
                <w:sz w:val="18"/>
              </w:rPr>
              <w:t>Source Control</w:t>
            </w:r>
          </w:p>
        </w:tc>
        <w:tc>
          <w:tcPr>
            <w:tcW w:type="dxa" w:w="5040"/>
            <w:tcMar>
              <w:top w:w="90" w:type="dxa"/>
              <w:start w:w="110" w:type="dxa"/>
              <w:bottom w:w="90" w:type="dxa"/>
              <w:end w:w="110" w:type="dxa"/>
            </w:tcMar>
            <w:vAlign w:val="top"/>
          </w:tcPr>
          <w:p>
            <w:pPr>
              <w:spacing w:after="0"/>
            </w:pPr>
            <w:r>
              <w:rPr>
                <w:sz w:val="18"/>
              </w:rPr>
              <w:t>Live GitHub integration providing profile/repository information and development activity without exposing private credentials.</w:t>
            </w:r>
          </w:p>
        </w:tc>
      </w:tr>
      <w:tr>
        <w:tc>
          <w:tcPr>
            <w:tcW w:type="dxa" w:w="5040"/>
            <w:tcMar>
              <w:top w:w="90" w:type="dxa"/>
              <w:start w:w="110" w:type="dxa"/>
              <w:bottom w:w="90" w:type="dxa"/>
              <w:end w:w="110" w:type="dxa"/>
            </w:tcMar>
            <w:vAlign w:val="top"/>
            <w:shd w:fill="F7FAFB"/>
          </w:tcPr>
          <w:p>
            <w:pPr>
              <w:spacing w:after="0"/>
            </w:pPr>
            <w:r>
              <w:rPr>
                <w:sz w:val="18"/>
              </w:rPr>
              <w:t>System Profile / Resume</w:t>
            </w:r>
          </w:p>
        </w:tc>
        <w:tc>
          <w:tcPr>
            <w:tcW w:type="dxa" w:w="5040"/>
            <w:tcMar>
              <w:top w:w="90" w:type="dxa"/>
              <w:start w:w="110" w:type="dxa"/>
              <w:bottom w:w="90" w:type="dxa"/>
              <w:end w:w="110" w:type="dxa"/>
            </w:tcMar>
            <w:vAlign w:val="top"/>
            <w:shd w:fill="F7FAFB"/>
          </w:tcPr>
          <w:p>
            <w:pPr>
              <w:spacing w:after="0"/>
            </w:pPr>
            <w:r>
              <w:rPr>
                <w:sz w:val="18"/>
              </w:rPr>
              <w:t>Professional profile and résumé access, with document-style presentation and downloadable resume support when configured.</w:t>
            </w:r>
          </w:p>
        </w:tc>
      </w:tr>
      <w:tr>
        <w:tc>
          <w:tcPr>
            <w:tcW w:type="dxa" w:w="5040"/>
            <w:tcMar>
              <w:top w:w="90" w:type="dxa"/>
              <w:start w:w="110" w:type="dxa"/>
              <w:bottom w:w="90" w:type="dxa"/>
              <w:end w:w="110" w:type="dxa"/>
            </w:tcMar>
            <w:vAlign w:val="top"/>
          </w:tcPr>
          <w:p>
            <w:pPr>
              <w:spacing w:after="0"/>
            </w:pPr>
            <w:r>
              <w:rPr>
                <w:sz w:val="18"/>
              </w:rPr>
              <w:t>Credentials</w:t>
            </w:r>
          </w:p>
        </w:tc>
        <w:tc>
          <w:tcPr>
            <w:tcW w:type="dxa" w:w="5040"/>
            <w:tcMar>
              <w:top w:w="90" w:type="dxa"/>
              <w:start w:w="110" w:type="dxa"/>
              <w:bottom w:w="90" w:type="dxa"/>
              <w:end w:w="110" w:type="dxa"/>
            </w:tcMar>
            <w:vAlign w:val="top"/>
          </w:tcPr>
          <w:p>
            <w:pPr>
              <w:spacing w:after="0"/>
            </w:pPr>
            <w:r>
              <w:rPr>
                <w:sz w:val="18"/>
              </w:rPr>
              <w:t>Structured archive for real certifications and verification links. Unsupported credentials are intentionally not fabricated.</w:t>
            </w:r>
          </w:p>
        </w:tc>
      </w:tr>
      <w:tr>
        <w:tc>
          <w:tcPr>
            <w:tcW w:type="dxa" w:w="5040"/>
            <w:tcMar>
              <w:top w:w="90" w:type="dxa"/>
              <w:start w:w="110" w:type="dxa"/>
              <w:bottom w:w="90" w:type="dxa"/>
              <w:end w:w="110" w:type="dxa"/>
            </w:tcMar>
            <w:vAlign w:val="top"/>
            <w:shd w:fill="F7FAFB"/>
          </w:tcPr>
          <w:p>
            <w:pPr>
              <w:spacing w:after="0"/>
            </w:pPr>
            <w:r>
              <w:rPr>
                <w:sz w:val="18"/>
              </w:rPr>
              <w:t>Milestones</w:t>
            </w:r>
          </w:p>
        </w:tc>
        <w:tc>
          <w:tcPr>
            <w:tcW w:type="dxa" w:w="5040"/>
            <w:tcMar>
              <w:top w:w="90" w:type="dxa"/>
              <w:start w:w="110" w:type="dxa"/>
              <w:bottom w:w="90" w:type="dxa"/>
              <w:end w:w="110" w:type="dxa"/>
            </w:tcMar>
            <w:vAlign w:val="top"/>
            <w:shd w:fill="F7FAFB"/>
          </w:tcPr>
          <w:p>
            <w:pPr>
              <w:spacing w:after="0"/>
            </w:pPr>
            <w:r>
              <w:rPr>
                <w:sz w:val="18"/>
              </w:rPr>
              <w:t>Archive of competitions, leadership, project milestones and other verified achievements.</w:t>
            </w:r>
          </w:p>
        </w:tc>
      </w:tr>
      <w:tr>
        <w:tc>
          <w:tcPr>
            <w:tcW w:type="dxa" w:w="5040"/>
            <w:tcMar>
              <w:top w:w="90" w:type="dxa"/>
              <w:start w:w="110" w:type="dxa"/>
              <w:bottom w:w="90" w:type="dxa"/>
              <w:end w:w="110" w:type="dxa"/>
            </w:tcMar>
            <w:vAlign w:val="top"/>
          </w:tcPr>
          <w:p>
            <w:pPr>
              <w:spacing w:after="0"/>
            </w:pPr>
            <w:r>
              <w:rPr>
                <w:sz w:val="18"/>
              </w:rPr>
              <w:t>Lab Notes</w:t>
            </w:r>
          </w:p>
        </w:tc>
        <w:tc>
          <w:tcPr>
            <w:tcW w:type="dxa" w:w="5040"/>
            <w:tcMar>
              <w:top w:w="90" w:type="dxa"/>
              <w:start w:w="110" w:type="dxa"/>
              <w:bottom w:w="90" w:type="dxa"/>
              <w:end w:w="110" w:type="dxa"/>
            </w:tcMar>
            <w:vAlign w:val="top"/>
          </w:tcPr>
          <w:p>
            <w:pPr>
              <w:spacing w:after="0"/>
            </w:pPr>
            <w:r>
              <w:rPr>
                <w:sz w:val="18"/>
              </w:rPr>
              <w:t>Visitor feedback/rating system with PostgreSQL + Prisma persistence, moderation status, privacy controls and Resend notification workflow.</w:t>
            </w:r>
          </w:p>
        </w:tc>
      </w:tr>
      <w:tr>
        <w:tc>
          <w:tcPr>
            <w:tcW w:type="dxa" w:w="5040"/>
            <w:tcMar>
              <w:top w:w="90" w:type="dxa"/>
              <w:start w:w="110" w:type="dxa"/>
              <w:bottom w:w="90" w:type="dxa"/>
              <w:end w:w="110" w:type="dxa"/>
            </w:tcMar>
            <w:vAlign w:val="top"/>
            <w:shd w:fill="F7FAFB"/>
          </w:tcPr>
          <w:p>
            <w:pPr>
              <w:spacing w:after="0"/>
            </w:pPr>
            <w:r>
              <w:rPr>
                <w:sz w:val="18"/>
              </w:rPr>
              <w:t>About</w:t>
            </w:r>
          </w:p>
        </w:tc>
        <w:tc>
          <w:tcPr>
            <w:tcW w:type="dxa" w:w="5040"/>
            <w:tcMar>
              <w:top w:w="90" w:type="dxa"/>
              <w:start w:w="110" w:type="dxa"/>
              <w:bottom w:w="90" w:type="dxa"/>
              <w:end w:w="110" w:type="dxa"/>
            </w:tcMar>
            <w:vAlign w:val="top"/>
            <w:shd w:fill="F7FAFB"/>
          </w:tcPr>
          <w:p>
            <w:pPr>
              <w:spacing w:after="0"/>
            </w:pPr>
            <w:r>
              <w:rPr>
                <w:sz w:val="18"/>
              </w:rPr>
              <w:t>Human-facing profile and career context, including the owner profile image and current direction.</w:t>
            </w:r>
          </w:p>
        </w:tc>
      </w:tr>
      <w:tr>
        <w:tc>
          <w:tcPr>
            <w:tcW w:type="dxa" w:w="5040"/>
            <w:tcMar>
              <w:top w:w="90" w:type="dxa"/>
              <w:start w:w="110" w:type="dxa"/>
              <w:bottom w:w="90" w:type="dxa"/>
              <w:end w:w="110" w:type="dxa"/>
            </w:tcMar>
            <w:vAlign w:val="top"/>
          </w:tcPr>
          <w:p>
            <w:pPr>
              <w:spacing w:after="0"/>
            </w:pPr>
            <w:r>
              <w:rPr>
                <w:sz w:val="18"/>
              </w:rPr>
              <w:t>Contact</w:t>
            </w:r>
          </w:p>
        </w:tc>
        <w:tc>
          <w:tcPr>
            <w:tcW w:type="dxa" w:w="5040"/>
            <w:tcMar>
              <w:top w:w="90" w:type="dxa"/>
              <w:start w:w="110" w:type="dxa"/>
              <w:bottom w:w="90" w:type="dxa"/>
              <w:end w:w="110" w:type="dxa"/>
            </w:tcMar>
            <w:vAlign w:val="top"/>
          </w:tcPr>
          <w:p>
            <w:pPr>
              <w:spacing w:after="0"/>
            </w:pPr>
            <w:r>
              <w:rPr>
                <w:sz w:val="18"/>
              </w:rPr>
              <w:t>Direct professional contact channels and a concise message-preparation flow.</w:t>
            </w:r>
          </w:p>
        </w:tc>
      </w:tr>
      <w:tr>
        <w:tc>
          <w:tcPr>
            <w:tcW w:type="dxa" w:w="5040"/>
            <w:tcMar>
              <w:top w:w="90" w:type="dxa"/>
              <w:start w:w="110" w:type="dxa"/>
              <w:bottom w:w="90" w:type="dxa"/>
              <w:end w:w="110" w:type="dxa"/>
            </w:tcMar>
            <w:vAlign w:val="top"/>
            <w:shd w:fill="F7FAFB"/>
          </w:tcPr>
          <w:p>
            <w:pPr>
              <w:spacing w:after="0"/>
            </w:pPr>
            <w:r>
              <w:rPr>
                <w:sz w:val="18"/>
              </w:rPr>
              <w:t>Spotlight / Command Center</w:t>
            </w:r>
          </w:p>
        </w:tc>
        <w:tc>
          <w:tcPr>
            <w:tcW w:type="dxa" w:w="5040"/>
            <w:tcMar>
              <w:top w:w="90" w:type="dxa"/>
              <w:start w:w="110" w:type="dxa"/>
              <w:bottom w:w="90" w:type="dxa"/>
              <w:end w:w="110" w:type="dxa"/>
            </w:tcMar>
            <w:vAlign w:val="top"/>
            <w:shd w:fill="F7FAFB"/>
          </w:tcPr>
          <w:p>
            <w:pPr>
              <w:spacing w:after="0"/>
            </w:pPr>
            <w:r>
              <w:rPr>
                <w:sz w:val="18"/>
              </w:rPr>
              <w:t>Keyboard-driven local search over applications, experiments and technologies.</w:t>
            </w:r>
          </w:p>
        </w:tc>
      </w:tr>
      <w:tr>
        <w:tc>
          <w:tcPr>
            <w:tcW w:type="dxa" w:w="5040"/>
            <w:tcMar>
              <w:top w:w="90" w:type="dxa"/>
              <w:start w:w="110" w:type="dxa"/>
              <w:bottom w:w="90" w:type="dxa"/>
              <w:end w:w="110" w:type="dxa"/>
            </w:tcMar>
            <w:vAlign w:val="top"/>
          </w:tcPr>
          <w:p>
            <w:pPr>
              <w:spacing w:after="0"/>
            </w:pPr>
            <w:r>
              <w:rPr>
                <w:sz w:val="18"/>
              </w:rPr>
              <w:t>System Activity</w:t>
            </w:r>
          </w:p>
        </w:tc>
        <w:tc>
          <w:tcPr>
            <w:tcW w:type="dxa" w:w="5040"/>
            <w:tcMar>
              <w:top w:w="90" w:type="dxa"/>
              <w:start w:w="110" w:type="dxa"/>
              <w:bottom w:w="90" w:type="dxa"/>
              <w:end w:w="110" w:type="dxa"/>
            </w:tcMar>
            <w:vAlign w:val="top"/>
          </w:tcPr>
          <w:p>
            <w:pPr>
              <w:spacing w:after="0"/>
            </w:pPr>
            <w:r>
              <w:rPr>
                <w:sz w:val="18"/>
              </w:rPr>
              <w:t>Session-local event feed based on actual system/application events rather than fabricated activity.</w:t>
            </w:r>
          </w:p>
        </w:tc>
      </w:tr>
    </w:tbl>
    <w:p>
      <w:pPr>
        <w:spacing w:after="40"/>
      </w:pPr>
    </w:p>
    <w:p>
      <w:pPr>
        <w:pStyle w:val="Heading1"/>
      </w:pPr>
      <w:r>
        <w:t>12. Data and Backend Design</w:t>
      </w:r>
    </w:p>
    <w:p>
      <w:pPr>
        <w:pStyle w:val="Heading2"/>
      </w:pPr>
      <w:r>
        <w:t>12.1 Lab Notes Data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Field / Concept</w:t>
            </w:r>
          </w:p>
        </w:tc>
        <w:tc>
          <w:tcPr>
            <w:tcW w:type="dxa" w:w="5040"/>
            <w:shd w:fill="16333A"/>
            <w:tcMar>
              <w:top w:w="100" w:type="dxa"/>
              <w:start w:w="110" w:type="dxa"/>
              <w:bottom w:w="100" w:type="dxa"/>
              <w:end w:w="110" w:type="dxa"/>
            </w:tcMar>
            <w:vAlign w:val="center"/>
          </w:tcPr>
          <w:p>
            <w:pPr>
              <w:spacing w:after="0"/>
            </w:pPr>
            <w:r>
              <w:rPr>
                <w:b/>
                <w:color w:val="FFFFFF"/>
                <w:sz w:val="18"/>
              </w:rPr>
              <w:t>Purpose</w:t>
            </w:r>
          </w:p>
        </w:tc>
      </w:tr>
      <w:tr>
        <w:tc>
          <w:tcPr>
            <w:tcW w:type="dxa" w:w="5040"/>
            <w:tcMar>
              <w:top w:w="90" w:type="dxa"/>
              <w:start w:w="110" w:type="dxa"/>
              <w:bottom w:w="90" w:type="dxa"/>
              <w:end w:w="110" w:type="dxa"/>
            </w:tcMar>
            <w:vAlign w:val="top"/>
            <w:shd w:fill="F7FAFB"/>
          </w:tcPr>
          <w:p>
            <w:pPr>
              <w:spacing w:after="0"/>
            </w:pPr>
            <w:r>
              <w:rPr>
                <w:sz w:val="18"/>
              </w:rPr>
              <w:t>id</w:t>
            </w:r>
          </w:p>
        </w:tc>
        <w:tc>
          <w:tcPr>
            <w:tcW w:type="dxa" w:w="5040"/>
            <w:tcMar>
              <w:top w:w="90" w:type="dxa"/>
              <w:start w:w="110" w:type="dxa"/>
              <w:bottom w:w="90" w:type="dxa"/>
              <w:end w:w="110" w:type="dxa"/>
            </w:tcMar>
            <w:vAlign w:val="top"/>
            <w:shd w:fill="F7FAFB"/>
          </w:tcPr>
          <w:p>
            <w:pPr>
              <w:spacing w:after="0"/>
            </w:pPr>
            <w:r>
              <w:rPr>
                <w:sz w:val="18"/>
              </w:rPr>
              <w:t>Unique Lab Note identifier.</w:t>
            </w:r>
          </w:p>
        </w:tc>
      </w:tr>
      <w:tr>
        <w:tc>
          <w:tcPr>
            <w:tcW w:type="dxa" w:w="5040"/>
            <w:tcMar>
              <w:top w:w="90" w:type="dxa"/>
              <w:start w:w="110" w:type="dxa"/>
              <w:bottom w:w="90" w:type="dxa"/>
              <w:end w:w="110" w:type="dxa"/>
            </w:tcMar>
            <w:vAlign w:val="top"/>
          </w:tcPr>
          <w:p>
            <w:pPr>
              <w:spacing w:after="0"/>
            </w:pPr>
            <w:r>
              <w:rPr>
                <w:sz w:val="18"/>
              </w:rPr>
              <w:t>rating</w:t>
            </w:r>
          </w:p>
        </w:tc>
        <w:tc>
          <w:tcPr>
            <w:tcW w:type="dxa" w:w="5040"/>
            <w:tcMar>
              <w:top w:w="90" w:type="dxa"/>
              <w:start w:w="110" w:type="dxa"/>
              <w:bottom w:w="90" w:type="dxa"/>
              <w:end w:w="110" w:type="dxa"/>
            </w:tcMar>
            <w:vAlign w:val="top"/>
          </w:tcPr>
          <w:p>
            <w:pPr>
              <w:spacing w:after="0"/>
            </w:pPr>
            <w:r>
              <w:rPr>
                <w:sz w:val="18"/>
              </w:rPr>
              <w:t>Visitor rating on a 1–5 scale.</w:t>
            </w:r>
          </w:p>
        </w:tc>
      </w:tr>
      <w:tr>
        <w:tc>
          <w:tcPr>
            <w:tcW w:type="dxa" w:w="5040"/>
            <w:tcMar>
              <w:top w:w="90" w:type="dxa"/>
              <w:start w:w="110" w:type="dxa"/>
              <w:bottom w:w="90" w:type="dxa"/>
              <w:end w:w="110" w:type="dxa"/>
            </w:tcMar>
            <w:vAlign w:val="top"/>
            <w:shd w:fill="F7FAFB"/>
          </w:tcPr>
          <w:p>
            <w:pPr>
              <w:spacing w:after="0"/>
            </w:pPr>
            <w:r>
              <w:rPr>
                <w:sz w:val="18"/>
              </w:rPr>
              <w:t>name</w:t>
            </w:r>
          </w:p>
        </w:tc>
        <w:tc>
          <w:tcPr>
            <w:tcW w:type="dxa" w:w="5040"/>
            <w:tcMar>
              <w:top w:w="90" w:type="dxa"/>
              <w:start w:w="110" w:type="dxa"/>
              <w:bottom w:w="90" w:type="dxa"/>
              <w:end w:w="110" w:type="dxa"/>
            </w:tcMar>
            <w:vAlign w:val="top"/>
            <w:shd w:fill="F7FAFB"/>
          </w:tcPr>
          <w:p>
            <w:pPr>
              <w:spacing w:after="0"/>
            </w:pPr>
            <w:r>
              <w:rPr>
                <w:sz w:val="18"/>
              </w:rPr>
              <w:t>Optional public display name.</w:t>
            </w:r>
          </w:p>
        </w:tc>
      </w:tr>
      <w:tr>
        <w:tc>
          <w:tcPr>
            <w:tcW w:type="dxa" w:w="5040"/>
            <w:tcMar>
              <w:top w:w="90" w:type="dxa"/>
              <w:start w:w="110" w:type="dxa"/>
              <w:bottom w:w="90" w:type="dxa"/>
              <w:end w:w="110" w:type="dxa"/>
            </w:tcMar>
            <w:vAlign w:val="top"/>
          </w:tcPr>
          <w:p>
            <w:pPr>
              <w:spacing w:after="0"/>
            </w:pPr>
            <w:r>
              <w:rPr>
                <w:sz w:val="18"/>
              </w:rPr>
              <w:t>email</w:t>
            </w:r>
          </w:p>
        </w:tc>
        <w:tc>
          <w:tcPr>
            <w:tcW w:type="dxa" w:w="5040"/>
            <w:tcMar>
              <w:top w:w="90" w:type="dxa"/>
              <w:start w:w="110" w:type="dxa"/>
              <w:bottom w:w="90" w:type="dxa"/>
              <w:end w:w="110" w:type="dxa"/>
            </w:tcMar>
            <w:vAlign w:val="top"/>
          </w:tcPr>
          <w:p>
            <w:pPr>
              <w:spacing w:after="0"/>
            </w:pPr>
            <w:r>
              <w:rPr>
                <w:sz w:val="18"/>
              </w:rPr>
              <w:t>Optional private contact information; never returned in public API output.</w:t>
            </w:r>
          </w:p>
        </w:tc>
      </w:tr>
      <w:tr>
        <w:tc>
          <w:tcPr>
            <w:tcW w:type="dxa" w:w="5040"/>
            <w:tcMar>
              <w:top w:w="90" w:type="dxa"/>
              <w:start w:w="110" w:type="dxa"/>
              <w:bottom w:w="90" w:type="dxa"/>
              <w:end w:w="110" w:type="dxa"/>
            </w:tcMar>
            <w:vAlign w:val="top"/>
            <w:shd w:fill="F7FAFB"/>
          </w:tcPr>
          <w:p>
            <w:pPr>
              <w:spacing w:after="0"/>
            </w:pPr>
            <w:r>
              <w:rPr>
                <w:sz w:val="18"/>
              </w:rPr>
              <w:t>message</w:t>
            </w:r>
          </w:p>
        </w:tc>
        <w:tc>
          <w:tcPr>
            <w:tcW w:type="dxa" w:w="5040"/>
            <w:tcMar>
              <w:top w:w="90" w:type="dxa"/>
              <w:start w:w="110" w:type="dxa"/>
              <w:bottom w:w="90" w:type="dxa"/>
              <w:end w:w="110" w:type="dxa"/>
            </w:tcMar>
            <w:vAlign w:val="top"/>
            <w:shd w:fill="F7FAFB"/>
          </w:tcPr>
          <w:p>
            <w:pPr>
              <w:spacing w:after="0"/>
            </w:pPr>
            <w:r>
              <w:rPr>
                <w:sz w:val="18"/>
              </w:rPr>
              <w:t>Visitor note content.</w:t>
            </w:r>
          </w:p>
        </w:tc>
      </w:tr>
      <w:tr>
        <w:tc>
          <w:tcPr>
            <w:tcW w:type="dxa" w:w="5040"/>
            <w:tcMar>
              <w:top w:w="90" w:type="dxa"/>
              <w:start w:w="110" w:type="dxa"/>
              <w:bottom w:w="90" w:type="dxa"/>
              <w:end w:w="110" w:type="dxa"/>
            </w:tcMar>
            <w:vAlign w:val="top"/>
          </w:tcPr>
          <w:p>
            <w:pPr>
              <w:spacing w:after="0"/>
            </w:pPr>
            <w:r>
              <w:rPr>
                <w:sz w:val="18"/>
              </w:rPr>
              <w:t>context</w:t>
            </w:r>
          </w:p>
        </w:tc>
        <w:tc>
          <w:tcPr>
            <w:tcW w:type="dxa" w:w="5040"/>
            <w:tcMar>
              <w:top w:w="90" w:type="dxa"/>
              <w:start w:w="110" w:type="dxa"/>
              <w:bottom w:w="90" w:type="dxa"/>
              <w:end w:w="110" w:type="dxa"/>
            </w:tcMar>
            <w:vAlign w:val="top"/>
          </w:tcPr>
          <w:p>
            <w:pPr>
              <w:spacing w:after="0"/>
            </w:pPr>
            <w:r>
              <w:rPr>
                <w:sz w:val="18"/>
              </w:rPr>
              <w:t>Optional area of the portfolio being commented on.</w:t>
            </w:r>
          </w:p>
        </w:tc>
      </w:tr>
      <w:tr>
        <w:tc>
          <w:tcPr>
            <w:tcW w:type="dxa" w:w="5040"/>
            <w:tcMar>
              <w:top w:w="90" w:type="dxa"/>
              <w:start w:w="110" w:type="dxa"/>
              <w:bottom w:w="90" w:type="dxa"/>
              <w:end w:w="110" w:type="dxa"/>
            </w:tcMar>
            <w:vAlign w:val="top"/>
            <w:shd w:fill="F7FAFB"/>
          </w:tcPr>
          <w:p>
            <w:pPr>
              <w:spacing w:after="0"/>
            </w:pPr>
            <w:r>
              <w:rPr>
                <w:sz w:val="18"/>
              </w:rPr>
              <w:t>status</w:t>
            </w:r>
          </w:p>
        </w:tc>
        <w:tc>
          <w:tcPr>
            <w:tcW w:type="dxa" w:w="5040"/>
            <w:tcMar>
              <w:top w:w="90" w:type="dxa"/>
              <w:start w:w="110" w:type="dxa"/>
              <w:bottom w:w="90" w:type="dxa"/>
              <w:end w:w="110" w:type="dxa"/>
            </w:tcMar>
            <w:vAlign w:val="top"/>
            <w:shd w:fill="F7FAFB"/>
          </w:tcPr>
          <w:p>
            <w:pPr>
              <w:spacing w:after="0"/>
            </w:pPr>
            <w:r>
              <w:rPr>
                <w:sz w:val="18"/>
              </w:rPr>
              <w:t>PENDING / APPROVED / REJECTED moderation state.</w:t>
            </w:r>
          </w:p>
        </w:tc>
      </w:tr>
      <w:tr>
        <w:tc>
          <w:tcPr>
            <w:tcW w:type="dxa" w:w="5040"/>
            <w:tcMar>
              <w:top w:w="90" w:type="dxa"/>
              <w:start w:w="110" w:type="dxa"/>
              <w:bottom w:w="90" w:type="dxa"/>
              <w:end w:w="110" w:type="dxa"/>
            </w:tcMar>
            <w:vAlign w:val="top"/>
          </w:tcPr>
          <w:p>
            <w:pPr>
              <w:spacing w:after="0"/>
            </w:pPr>
            <w:r>
              <w:rPr>
                <w:sz w:val="18"/>
              </w:rPr>
              <w:t>createdAt</w:t>
            </w:r>
          </w:p>
        </w:tc>
        <w:tc>
          <w:tcPr>
            <w:tcW w:type="dxa" w:w="5040"/>
            <w:tcMar>
              <w:top w:w="90" w:type="dxa"/>
              <w:start w:w="110" w:type="dxa"/>
              <w:bottom w:w="90" w:type="dxa"/>
              <w:end w:w="110" w:type="dxa"/>
            </w:tcMar>
            <w:vAlign w:val="top"/>
          </w:tcPr>
          <w:p>
            <w:pPr>
              <w:spacing w:after="0"/>
            </w:pPr>
            <w:r>
              <w:rPr>
                <w:sz w:val="18"/>
              </w:rPr>
              <w:t>Submission timestamp.</w:t>
            </w:r>
          </w:p>
        </w:tc>
      </w:tr>
      <w:tr>
        <w:tc>
          <w:tcPr>
            <w:tcW w:type="dxa" w:w="5040"/>
            <w:tcMar>
              <w:top w:w="90" w:type="dxa"/>
              <w:start w:w="110" w:type="dxa"/>
              <w:bottom w:w="90" w:type="dxa"/>
              <w:end w:w="110" w:type="dxa"/>
            </w:tcMar>
            <w:vAlign w:val="top"/>
            <w:shd w:fill="F7FAFB"/>
          </w:tcPr>
          <w:p>
            <w:pPr>
              <w:spacing w:after="0"/>
            </w:pPr>
            <w:r>
              <w:rPr>
                <w:sz w:val="18"/>
              </w:rPr>
              <w:t>approvedAt / rejectedAt</w:t>
            </w:r>
          </w:p>
        </w:tc>
        <w:tc>
          <w:tcPr>
            <w:tcW w:type="dxa" w:w="5040"/>
            <w:tcMar>
              <w:top w:w="90" w:type="dxa"/>
              <w:start w:w="110" w:type="dxa"/>
              <w:bottom w:w="90" w:type="dxa"/>
              <w:end w:w="110" w:type="dxa"/>
            </w:tcMar>
            <w:vAlign w:val="top"/>
            <w:shd w:fill="F7FAFB"/>
          </w:tcPr>
          <w:p>
            <w:pPr>
              <w:spacing w:after="0"/>
            </w:pPr>
            <w:r>
              <w:rPr>
                <w:sz w:val="18"/>
              </w:rPr>
              <w:t>Moderation timestamps.</w:t>
            </w:r>
          </w:p>
        </w:tc>
      </w:tr>
      <w:tr>
        <w:tc>
          <w:tcPr>
            <w:tcW w:type="dxa" w:w="5040"/>
            <w:tcMar>
              <w:top w:w="90" w:type="dxa"/>
              <w:start w:w="110" w:type="dxa"/>
              <w:bottom w:w="90" w:type="dxa"/>
              <w:end w:w="110" w:type="dxa"/>
            </w:tcMar>
            <w:vAlign w:val="top"/>
          </w:tcPr>
          <w:p>
            <w:pPr>
              <w:spacing w:after="0"/>
            </w:pPr>
            <w:r>
              <w:rPr>
                <w:sz w:val="18"/>
              </w:rPr>
              <w:t>anti-spam metadata</w:t>
            </w:r>
          </w:p>
        </w:tc>
        <w:tc>
          <w:tcPr>
            <w:tcW w:type="dxa" w:w="5040"/>
            <w:tcMar>
              <w:top w:w="90" w:type="dxa"/>
              <w:start w:w="110" w:type="dxa"/>
              <w:bottom w:w="90" w:type="dxa"/>
              <w:end w:w="110" w:type="dxa"/>
            </w:tcMar>
            <w:vAlign w:val="top"/>
          </w:tcPr>
          <w:p>
            <w:pPr>
              <w:spacing w:after="0"/>
            </w:pPr>
            <w:r>
              <w:rPr>
                <w:sz w:val="18"/>
              </w:rPr>
              <w:t>Privacy-aware hash/duplicate/rate-limit support as implemented server-side.</w:t>
            </w:r>
          </w:p>
        </w:tc>
      </w:tr>
    </w:tbl>
    <w:p>
      <w:pPr>
        <w:spacing w:after="40"/>
      </w:pPr>
    </w:p>
    <w:p>
      <w:pPr>
        <w:pStyle w:val="Heading2"/>
      </w:pPr>
      <w:r>
        <w:t>12.2 Lab Notes API Behavior</w:t>
      </w:r>
    </w:p>
    <w:p>
      <w:pPr>
        <w:pStyle w:val="ListNumber"/>
        <w:spacing w:after="60"/>
      </w:pPr>
      <w:r>
        <w:t>Validate request payload with Zod on the server.</w:t>
      </w:r>
    </w:p>
    <w:p>
      <w:pPr>
        <w:pStyle w:val="ListNumber"/>
        <w:spacing w:after="60"/>
      </w:pPr>
      <w:r>
        <w:t>Run honeypot, rate-limit and duplicate checks.</w:t>
      </w:r>
    </w:p>
    <w:p>
      <w:pPr>
        <w:pStyle w:val="ListNumber"/>
        <w:spacing w:after="60"/>
      </w:pPr>
      <w:r>
        <w:t>Normalize accepted values.</w:t>
      </w:r>
    </w:p>
    <w:p>
      <w:pPr>
        <w:pStyle w:val="ListNumber"/>
        <w:spacing w:after="60"/>
      </w:pPr>
      <w:r>
        <w:t>Persist the note as PENDING.</w:t>
      </w:r>
    </w:p>
    <w:p>
      <w:pPr>
        <w:pStyle w:val="ListNumber"/>
        <w:spacing w:after="60"/>
      </w:pPr>
      <w:r>
        <w:t>Attempt Resend notification without deleting a successfully stored note if email fails.</w:t>
      </w:r>
    </w:p>
    <w:p>
      <w:pPr>
        <w:pStyle w:val="ListNumber"/>
        <w:spacing w:after="60"/>
      </w:pPr>
      <w:r>
        <w:t>Return a safe confirmation that does not claim publication.</w:t>
      </w:r>
    </w:p>
    <w:p>
      <w:pPr>
        <w:pStyle w:val="ListNumber"/>
        <w:spacing w:after="60"/>
      </w:pPr>
      <w:r>
        <w:t>Public reads expose APPROVED notes only.</w:t>
      </w:r>
    </w:p>
    <w:p>
      <w:pPr>
        <w:pStyle w:val="Heading2"/>
      </w:pPr>
      <w:r>
        <w:t>12.3 GitHub Data Flow</w:t>
      </w:r>
    </w:p>
    <w:p>
      <w:pPr>
        <w:pStyle w:val="ListNumber"/>
        <w:spacing w:after="60"/>
      </w:pPr>
      <w:r>
        <w:t>Read configured public GitHub identity from server configuration.</w:t>
      </w:r>
    </w:p>
    <w:p>
      <w:pPr>
        <w:pStyle w:val="ListNumber"/>
        <w:spacing w:after="60"/>
      </w:pPr>
      <w:r>
        <w:t>Fetch public profile/repository data server-side.</w:t>
      </w:r>
    </w:p>
    <w:p>
      <w:pPr>
        <w:pStyle w:val="ListNumber"/>
        <w:spacing w:after="60"/>
      </w:pPr>
      <w:r>
        <w:t>Normalize raw GitHub responses into application-specific types.</w:t>
      </w:r>
    </w:p>
    <w:p>
      <w:pPr>
        <w:pStyle w:val="ListNumber"/>
        <w:spacing w:after="60"/>
      </w:pPr>
      <w:r>
        <w:t>Cache/revalidate instead of fetching on every render.</w:t>
      </w:r>
    </w:p>
    <w:p>
      <w:pPr>
        <w:pStyle w:val="ListNumber"/>
        <w:spacing w:after="60"/>
      </w:pPr>
      <w:r>
        <w:t>Expose only the fields required by Source Control and related modules.</w:t>
      </w:r>
    </w:p>
    <w:p>
      <w:pPr>
        <w:pStyle w:val="Heading1"/>
      </w:pPr>
      <w:r>
        <w:t>13. Security and Privacy</w:t>
      </w:r>
    </w:p>
    <w:p>
      <w:pPr>
        <w:pStyle w:val="ListBullet"/>
        <w:spacing w:after="60"/>
      </w:pPr>
      <w:r>
        <w:t>Server-side Zod validation is required for Lab Notes; frontend validation is not trusted.</w:t>
      </w:r>
    </w:p>
    <w:p>
      <w:pPr>
        <w:pStyle w:val="ListBullet"/>
        <w:spacing w:after="60"/>
      </w:pPr>
      <w:r>
        <w:t>Database and Resend credentials stay server-side and are not placed in client-exposed environment variables.</w:t>
      </w:r>
    </w:p>
    <w:p>
      <w:pPr>
        <w:pStyle w:val="ListBullet"/>
        <w:spacing w:after="60"/>
      </w:pPr>
      <w:r>
        <w:t>Public Lab Notes responses exclude email, IP/hash data and moderation metadata.</w:t>
      </w:r>
    </w:p>
    <w:p>
      <w:pPr>
        <w:pStyle w:val="ListBullet"/>
        <w:spacing w:after="60"/>
      </w:pPr>
      <w:r>
        <w:t>User-controlled Lab Notes fields must be HTML-escaped before interpolation into notification email HTML.</w:t>
      </w:r>
    </w:p>
    <w:p>
      <w:pPr>
        <w:pStyle w:val="ListBullet"/>
        <w:spacing w:after="60"/>
      </w:pPr>
      <w:r>
        <w:t>Basic rate limiting, honeypot and duplicate protection reduce simple spam; a distributed limiter can be added later.</w:t>
      </w:r>
    </w:p>
    <w:p>
      <w:pPr>
        <w:pStyle w:val="ListBullet"/>
        <w:spacing w:after="60"/>
      </w:pPr>
      <w:r>
        <w:t>GitHub integration is read-only public data; no private GitHub token should be exposed to the client.</w:t>
      </w:r>
    </w:p>
    <w:p>
      <w:pPr>
        <w:pStyle w:val="ListBullet"/>
        <w:spacing w:after="60"/>
      </w:pPr>
      <w:r>
        <w:t>The portfolio should not collect more personal information than needed for its professional purpose.</w:t>
      </w:r>
    </w:p>
    <w:tbl>
      <w:tblPr>
        <w:tblW w:type="auto" w:w="0"/>
        <w:jc w:val="center"/>
        <w:tblLook w:firstColumn="1" w:firstRow="1" w:lastColumn="0" w:lastRow="0" w:noHBand="0" w:noVBand="1" w:val="04A0"/>
      </w:tblPr>
      <w:tblGrid>
        <w:gridCol w:w="10080"/>
      </w:tblGrid>
      <w:tr>
        <w:tc>
          <w:tcPr>
            <w:tcW w:type="dxa" w:w="10080"/>
            <w:shd w:fill="EEF5F8"/>
            <w:tcMar>
              <w:top w:w="150" w:type="dxa"/>
              <w:start w:w="160" w:type="dxa"/>
              <w:bottom w:w="150" w:type="dxa"/>
              <w:end w:w="160" w:type="dxa"/>
            </w:tcMar>
          </w:tcPr>
          <w:p>
            <w:pPr>
              <w:spacing w:after="80"/>
            </w:pPr>
            <w:r>
              <w:rPr>
                <w:b/>
                <w:color w:val="114851"/>
              </w:rPr>
              <w:t>Security principle</w:t>
            </w:r>
          </w:p>
          <w:p>
            <w:pPr>
              <w:spacing w:after="0"/>
            </w:pPr>
            <w:r>
              <w:t>The portfolio is public software, but its administration surfaces are not public. Visitor content can be displayed publicly only after moderation, while private fields remain server-side.</w:t>
            </w:r>
          </w:p>
        </w:tc>
      </w:tr>
    </w:tbl>
    <w:p>
      <w:pPr>
        <w:pStyle w:val="Heading1"/>
      </w:pPr>
      <w:r>
        <w:t>14. UI/UX and Design System</w:t>
      </w:r>
    </w:p>
    <w:p>
      <w:r>
        <w:t>The visual concept deliberately avoids the standard portfolio template. The system combines a desktop environment with application-specific personalities. A shared OS visual language provides consistency, while each application uses different information density and surface treatment to prevent the experience from becoming repetitive.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Context</w:t>
            </w:r>
          </w:p>
        </w:tc>
        <w:tc>
          <w:tcPr>
            <w:tcW w:type="dxa" w:w="5040"/>
            <w:shd w:fill="16333A"/>
            <w:tcMar>
              <w:top w:w="100" w:type="dxa"/>
              <w:start w:w="110" w:type="dxa"/>
              <w:bottom w:w="100" w:type="dxa"/>
              <w:end w:w="110" w:type="dxa"/>
            </w:tcMar>
            <w:vAlign w:val="center"/>
          </w:tcPr>
          <w:p>
            <w:pPr>
              <w:spacing w:after="0"/>
            </w:pPr>
            <w:r>
              <w:rPr>
                <w:b/>
                <w:color w:val="FFFFFF"/>
                <w:sz w:val="18"/>
              </w:rPr>
              <w:t>UX Personality</w:t>
            </w:r>
          </w:p>
        </w:tc>
      </w:tr>
      <w:tr>
        <w:tc>
          <w:tcPr>
            <w:tcW w:type="dxa" w:w="5040"/>
            <w:tcMar>
              <w:top w:w="90" w:type="dxa"/>
              <w:start w:w="110" w:type="dxa"/>
              <w:bottom w:w="90" w:type="dxa"/>
              <w:end w:w="110" w:type="dxa"/>
            </w:tcMar>
            <w:vAlign w:val="top"/>
            <w:shd w:fill="F7FAFB"/>
          </w:tcPr>
          <w:p>
            <w:pPr>
              <w:spacing w:after="0"/>
            </w:pPr>
            <w:r>
              <w:rPr>
                <w:sz w:val="18"/>
              </w:rPr>
              <w:t>Power / Boot</w:t>
            </w:r>
          </w:p>
        </w:tc>
        <w:tc>
          <w:tcPr>
            <w:tcW w:type="dxa" w:w="5040"/>
            <w:tcMar>
              <w:top w:w="90" w:type="dxa"/>
              <w:start w:w="110" w:type="dxa"/>
              <w:bottom w:w="90" w:type="dxa"/>
              <w:end w:w="110" w:type="dxa"/>
            </w:tcMar>
            <w:vAlign w:val="top"/>
            <w:shd w:fill="F7FAFB"/>
          </w:tcPr>
          <w:p>
            <w:pPr>
              <w:spacing w:after="0"/>
            </w:pPr>
            <w:r>
              <w:rPr>
                <w:sz w:val="18"/>
              </w:rPr>
              <w:t>Minimal, premium identity card with focused interaction.</w:t>
            </w:r>
          </w:p>
        </w:tc>
      </w:tr>
      <w:tr>
        <w:tc>
          <w:tcPr>
            <w:tcW w:type="dxa" w:w="5040"/>
            <w:tcMar>
              <w:top w:w="90" w:type="dxa"/>
              <w:start w:w="110" w:type="dxa"/>
              <w:bottom w:w="90" w:type="dxa"/>
              <w:end w:w="110" w:type="dxa"/>
            </w:tcMar>
            <w:vAlign w:val="top"/>
          </w:tcPr>
          <w:p>
            <w:pPr>
              <w:spacing w:after="0"/>
            </w:pPr>
            <w:r>
              <w:rPr>
                <w:sz w:val="18"/>
              </w:rPr>
              <w:t>Desktop</w:t>
            </w:r>
          </w:p>
        </w:tc>
        <w:tc>
          <w:tcPr>
            <w:tcW w:type="dxa" w:w="5040"/>
            <w:tcMar>
              <w:top w:w="90" w:type="dxa"/>
              <w:start w:w="110" w:type="dxa"/>
              <w:bottom w:w="90" w:type="dxa"/>
              <w:end w:w="110" w:type="dxa"/>
            </w:tcMar>
            <w:vAlign w:val="top"/>
          </w:tcPr>
          <w:p>
            <w:pPr>
              <w:spacing w:after="0"/>
            </w:pPr>
            <w:r>
              <w:rPr>
                <w:sz w:val="18"/>
              </w:rPr>
              <w:t>Atmospheric, spacious, stateful and live.</w:t>
            </w:r>
          </w:p>
        </w:tc>
      </w:tr>
      <w:tr>
        <w:tc>
          <w:tcPr>
            <w:tcW w:type="dxa" w:w="5040"/>
            <w:tcMar>
              <w:top w:w="90" w:type="dxa"/>
              <w:start w:w="110" w:type="dxa"/>
              <w:bottom w:w="90" w:type="dxa"/>
              <w:end w:w="110" w:type="dxa"/>
            </w:tcMar>
            <w:vAlign w:val="top"/>
            <w:shd w:fill="F7FAFB"/>
          </w:tcPr>
          <w:p>
            <w:pPr>
              <w:spacing w:after="0"/>
            </w:pPr>
            <w:r>
              <w:rPr>
                <w:sz w:val="18"/>
              </w:rPr>
              <w:t>Engineering Lab</w:t>
            </w:r>
          </w:p>
        </w:tc>
        <w:tc>
          <w:tcPr>
            <w:tcW w:type="dxa" w:w="5040"/>
            <w:tcMar>
              <w:top w:w="90" w:type="dxa"/>
              <w:start w:w="110" w:type="dxa"/>
              <w:bottom w:w="90" w:type="dxa"/>
              <w:end w:w="110" w:type="dxa"/>
            </w:tcMar>
            <w:vAlign w:val="top"/>
            <w:shd w:fill="F7FAFB"/>
          </w:tcPr>
          <w:p>
            <w:pPr>
              <w:spacing w:after="0"/>
            </w:pPr>
            <w:r>
              <w:rPr>
                <w:sz w:val="18"/>
              </w:rPr>
              <w:t>Technical, dense, precise and architecture-oriented.</w:t>
            </w:r>
          </w:p>
        </w:tc>
      </w:tr>
      <w:tr>
        <w:tc>
          <w:tcPr>
            <w:tcW w:type="dxa" w:w="5040"/>
            <w:tcMar>
              <w:top w:w="90" w:type="dxa"/>
              <w:start w:w="110" w:type="dxa"/>
              <w:bottom w:w="90" w:type="dxa"/>
              <w:end w:w="110" w:type="dxa"/>
            </w:tcMar>
            <w:vAlign w:val="top"/>
          </w:tcPr>
          <w:p>
            <w:pPr>
              <w:spacing w:after="0"/>
            </w:pPr>
            <w:r>
              <w:rPr>
                <w:sz w:val="18"/>
              </w:rPr>
              <w:t>Projects</w:t>
            </w:r>
          </w:p>
        </w:tc>
        <w:tc>
          <w:tcPr>
            <w:tcW w:type="dxa" w:w="5040"/>
            <w:tcMar>
              <w:top w:w="90" w:type="dxa"/>
              <w:start w:w="110" w:type="dxa"/>
              <w:bottom w:w="90" w:type="dxa"/>
              <w:end w:w="110" w:type="dxa"/>
            </w:tcMar>
            <w:vAlign w:val="top"/>
          </w:tcPr>
          <w:p>
            <w:pPr>
              <w:spacing w:after="0"/>
            </w:pPr>
            <w:r>
              <w:rPr>
                <w:sz w:val="18"/>
              </w:rPr>
              <w:t>Curated and scannable.</w:t>
            </w:r>
          </w:p>
        </w:tc>
      </w:tr>
      <w:tr>
        <w:tc>
          <w:tcPr>
            <w:tcW w:type="dxa" w:w="5040"/>
            <w:tcMar>
              <w:top w:w="90" w:type="dxa"/>
              <w:start w:w="110" w:type="dxa"/>
              <w:bottom w:w="90" w:type="dxa"/>
              <w:end w:w="110" w:type="dxa"/>
            </w:tcMar>
            <w:vAlign w:val="top"/>
            <w:shd w:fill="F7FAFB"/>
          </w:tcPr>
          <w:p>
            <w:pPr>
              <w:spacing w:after="0"/>
            </w:pPr>
            <w:r>
              <w:rPr>
                <w:sz w:val="18"/>
              </w:rPr>
              <w:t>About</w:t>
            </w:r>
          </w:p>
        </w:tc>
        <w:tc>
          <w:tcPr>
            <w:tcW w:type="dxa" w:w="5040"/>
            <w:tcMar>
              <w:top w:w="90" w:type="dxa"/>
              <w:start w:w="110" w:type="dxa"/>
              <w:bottom w:w="90" w:type="dxa"/>
              <w:end w:w="110" w:type="dxa"/>
            </w:tcMar>
            <w:vAlign w:val="top"/>
            <w:shd w:fill="F7FAFB"/>
          </w:tcPr>
          <w:p>
            <w:pPr>
              <w:spacing w:after="0"/>
            </w:pPr>
            <w:r>
              <w:rPr>
                <w:sz w:val="18"/>
              </w:rPr>
              <w:t>Human, profile-led and less technical.</w:t>
            </w:r>
          </w:p>
        </w:tc>
      </w:tr>
      <w:tr>
        <w:tc>
          <w:tcPr>
            <w:tcW w:type="dxa" w:w="5040"/>
            <w:tcMar>
              <w:top w:w="90" w:type="dxa"/>
              <w:start w:w="110" w:type="dxa"/>
              <w:bottom w:w="90" w:type="dxa"/>
              <w:end w:w="110" w:type="dxa"/>
            </w:tcMar>
            <w:vAlign w:val="top"/>
          </w:tcPr>
          <w:p>
            <w:pPr>
              <w:spacing w:after="0"/>
            </w:pPr>
            <w:r>
              <w:rPr>
                <w:sz w:val="18"/>
              </w:rPr>
              <w:t>Source Control</w:t>
            </w:r>
          </w:p>
        </w:tc>
        <w:tc>
          <w:tcPr>
            <w:tcW w:type="dxa" w:w="5040"/>
            <w:tcMar>
              <w:top w:w="90" w:type="dxa"/>
              <w:start w:w="110" w:type="dxa"/>
              <w:bottom w:w="90" w:type="dxa"/>
              <w:end w:w="110" w:type="dxa"/>
            </w:tcMar>
            <w:vAlign w:val="top"/>
          </w:tcPr>
          <w:p>
            <w:pPr>
              <w:spacing w:after="0"/>
            </w:pPr>
            <w:r>
              <w:rPr>
                <w:sz w:val="18"/>
              </w:rPr>
              <w:t>Data-rich, connected and live.</w:t>
            </w:r>
          </w:p>
        </w:tc>
      </w:tr>
      <w:tr>
        <w:tc>
          <w:tcPr>
            <w:tcW w:type="dxa" w:w="5040"/>
            <w:tcMar>
              <w:top w:w="90" w:type="dxa"/>
              <w:start w:w="110" w:type="dxa"/>
              <w:bottom w:w="90" w:type="dxa"/>
              <w:end w:w="110" w:type="dxa"/>
            </w:tcMar>
            <w:vAlign w:val="top"/>
            <w:shd w:fill="F7FAFB"/>
          </w:tcPr>
          <w:p>
            <w:pPr>
              <w:spacing w:after="0"/>
            </w:pPr>
            <w:r>
              <w:rPr>
                <w:sz w:val="18"/>
              </w:rPr>
              <w:t>Resume</w:t>
            </w:r>
          </w:p>
        </w:tc>
        <w:tc>
          <w:tcPr>
            <w:tcW w:type="dxa" w:w="5040"/>
            <w:tcMar>
              <w:top w:w="90" w:type="dxa"/>
              <w:start w:w="110" w:type="dxa"/>
              <w:bottom w:w="90" w:type="dxa"/>
              <w:end w:w="110" w:type="dxa"/>
            </w:tcMar>
            <w:vAlign w:val="top"/>
            <w:shd w:fill="F7FAFB"/>
          </w:tcPr>
          <w:p>
            <w:pPr>
              <w:spacing w:after="0"/>
            </w:pPr>
            <w:r>
              <w:rPr>
                <w:sz w:val="18"/>
              </w:rPr>
              <w:t>Professional document surface.</w:t>
            </w:r>
          </w:p>
        </w:tc>
      </w:tr>
      <w:tr>
        <w:tc>
          <w:tcPr>
            <w:tcW w:type="dxa" w:w="5040"/>
            <w:tcMar>
              <w:top w:w="90" w:type="dxa"/>
              <w:start w:w="110" w:type="dxa"/>
              <w:bottom w:w="90" w:type="dxa"/>
              <w:end w:w="110" w:type="dxa"/>
            </w:tcMar>
            <w:vAlign w:val="top"/>
          </w:tcPr>
          <w:p>
            <w:pPr>
              <w:spacing w:after="0"/>
            </w:pPr>
            <w:r>
              <w:rPr>
                <w:sz w:val="18"/>
              </w:rPr>
              <w:t>Lab Notes</w:t>
            </w:r>
          </w:p>
        </w:tc>
        <w:tc>
          <w:tcPr>
            <w:tcW w:type="dxa" w:w="5040"/>
            <w:tcMar>
              <w:top w:w="90" w:type="dxa"/>
              <w:start w:w="110" w:type="dxa"/>
              <w:bottom w:w="90" w:type="dxa"/>
              <w:end w:w="110" w:type="dxa"/>
            </w:tcMar>
            <w:vAlign w:val="top"/>
          </w:tcPr>
          <w:p>
            <w:pPr>
              <w:spacing w:after="0"/>
            </w:pPr>
            <w:r>
              <w:rPr>
                <w:sz w:val="18"/>
              </w:rPr>
              <w:t>Quiet, editorial and visitor-oriented.</w:t>
            </w:r>
          </w:p>
        </w:tc>
      </w:tr>
    </w:tbl>
    <w:p>
      <w:pPr>
        <w:spacing w:after="40"/>
      </w:pPr>
    </w:p>
    <w:p>
      <w:pPr>
        <w:pStyle w:val="ListBullet"/>
        <w:spacing w:after="60"/>
      </w:pPr>
      <w:r>
        <w:t>Motion is used to explain state changes and interaction rather than as decoration.</w:t>
      </w:r>
    </w:p>
    <w:p>
      <w:pPr>
        <w:pStyle w:val="ListBullet"/>
        <w:spacing w:after="60"/>
      </w:pPr>
      <w:r>
        <w:t>Typography differentiates identity, section headings, technical metadata and micro status information.</w:t>
      </w:r>
    </w:p>
    <w:p>
      <w:pPr>
        <w:pStyle w:val="ListBullet"/>
        <w:spacing w:after="60"/>
      </w:pPr>
      <w:r>
        <w:t>Color is intended to be semantic: active/connected, exploration/AI, attention, and error states have distinct roles.</w:t>
      </w:r>
    </w:p>
    <w:p>
      <w:pPr>
        <w:pStyle w:val="ListBullet"/>
        <w:spacing w:after="60"/>
      </w:pPr>
      <w:r>
        <w:t>Responsive behavior preserves the OS idea while changing the interaction model on mobile rather than shrinking the desktop blindly.</w:t>
      </w:r>
    </w:p>
    <w:p>
      <w:pPr>
        <w:pStyle w:val="Heading1"/>
      </w:pPr>
      <w:r>
        <w:t>15. Testing and Quality Assurance</w:t>
      </w:r>
    </w:p>
    <w:p>
      <w:r>
        <w:t>Quality assurance for the project combines static checks, production builds, browser verification and manual interaction testing. The project has repeatedly been validated with TypeScript typechecking, linting and production builds through Corepack-managed pnpm.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Test Area</w:t>
            </w:r>
          </w:p>
        </w:tc>
        <w:tc>
          <w:tcPr>
            <w:tcW w:type="dxa" w:w="5040"/>
            <w:shd w:fill="16333A"/>
            <w:tcMar>
              <w:top w:w="100" w:type="dxa"/>
              <w:start w:w="110" w:type="dxa"/>
              <w:bottom w:w="100" w:type="dxa"/>
              <w:end w:w="110" w:type="dxa"/>
            </w:tcMar>
            <w:vAlign w:val="center"/>
          </w:tcPr>
          <w:p>
            <w:pPr>
              <w:spacing w:after="0"/>
            </w:pPr>
            <w:r>
              <w:rPr>
                <w:b/>
                <w:color w:val="FFFFFF"/>
                <w:sz w:val="18"/>
              </w:rPr>
              <w:t>Representative Checks</w:t>
            </w:r>
          </w:p>
        </w:tc>
      </w:tr>
      <w:tr>
        <w:tc>
          <w:tcPr>
            <w:tcW w:type="dxa" w:w="5040"/>
            <w:tcMar>
              <w:top w:w="90" w:type="dxa"/>
              <w:start w:w="110" w:type="dxa"/>
              <w:bottom w:w="90" w:type="dxa"/>
              <w:end w:w="110" w:type="dxa"/>
            </w:tcMar>
            <w:vAlign w:val="top"/>
            <w:shd w:fill="F7FAFB"/>
          </w:tcPr>
          <w:p>
            <w:pPr>
              <w:spacing w:after="0"/>
            </w:pPr>
            <w:r>
              <w:rPr>
                <w:sz w:val="18"/>
              </w:rPr>
              <w:t>Type Safety</w:t>
            </w:r>
          </w:p>
        </w:tc>
        <w:tc>
          <w:tcPr>
            <w:tcW w:type="dxa" w:w="5040"/>
            <w:tcMar>
              <w:top w:w="90" w:type="dxa"/>
              <w:start w:w="110" w:type="dxa"/>
              <w:bottom w:w="90" w:type="dxa"/>
              <w:end w:w="110" w:type="dxa"/>
            </w:tcMar>
            <w:vAlign w:val="top"/>
            <w:shd w:fill="F7FAFB"/>
          </w:tcPr>
          <w:p>
            <w:pPr>
              <w:spacing w:after="0"/>
            </w:pPr>
            <w:r>
              <w:rPr>
                <w:sz w:val="18"/>
              </w:rPr>
              <w:t>TypeScript strict checks; API/data models compile without type errors.</w:t>
            </w:r>
          </w:p>
        </w:tc>
      </w:tr>
      <w:tr>
        <w:tc>
          <w:tcPr>
            <w:tcW w:type="dxa" w:w="5040"/>
            <w:tcMar>
              <w:top w:w="90" w:type="dxa"/>
              <w:start w:w="110" w:type="dxa"/>
              <w:bottom w:w="90" w:type="dxa"/>
              <w:end w:w="110" w:type="dxa"/>
            </w:tcMar>
            <w:vAlign w:val="top"/>
          </w:tcPr>
          <w:p>
            <w:pPr>
              <w:spacing w:after="0"/>
            </w:pPr>
            <w:r>
              <w:rPr>
                <w:sz w:val="18"/>
              </w:rPr>
              <w:t>Lint</w:t>
            </w:r>
          </w:p>
        </w:tc>
        <w:tc>
          <w:tcPr>
            <w:tcW w:type="dxa" w:w="5040"/>
            <w:tcMar>
              <w:top w:w="90" w:type="dxa"/>
              <w:start w:w="110" w:type="dxa"/>
              <w:bottom w:w="90" w:type="dxa"/>
              <w:end w:w="110" w:type="dxa"/>
            </w:tcMar>
            <w:vAlign w:val="top"/>
          </w:tcPr>
          <w:p>
            <w:pPr>
              <w:spacing w:after="0"/>
            </w:pPr>
            <w:r>
              <w:rPr>
                <w:sz w:val="18"/>
              </w:rPr>
              <w:t>Static analysis and code-quality rules.</w:t>
            </w:r>
          </w:p>
        </w:tc>
      </w:tr>
      <w:tr>
        <w:tc>
          <w:tcPr>
            <w:tcW w:type="dxa" w:w="5040"/>
            <w:tcMar>
              <w:top w:w="90" w:type="dxa"/>
              <w:start w:w="110" w:type="dxa"/>
              <w:bottom w:w="90" w:type="dxa"/>
              <w:end w:w="110" w:type="dxa"/>
            </w:tcMar>
            <w:vAlign w:val="top"/>
            <w:shd w:fill="F7FAFB"/>
          </w:tcPr>
          <w:p>
            <w:pPr>
              <w:spacing w:after="0"/>
            </w:pPr>
            <w:r>
              <w:rPr>
                <w:sz w:val="18"/>
              </w:rPr>
              <w:t>Build</w:t>
            </w:r>
          </w:p>
        </w:tc>
        <w:tc>
          <w:tcPr>
            <w:tcW w:type="dxa" w:w="5040"/>
            <w:tcMar>
              <w:top w:w="90" w:type="dxa"/>
              <w:start w:w="110" w:type="dxa"/>
              <w:bottom w:w="90" w:type="dxa"/>
              <w:end w:w="110" w:type="dxa"/>
            </w:tcMar>
            <w:vAlign w:val="top"/>
            <w:shd w:fill="F7FAFB"/>
          </w:tcPr>
          <w:p>
            <w:pPr>
              <w:spacing w:after="0"/>
            </w:pPr>
            <w:r>
              <w:rPr>
                <w:sz w:val="18"/>
              </w:rPr>
              <w:t>Production Next.js build succeeds.</w:t>
            </w:r>
          </w:p>
        </w:tc>
      </w:tr>
      <w:tr>
        <w:tc>
          <w:tcPr>
            <w:tcW w:type="dxa" w:w="5040"/>
            <w:tcMar>
              <w:top w:w="90" w:type="dxa"/>
              <w:start w:w="110" w:type="dxa"/>
              <w:bottom w:w="90" w:type="dxa"/>
              <w:end w:w="110" w:type="dxa"/>
            </w:tcMar>
            <w:vAlign w:val="top"/>
          </w:tcPr>
          <w:p>
            <w:pPr>
              <w:spacing w:after="0"/>
            </w:pPr>
            <w:r>
              <w:rPr>
                <w:sz w:val="18"/>
              </w:rPr>
              <w:t>Window System</w:t>
            </w:r>
          </w:p>
        </w:tc>
        <w:tc>
          <w:tcPr>
            <w:tcW w:type="dxa" w:w="5040"/>
            <w:tcMar>
              <w:top w:w="90" w:type="dxa"/>
              <w:start w:w="110" w:type="dxa"/>
              <w:bottom w:w="90" w:type="dxa"/>
              <w:end w:w="110" w:type="dxa"/>
            </w:tcMar>
            <w:vAlign w:val="top"/>
          </w:tcPr>
          <w:p>
            <w:pPr>
              <w:spacing w:after="0"/>
            </w:pPr>
            <w:r>
              <w:rPr>
                <w:sz w:val="18"/>
              </w:rPr>
              <w:t>Open/focus/minimize/restore/maximize/close, stacking and viewport boundaries.</w:t>
            </w:r>
          </w:p>
        </w:tc>
      </w:tr>
      <w:tr>
        <w:tc>
          <w:tcPr>
            <w:tcW w:type="dxa" w:w="5040"/>
            <w:tcMar>
              <w:top w:w="90" w:type="dxa"/>
              <w:start w:w="110" w:type="dxa"/>
              <w:bottom w:w="90" w:type="dxa"/>
              <w:end w:w="110" w:type="dxa"/>
            </w:tcMar>
            <w:vAlign w:val="top"/>
            <w:shd w:fill="F7FAFB"/>
          </w:tcPr>
          <w:p>
            <w:pPr>
              <w:spacing w:after="0"/>
            </w:pPr>
            <w:r>
              <w:rPr>
                <w:sz w:val="18"/>
              </w:rPr>
              <w:t>Scrolling</w:t>
            </w:r>
          </w:p>
        </w:tc>
        <w:tc>
          <w:tcPr>
            <w:tcW w:type="dxa" w:w="5040"/>
            <w:tcMar>
              <w:top w:w="90" w:type="dxa"/>
              <w:start w:w="110" w:type="dxa"/>
              <w:bottom w:w="90" w:type="dxa"/>
              <w:end w:w="110" w:type="dxa"/>
            </w:tcMar>
            <w:vAlign w:val="top"/>
            <w:shd w:fill="F7FAFB"/>
          </w:tcPr>
          <w:p>
            <w:pPr>
              <w:spacing w:after="0"/>
            </w:pPr>
            <w:r>
              <w:rPr>
                <w:sz w:val="18"/>
              </w:rPr>
              <w:t>Long applications reach the true bottom without clipping; desktop itself does not unexpectedly scroll.</w:t>
            </w:r>
          </w:p>
        </w:tc>
      </w:tr>
      <w:tr>
        <w:tc>
          <w:tcPr>
            <w:tcW w:type="dxa" w:w="5040"/>
            <w:tcMar>
              <w:top w:w="90" w:type="dxa"/>
              <w:start w:w="110" w:type="dxa"/>
              <w:bottom w:w="90" w:type="dxa"/>
              <w:end w:w="110" w:type="dxa"/>
            </w:tcMar>
            <w:vAlign w:val="top"/>
          </w:tcPr>
          <w:p>
            <w:pPr>
              <w:spacing w:after="0"/>
            </w:pPr>
            <w:r>
              <w:rPr>
                <w:sz w:val="18"/>
              </w:rPr>
              <w:t>Mobile</w:t>
            </w:r>
          </w:p>
        </w:tc>
        <w:tc>
          <w:tcPr>
            <w:tcW w:type="dxa" w:w="5040"/>
            <w:tcMar>
              <w:top w:w="90" w:type="dxa"/>
              <w:start w:w="110" w:type="dxa"/>
              <w:bottom w:w="90" w:type="dxa"/>
              <w:end w:w="110" w:type="dxa"/>
            </w:tcMar>
            <w:vAlign w:val="top"/>
          </w:tcPr>
          <w:p>
            <w:pPr>
              <w:spacing w:after="0"/>
            </w:pPr>
            <w:r>
              <w:rPr>
                <w:sz w:val="18"/>
              </w:rPr>
              <w:t>Application reachability, touch targets, full-screen app views and vertical content flow.</w:t>
            </w:r>
          </w:p>
        </w:tc>
      </w:tr>
      <w:tr>
        <w:tc>
          <w:tcPr>
            <w:tcW w:type="dxa" w:w="5040"/>
            <w:tcMar>
              <w:top w:w="90" w:type="dxa"/>
              <w:start w:w="110" w:type="dxa"/>
              <w:bottom w:w="90" w:type="dxa"/>
              <w:end w:w="110" w:type="dxa"/>
            </w:tcMar>
            <w:vAlign w:val="top"/>
            <w:shd w:fill="F7FAFB"/>
          </w:tcPr>
          <w:p>
            <w:pPr>
              <w:spacing w:after="0"/>
            </w:pPr>
            <w:r>
              <w:rPr>
                <w:sz w:val="18"/>
              </w:rPr>
              <w:t>Backend</w:t>
            </w:r>
          </w:p>
        </w:tc>
        <w:tc>
          <w:tcPr>
            <w:tcW w:type="dxa" w:w="5040"/>
            <w:tcMar>
              <w:top w:w="90" w:type="dxa"/>
              <w:start w:w="110" w:type="dxa"/>
              <w:bottom w:w="90" w:type="dxa"/>
              <w:end w:w="110" w:type="dxa"/>
            </w:tcMar>
            <w:vAlign w:val="top"/>
            <w:shd w:fill="F7FAFB"/>
          </w:tcPr>
          <w:p>
            <w:pPr>
              <w:spacing w:after="0"/>
            </w:pPr>
            <w:r>
              <w:rPr>
                <w:sz w:val="18"/>
              </w:rPr>
              <w:t>Lab Note validation, database persistence, public/private field separation, email failure handling.</w:t>
            </w:r>
          </w:p>
        </w:tc>
      </w:tr>
      <w:tr>
        <w:tc>
          <w:tcPr>
            <w:tcW w:type="dxa" w:w="5040"/>
            <w:tcMar>
              <w:top w:w="90" w:type="dxa"/>
              <w:start w:w="110" w:type="dxa"/>
              <w:bottom w:w="90" w:type="dxa"/>
              <w:end w:w="110" w:type="dxa"/>
            </w:tcMar>
            <w:vAlign w:val="top"/>
          </w:tcPr>
          <w:p>
            <w:pPr>
              <w:spacing w:after="0"/>
            </w:pPr>
            <w:r>
              <w:rPr>
                <w:sz w:val="18"/>
              </w:rPr>
              <w:t>GitHub</w:t>
            </w:r>
          </w:p>
        </w:tc>
        <w:tc>
          <w:tcPr>
            <w:tcW w:type="dxa" w:w="5040"/>
            <w:tcMar>
              <w:top w:w="90" w:type="dxa"/>
              <w:start w:w="110" w:type="dxa"/>
              <w:bottom w:w="90" w:type="dxa"/>
              <w:end w:w="110" w:type="dxa"/>
            </w:tcMar>
            <w:vAlign w:val="top"/>
          </w:tcPr>
          <w:p>
            <w:pPr>
              <w:spacing w:after="0"/>
            </w:pPr>
            <w:r>
              <w:rPr>
                <w:sz w:val="18"/>
              </w:rPr>
              <w:t>Loading, success, empty, failure and rate-limit behavior.</w:t>
            </w:r>
          </w:p>
        </w:tc>
      </w:tr>
      <w:tr>
        <w:tc>
          <w:tcPr>
            <w:tcW w:type="dxa" w:w="5040"/>
            <w:tcMar>
              <w:top w:w="90" w:type="dxa"/>
              <w:start w:w="110" w:type="dxa"/>
              <w:bottom w:w="90" w:type="dxa"/>
              <w:end w:w="110" w:type="dxa"/>
            </w:tcMar>
            <w:vAlign w:val="top"/>
            <w:shd w:fill="F7FAFB"/>
          </w:tcPr>
          <w:p>
            <w:pPr>
              <w:spacing w:after="0"/>
            </w:pPr>
            <w:r>
              <w:rPr>
                <w:sz w:val="18"/>
              </w:rPr>
              <w:t>Accessibility</w:t>
            </w:r>
          </w:p>
        </w:tc>
        <w:tc>
          <w:tcPr>
            <w:tcW w:type="dxa" w:w="5040"/>
            <w:tcMar>
              <w:top w:w="90" w:type="dxa"/>
              <w:start w:w="110" w:type="dxa"/>
              <w:bottom w:w="90" w:type="dxa"/>
              <w:end w:w="110" w:type="dxa"/>
            </w:tcMar>
            <w:vAlign w:val="top"/>
            <w:shd w:fill="F7FAFB"/>
          </w:tcPr>
          <w:p>
            <w:pPr>
              <w:spacing w:after="0"/>
            </w:pPr>
            <w:r>
              <w:rPr>
                <w:sz w:val="18"/>
              </w:rPr>
              <w:t>Keyboard navigation, focus states, reduced motion, form labels and dialog behavior.</w:t>
            </w:r>
          </w:p>
        </w:tc>
      </w:tr>
    </w:tbl>
    <w:p>
      <w:pPr>
        <w:spacing w:after="40"/>
      </w:pPr>
    </w:p>
    <w:p>
      <w:pPr>
        <w:pStyle w:val="Heading1"/>
      </w:pPr>
      <w:r>
        <w:t>16. Deployment and Operations</w:t>
      </w:r>
    </w:p>
    <w:p>
      <w:r>
        <w:t>The application is designed for a modern Next.js deployment model with Vercel-oriented hosting. PostgreSQL is required for production Lab Notes persistence, while Resend is required for owner notification delivery.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Environment</w:t>
            </w:r>
          </w:p>
        </w:tc>
        <w:tc>
          <w:tcPr>
            <w:tcW w:type="dxa" w:w="5040"/>
            <w:shd w:fill="16333A"/>
            <w:tcMar>
              <w:top w:w="100" w:type="dxa"/>
              <w:start w:w="110" w:type="dxa"/>
              <w:bottom w:w="100" w:type="dxa"/>
              <w:end w:w="110" w:type="dxa"/>
            </w:tcMar>
            <w:vAlign w:val="center"/>
          </w:tcPr>
          <w:p>
            <w:pPr>
              <w:spacing w:after="0"/>
            </w:pPr>
            <w:r>
              <w:rPr>
                <w:b/>
                <w:color w:val="FFFFFF"/>
                <w:sz w:val="18"/>
              </w:rPr>
              <w:t>Required Configuration / Concern</w:t>
            </w:r>
          </w:p>
        </w:tc>
      </w:tr>
      <w:tr>
        <w:tc>
          <w:tcPr>
            <w:tcW w:type="dxa" w:w="5040"/>
            <w:tcMar>
              <w:top w:w="90" w:type="dxa"/>
              <w:start w:w="110" w:type="dxa"/>
              <w:bottom w:w="90" w:type="dxa"/>
              <w:end w:w="110" w:type="dxa"/>
            </w:tcMar>
            <w:vAlign w:val="top"/>
            <w:shd w:fill="F7FAFB"/>
          </w:tcPr>
          <w:p>
            <w:pPr>
              <w:spacing w:after="0"/>
            </w:pPr>
            <w:r>
              <w:rPr>
                <w:sz w:val="18"/>
              </w:rPr>
              <w:t>Development</w:t>
            </w:r>
          </w:p>
        </w:tc>
        <w:tc>
          <w:tcPr>
            <w:tcW w:type="dxa" w:w="5040"/>
            <w:tcMar>
              <w:top w:w="90" w:type="dxa"/>
              <w:start w:w="110" w:type="dxa"/>
              <w:bottom w:w="90" w:type="dxa"/>
              <w:end w:w="110" w:type="dxa"/>
            </w:tcMar>
            <w:vAlign w:val="top"/>
            <w:shd w:fill="F7FAFB"/>
          </w:tcPr>
          <w:p>
            <w:pPr>
              <w:spacing w:after="0"/>
            </w:pPr>
            <w:r>
              <w:rPr>
                <w:sz w:val="18"/>
              </w:rPr>
              <w:t>Local Next.js server, environment variables, PostgreSQL connection, optional Resend configuration.</w:t>
            </w:r>
          </w:p>
        </w:tc>
      </w:tr>
      <w:tr>
        <w:tc>
          <w:tcPr>
            <w:tcW w:type="dxa" w:w="5040"/>
            <w:tcMar>
              <w:top w:w="90" w:type="dxa"/>
              <w:start w:w="110" w:type="dxa"/>
              <w:bottom w:w="90" w:type="dxa"/>
              <w:end w:w="110" w:type="dxa"/>
            </w:tcMar>
            <w:vAlign w:val="top"/>
          </w:tcPr>
          <w:p>
            <w:pPr>
              <w:spacing w:after="0"/>
            </w:pPr>
            <w:r>
              <w:rPr>
                <w:sz w:val="18"/>
              </w:rPr>
              <w:t>Staging / Preview</w:t>
            </w:r>
          </w:p>
        </w:tc>
        <w:tc>
          <w:tcPr>
            <w:tcW w:type="dxa" w:w="5040"/>
            <w:tcMar>
              <w:top w:w="90" w:type="dxa"/>
              <w:start w:w="110" w:type="dxa"/>
              <w:bottom w:w="90" w:type="dxa"/>
              <w:end w:w="110" w:type="dxa"/>
            </w:tcMar>
            <w:vAlign w:val="top"/>
          </w:tcPr>
          <w:p>
            <w:pPr>
              <w:spacing w:after="0"/>
            </w:pPr>
            <w:r>
              <w:rPr>
                <w:sz w:val="18"/>
              </w:rPr>
              <w:t>Preview deployment environment variables, database branch/instance, GitHub public configuration.</w:t>
            </w:r>
          </w:p>
        </w:tc>
      </w:tr>
      <w:tr>
        <w:tc>
          <w:tcPr>
            <w:tcW w:type="dxa" w:w="5040"/>
            <w:tcMar>
              <w:top w:w="90" w:type="dxa"/>
              <w:start w:w="110" w:type="dxa"/>
              <w:bottom w:w="90" w:type="dxa"/>
              <w:end w:w="110" w:type="dxa"/>
            </w:tcMar>
            <w:vAlign w:val="top"/>
            <w:shd w:fill="F7FAFB"/>
          </w:tcPr>
          <w:p>
            <w:pPr>
              <w:spacing w:after="0"/>
            </w:pPr>
            <w:r>
              <w:rPr>
                <w:sz w:val="18"/>
              </w:rPr>
              <w:t>Production</w:t>
            </w:r>
          </w:p>
        </w:tc>
        <w:tc>
          <w:tcPr>
            <w:tcW w:type="dxa" w:w="5040"/>
            <w:tcMar>
              <w:top w:w="90" w:type="dxa"/>
              <w:start w:w="110" w:type="dxa"/>
              <w:bottom w:w="90" w:type="dxa"/>
              <w:end w:w="110" w:type="dxa"/>
            </w:tcMar>
            <w:vAlign w:val="top"/>
            <w:shd w:fill="F7FAFB"/>
          </w:tcPr>
          <w:p>
            <w:pPr>
              <w:spacing w:after="0"/>
            </w:pPr>
            <w:r>
              <w:rPr>
                <w:sz w:val="18"/>
              </w:rPr>
              <w:t>Secure database URL, Resend credentials/from-address, notification recipient, domain metadata, migration strategy.</w:t>
            </w:r>
          </w:p>
        </w:tc>
      </w:tr>
    </w:tbl>
    <w:p>
      <w:pPr>
        <w:spacing w:after="40"/>
      </w:pPr>
    </w:p>
    <w:p>
      <w:pPr>
        <w:pStyle w:val="ListBullet"/>
        <w:spacing w:after="60"/>
      </w:pPr>
      <w:r>
        <w:t>Never commit .env.local or secrets.</w:t>
      </w:r>
    </w:p>
    <w:p>
      <w:pPr>
        <w:pStyle w:val="ListBullet"/>
        <w:spacing w:after="60"/>
      </w:pPr>
      <w:r>
        <w:t>Use database migrations for production schema changes.</w:t>
      </w:r>
    </w:p>
    <w:p>
      <w:pPr>
        <w:pStyle w:val="ListBullet"/>
        <w:spacing w:after="60"/>
      </w:pPr>
      <w:r>
        <w:t>Validate the production build before release.</w:t>
      </w:r>
    </w:p>
    <w:p>
      <w:pPr>
        <w:pStyle w:val="ListBullet"/>
        <w:spacing w:after="60"/>
      </w:pPr>
      <w:r>
        <w:t>Monitor Lab Notes database/email failures and GitHub API availability.</w:t>
      </w:r>
    </w:p>
    <w:p>
      <w:pPr>
        <w:pStyle w:val="ListBullet"/>
        <w:spacing w:after="60"/>
      </w:pPr>
      <w:r>
        <w:t>Keep the public application usable when external integrations are temporarily unavailable.</w:t>
      </w:r>
    </w:p>
    <w:p>
      <w:pPr>
        <w:pStyle w:val="Heading1"/>
      </w:pPr>
      <w:r>
        <w:t>17. Maintenance and Change Management</w:t>
      </w:r>
    </w:p>
    <w:p>
      <w:r>
        <w:t>The project should be maintained using incremental, reviewable changes rather than large rewrites. The application is a portfolio product, so content, UI polish and engineering changes will happen continuously.</w:t>
      </w:r>
    </w:p>
    <w:p>
      <w:pPr>
        <w:pStyle w:val="ListNumber"/>
        <w:spacing w:after="60"/>
      </w:pPr>
      <w:r>
        <w:t>Create an issue or task with a clear user/business/engineering outcome.</w:t>
      </w:r>
    </w:p>
    <w:p>
      <w:pPr>
        <w:pStyle w:val="ListNumber"/>
        <w:spacing w:after="60"/>
      </w:pPr>
      <w:r>
        <w:t>Identify whether the change affects the OS shell, a shared primitive or a single application.</w:t>
      </w:r>
    </w:p>
    <w:p>
      <w:pPr>
        <w:pStyle w:val="ListNumber"/>
        <w:spacing w:after="60"/>
      </w:pPr>
      <w:r>
        <w:t>Prefer changes to shared primitives when a behavior is repeated across applications.</w:t>
      </w:r>
    </w:p>
    <w:p>
      <w:pPr>
        <w:pStyle w:val="ListNumber"/>
        <w:spacing w:after="60"/>
      </w:pPr>
      <w:r>
        <w:t>Run typecheck, lint and build after each meaningful change.</w:t>
      </w:r>
    </w:p>
    <w:p>
      <w:pPr>
        <w:pStyle w:val="ListNumber"/>
        <w:spacing w:after="60"/>
      </w:pPr>
      <w:r>
        <w:t>Verify important interactions in the browser on desktop and mobile.</w:t>
      </w:r>
    </w:p>
    <w:p>
      <w:pPr>
        <w:pStyle w:val="ListNumber"/>
        <w:spacing w:after="60"/>
      </w:pPr>
      <w:r>
        <w:t>Update documentation when architecture, security behavior or operational requirements change.</w:t>
      </w:r>
    </w:p>
    <w:p>
      <w:pPr>
        <w:pStyle w:val="Heading1"/>
      </w:pPr>
      <w:r>
        <w:t>18.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6333A"/>
            <w:tcMar>
              <w:top w:w="100" w:type="dxa"/>
              <w:start w:w="110" w:type="dxa"/>
              <w:bottom w:w="100" w:type="dxa"/>
              <w:end w:w="110" w:type="dxa"/>
            </w:tcMar>
            <w:vAlign w:val="center"/>
          </w:tcPr>
          <w:p>
            <w:pPr>
              <w:spacing w:after="0"/>
            </w:pPr>
            <w:r>
              <w:rPr>
                <w:b/>
                <w:color w:val="FFFFFF"/>
                <w:sz w:val="18"/>
              </w:rPr>
              <w:t>Risk</w:t>
            </w:r>
          </w:p>
        </w:tc>
        <w:tc>
          <w:tcPr>
            <w:tcW w:type="dxa" w:w="3360"/>
            <w:shd w:fill="16333A"/>
            <w:tcMar>
              <w:top w:w="100" w:type="dxa"/>
              <w:start w:w="110" w:type="dxa"/>
              <w:bottom w:w="100" w:type="dxa"/>
              <w:end w:w="110" w:type="dxa"/>
            </w:tcMar>
            <w:vAlign w:val="center"/>
          </w:tcPr>
          <w:p>
            <w:pPr>
              <w:spacing w:after="0"/>
            </w:pPr>
            <w:r>
              <w:rPr>
                <w:b/>
                <w:color w:val="FFFFFF"/>
                <w:sz w:val="18"/>
              </w:rPr>
              <w:t>Impact</w:t>
            </w:r>
          </w:p>
        </w:tc>
        <w:tc>
          <w:tcPr>
            <w:tcW w:type="dxa" w:w="3360"/>
            <w:shd w:fill="16333A"/>
            <w:tcMar>
              <w:top w:w="100" w:type="dxa"/>
              <w:start w:w="110" w:type="dxa"/>
              <w:bottom w:w="100" w:type="dxa"/>
              <w:end w:w="110" w:type="dxa"/>
            </w:tcMar>
            <w:vAlign w:val="center"/>
          </w:tcPr>
          <w:p>
            <w:pPr>
              <w:spacing w:after="0"/>
            </w:pPr>
            <w:r>
              <w:rPr>
                <w:b/>
                <w:color w:val="FFFFFF"/>
                <w:sz w:val="18"/>
              </w:rPr>
              <w:t>Mitigation</w:t>
            </w:r>
          </w:p>
        </w:tc>
      </w:tr>
      <w:tr>
        <w:tc>
          <w:tcPr>
            <w:tcW w:type="dxa" w:w="3360"/>
            <w:tcMar>
              <w:top w:w="90" w:type="dxa"/>
              <w:start w:w="110" w:type="dxa"/>
              <w:bottom w:w="90" w:type="dxa"/>
              <w:end w:w="110" w:type="dxa"/>
            </w:tcMar>
            <w:vAlign w:val="top"/>
            <w:shd w:fill="F7FAFB"/>
          </w:tcPr>
          <w:p>
            <w:pPr>
              <w:spacing w:after="0"/>
            </w:pPr>
            <w:r>
              <w:rPr>
                <w:sz w:val="18"/>
              </w:rPr>
              <w:t>OS metaphor becomes confusing</w:t>
            </w:r>
          </w:p>
        </w:tc>
        <w:tc>
          <w:tcPr>
            <w:tcW w:type="dxa" w:w="3360"/>
            <w:tcMar>
              <w:top w:w="90" w:type="dxa"/>
              <w:start w:w="110" w:type="dxa"/>
              <w:bottom w:w="90" w:type="dxa"/>
              <w:end w:w="110" w:type="dxa"/>
            </w:tcMar>
            <w:vAlign w:val="top"/>
            <w:shd w:fill="F7FAFB"/>
          </w:tcPr>
          <w:p>
            <w:pPr>
              <w:spacing w:after="0"/>
            </w:pPr>
            <w:r>
              <w:rPr>
                <w:sz w:val="18"/>
              </w:rPr>
              <w:t>Visitors may struggle to find key information.</w:t>
            </w:r>
          </w:p>
        </w:tc>
        <w:tc>
          <w:tcPr>
            <w:tcW w:type="dxa" w:w="3360"/>
            <w:tcMar>
              <w:top w:w="90" w:type="dxa"/>
              <w:start w:w="110" w:type="dxa"/>
              <w:bottom w:w="90" w:type="dxa"/>
              <w:end w:w="110" w:type="dxa"/>
            </w:tcMar>
            <w:vAlign w:val="top"/>
            <w:shd w:fill="F7FAFB"/>
          </w:tcPr>
          <w:p>
            <w:pPr>
              <w:spacing w:after="0"/>
            </w:pPr>
            <w:r>
              <w:rPr>
                <w:sz w:val="18"/>
              </w:rPr>
              <w:t>Keep clear labels, direct routes and Spotlight; keep recruiter paths short.</w:t>
            </w:r>
          </w:p>
        </w:tc>
      </w:tr>
      <w:tr>
        <w:tc>
          <w:tcPr>
            <w:tcW w:type="dxa" w:w="3360"/>
            <w:tcMar>
              <w:top w:w="90" w:type="dxa"/>
              <w:start w:w="110" w:type="dxa"/>
              <w:bottom w:w="90" w:type="dxa"/>
              <w:end w:w="110" w:type="dxa"/>
            </w:tcMar>
            <w:vAlign w:val="top"/>
          </w:tcPr>
          <w:p>
            <w:pPr>
              <w:spacing w:after="0"/>
            </w:pPr>
            <w:r>
              <w:rPr>
                <w:sz w:val="18"/>
              </w:rPr>
              <w:t>Too much visual novelty</w:t>
            </w:r>
          </w:p>
        </w:tc>
        <w:tc>
          <w:tcPr>
            <w:tcW w:type="dxa" w:w="3360"/>
            <w:tcMar>
              <w:top w:w="90" w:type="dxa"/>
              <w:start w:w="110" w:type="dxa"/>
              <w:bottom w:w="90" w:type="dxa"/>
              <w:end w:w="110" w:type="dxa"/>
            </w:tcMar>
            <w:vAlign w:val="top"/>
          </w:tcPr>
          <w:p>
            <w:pPr>
              <w:spacing w:after="0"/>
            </w:pPr>
            <w:r>
              <w:rPr>
                <w:sz w:val="18"/>
              </w:rPr>
              <w:t>Professional clarity may suffer.</w:t>
            </w:r>
          </w:p>
        </w:tc>
        <w:tc>
          <w:tcPr>
            <w:tcW w:type="dxa" w:w="3360"/>
            <w:tcMar>
              <w:top w:w="90" w:type="dxa"/>
              <w:start w:w="110" w:type="dxa"/>
              <w:bottom w:w="90" w:type="dxa"/>
              <w:end w:w="110" w:type="dxa"/>
            </w:tcMar>
            <w:vAlign w:val="top"/>
          </w:tcPr>
          <w:p>
            <w:pPr>
              <w:spacing w:after="0"/>
            </w:pPr>
            <w:r>
              <w:rPr>
                <w:sz w:val="18"/>
              </w:rPr>
              <w:t>Use motion and variety semantically; preserve readable hierarchy.</w:t>
            </w:r>
          </w:p>
        </w:tc>
      </w:tr>
      <w:tr>
        <w:tc>
          <w:tcPr>
            <w:tcW w:type="dxa" w:w="3360"/>
            <w:tcMar>
              <w:top w:w="90" w:type="dxa"/>
              <w:start w:w="110" w:type="dxa"/>
              <w:bottom w:w="90" w:type="dxa"/>
              <w:end w:w="110" w:type="dxa"/>
            </w:tcMar>
            <w:vAlign w:val="top"/>
            <w:shd w:fill="F7FAFB"/>
          </w:tcPr>
          <w:p>
            <w:pPr>
              <w:spacing w:after="0"/>
            </w:pPr>
            <w:r>
              <w:rPr>
                <w:sz w:val="18"/>
              </w:rPr>
              <w:t>Overly static presentation</w:t>
            </w:r>
          </w:p>
        </w:tc>
        <w:tc>
          <w:tcPr>
            <w:tcW w:type="dxa" w:w="3360"/>
            <w:tcMar>
              <w:top w:w="90" w:type="dxa"/>
              <w:start w:w="110" w:type="dxa"/>
              <w:bottom w:w="90" w:type="dxa"/>
              <w:end w:w="110" w:type="dxa"/>
            </w:tcMar>
            <w:vAlign w:val="top"/>
            <w:shd w:fill="F7FAFB"/>
          </w:tcPr>
          <w:p>
            <w:pPr>
              <w:spacing w:after="0"/>
            </w:pPr>
            <w:r>
              <w:rPr>
                <w:sz w:val="18"/>
              </w:rPr>
              <w:t>Visitors may stop exploring.</w:t>
            </w:r>
          </w:p>
        </w:tc>
        <w:tc>
          <w:tcPr>
            <w:tcW w:type="dxa" w:w="3360"/>
            <w:tcMar>
              <w:top w:w="90" w:type="dxa"/>
              <w:start w:w="110" w:type="dxa"/>
              <w:bottom w:w="90" w:type="dxa"/>
              <w:end w:w="110" w:type="dxa"/>
            </w:tcMar>
            <w:vAlign w:val="top"/>
            <w:shd w:fill="F7FAFB"/>
          </w:tcPr>
          <w:p>
            <w:pPr>
              <w:spacing w:after="0"/>
            </w:pPr>
            <w:r>
              <w:rPr>
                <w:sz w:val="18"/>
              </w:rPr>
              <w:t>Use real stateful motion, live GitHub status, session state and application feedback.</w:t>
            </w:r>
          </w:p>
        </w:tc>
      </w:tr>
      <w:tr>
        <w:tc>
          <w:tcPr>
            <w:tcW w:type="dxa" w:w="3360"/>
            <w:tcMar>
              <w:top w:w="90" w:type="dxa"/>
              <w:start w:w="110" w:type="dxa"/>
              <w:bottom w:w="90" w:type="dxa"/>
              <w:end w:w="110" w:type="dxa"/>
            </w:tcMar>
            <w:vAlign w:val="top"/>
          </w:tcPr>
          <w:p>
            <w:pPr>
              <w:spacing w:after="0"/>
            </w:pPr>
            <w:r>
              <w:rPr>
                <w:sz w:val="18"/>
              </w:rPr>
              <w:t>GitHub API limits/outages</w:t>
            </w:r>
          </w:p>
        </w:tc>
        <w:tc>
          <w:tcPr>
            <w:tcW w:type="dxa" w:w="3360"/>
            <w:tcMar>
              <w:top w:w="90" w:type="dxa"/>
              <w:start w:w="110" w:type="dxa"/>
              <w:bottom w:w="90" w:type="dxa"/>
              <w:end w:w="110" w:type="dxa"/>
            </w:tcMar>
            <w:vAlign w:val="top"/>
          </w:tcPr>
          <w:p>
            <w:pPr>
              <w:spacing w:after="0"/>
            </w:pPr>
            <w:r>
              <w:rPr>
                <w:sz w:val="18"/>
              </w:rPr>
              <w:t>Source Control may fail.</w:t>
            </w:r>
          </w:p>
        </w:tc>
        <w:tc>
          <w:tcPr>
            <w:tcW w:type="dxa" w:w="3360"/>
            <w:tcMar>
              <w:top w:w="90" w:type="dxa"/>
              <w:start w:w="110" w:type="dxa"/>
              <w:bottom w:w="90" w:type="dxa"/>
              <w:end w:w="110" w:type="dxa"/>
            </w:tcMar>
            <w:vAlign w:val="top"/>
          </w:tcPr>
          <w:p>
            <w:pPr>
              <w:spacing w:after="0"/>
            </w:pPr>
            <w:r>
              <w:rPr>
                <w:sz w:val="18"/>
              </w:rPr>
              <w:t>Server-side caching, graceful empty/error states and no hard dependency on GitHub for core portfolio content.</w:t>
            </w:r>
          </w:p>
        </w:tc>
      </w:tr>
      <w:tr>
        <w:tc>
          <w:tcPr>
            <w:tcW w:type="dxa" w:w="3360"/>
            <w:tcMar>
              <w:top w:w="90" w:type="dxa"/>
              <w:start w:w="110" w:type="dxa"/>
              <w:bottom w:w="90" w:type="dxa"/>
              <w:end w:w="110" w:type="dxa"/>
            </w:tcMar>
            <w:vAlign w:val="top"/>
            <w:shd w:fill="F7FAFB"/>
          </w:tcPr>
          <w:p>
            <w:pPr>
              <w:spacing w:after="0"/>
            </w:pPr>
            <w:r>
              <w:rPr>
                <w:sz w:val="18"/>
              </w:rPr>
              <w:t>Visitor spam</w:t>
            </w:r>
          </w:p>
        </w:tc>
        <w:tc>
          <w:tcPr>
            <w:tcW w:type="dxa" w:w="3360"/>
            <w:tcMar>
              <w:top w:w="90" w:type="dxa"/>
              <w:start w:w="110" w:type="dxa"/>
              <w:bottom w:w="90" w:type="dxa"/>
              <w:end w:w="110" w:type="dxa"/>
            </w:tcMar>
            <w:vAlign w:val="top"/>
            <w:shd w:fill="F7FAFB"/>
          </w:tcPr>
          <w:p>
            <w:pPr>
              <w:spacing w:after="0"/>
            </w:pPr>
            <w:r>
              <w:rPr>
                <w:sz w:val="18"/>
              </w:rPr>
              <w:t>Lab Notes may receive abuse.</w:t>
            </w:r>
          </w:p>
        </w:tc>
        <w:tc>
          <w:tcPr>
            <w:tcW w:type="dxa" w:w="3360"/>
            <w:tcMar>
              <w:top w:w="90" w:type="dxa"/>
              <w:start w:w="110" w:type="dxa"/>
              <w:bottom w:w="90" w:type="dxa"/>
              <w:end w:w="110" w:type="dxa"/>
            </w:tcMar>
            <w:vAlign w:val="top"/>
            <w:shd w:fill="F7FAFB"/>
          </w:tcPr>
          <w:p>
            <w:pPr>
              <w:spacing w:after="0"/>
            </w:pPr>
            <w:r>
              <w:rPr>
                <w:sz w:val="18"/>
              </w:rPr>
              <w:t>Validation, honeypot, rate limiting, duplicate detection and moderation.</w:t>
            </w:r>
          </w:p>
        </w:tc>
      </w:tr>
      <w:tr>
        <w:tc>
          <w:tcPr>
            <w:tcW w:type="dxa" w:w="3360"/>
            <w:tcMar>
              <w:top w:w="90" w:type="dxa"/>
              <w:start w:w="110" w:type="dxa"/>
              <w:bottom w:w="90" w:type="dxa"/>
              <w:end w:w="110" w:type="dxa"/>
            </w:tcMar>
            <w:vAlign w:val="top"/>
          </w:tcPr>
          <w:p>
            <w:pPr>
              <w:spacing w:after="0"/>
            </w:pPr>
            <w:r>
              <w:rPr>
                <w:sz w:val="18"/>
              </w:rPr>
              <w:t>Database/email configuration failure</w:t>
            </w:r>
          </w:p>
        </w:tc>
        <w:tc>
          <w:tcPr>
            <w:tcW w:type="dxa" w:w="3360"/>
            <w:tcMar>
              <w:top w:w="90" w:type="dxa"/>
              <w:start w:w="110" w:type="dxa"/>
              <w:bottom w:w="90" w:type="dxa"/>
              <w:end w:w="110" w:type="dxa"/>
            </w:tcMar>
            <w:vAlign w:val="top"/>
          </w:tcPr>
          <w:p>
            <w:pPr>
              <w:spacing w:after="0"/>
            </w:pPr>
            <w:r>
              <w:rPr>
                <w:sz w:val="18"/>
              </w:rPr>
              <w:t>Lab Notes cannot fully operate.</w:t>
            </w:r>
          </w:p>
        </w:tc>
        <w:tc>
          <w:tcPr>
            <w:tcW w:type="dxa" w:w="3360"/>
            <w:tcMar>
              <w:top w:w="90" w:type="dxa"/>
              <w:start w:w="110" w:type="dxa"/>
              <w:bottom w:w="90" w:type="dxa"/>
              <w:end w:w="110" w:type="dxa"/>
            </w:tcMar>
            <w:vAlign w:val="top"/>
          </w:tcPr>
          <w:p>
            <w:pPr>
              <w:spacing w:after="0"/>
            </w:pPr>
            <w:r>
              <w:rPr>
                <w:sz w:val="18"/>
              </w:rPr>
              <w:t>Graceful failure handling; preserve stored notes when notification delivery fails.</w:t>
            </w:r>
          </w:p>
        </w:tc>
      </w:tr>
      <w:tr>
        <w:tc>
          <w:tcPr>
            <w:tcW w:type="dxa" w:w="3360"/>
            <w:tcMar>
              <w:top w:w="90" w:type="dxa"/>
              <w:start w:w="110" w:type="dxa"/>
              <w:bottom w:w="90" w:type="dxa"/>
              <w:end w:w="110" w:type="dxa"/>
            </w:tcMar>
            <w:vAlign w:val="top"/>
            <w:shd w:fill="F7FAFB"/>
          </w:tcPr>
          <w:p>
            <w:pPr>
              <w:spacing w:after="0"/>
            </w:pPr>
            <w:r>
              <w:rPr>
                <w:sz w:val="18"/>
              </w:rPr>
              <w:t>Content repetition</w:t>
            </w:r>
          </w:p>
        </w:tc>
        <w:tc>
          <w:tcPr>
            <w:tcW w:type="dxa" w:w="3360"/>
            <w:tcMar>
              <w:top w:w="90" w:type="dxa"/>
              <w:start w:w="110" w:type="dxa"/>
              <w:bottom w:w="90" w:type="dxa"/>
              <w:end w:w="110" w:type="dxa"/>
            </w:tcMar>
            <w:vAlign w:val="top"/>
            <w:shd w:fill="F7FAFB"/>
          </w:tcPr>
          <w:p>
            <w:pPr>
              <w:spacing w:after="0"/>
            </w:pPr>
            <w:r>
              <w:rPr>
                <w:sz w:val="18"/>
              </w:rPr>
              <w:t>Portfolio feels AI-generated and boring.</w:t>
            </w:r>
          </w:p>
        </w:tc>
        <w:tc>
          <w:tcPr>
            <w:tcW w:type="dxa" w:w="3360"/>
            <w:tcMar>
              <w:top w:w="90" w:type="dxa"/>
              <w:start w:w="110" w:type="dxa"/>
              <w:bottom w:w="90" w:type="dxa"/>
              <w:end w:w="110" w:type="dxa"/>
            </w:tcMar>
            <w:vAlign w:val="top"/>
            <w:shd w:fill="F7FAFB"/>
          </w:tcPr>
          <w:p>
            <w:pPr>
              <w:spacing w:after="0"/>
            </w:pPr>
            <w:r>
              <w:rPr>
                <w:sz w:val="18"/>
              </w:rPr>
              <w:t>Central factual source + application-specific copy + manual content review.</w:t>
            </w:r>
          </w:p>
        </w:tc>
      </w:tr>
    </w:tbl>
    <w:p>
      <w:pPr>
        <w:spacing w:after="40"/>
      </w:pPr>
    </w:p>
    <w:p>
      <w:pPr>
        <w:pStyle w:val="Heading1"/>
      </w:pPr>
      <w:r>
        <w:t>19. Current Project Status</w:t>
      </w:r>
    </w:p>
    <w:p>
      <w:r>
        <w:t>The functional base is substantially complete and has moved into visual refinement and hardening. The project currently contains the major portfolio modules and a real Lab Notes backend. Remaining work should focus on quality rather than unchecked feature expansion.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33A"/>
            <w:tcMar>
              <w:top w:w="100" w:type="dxa"/>
              <w:start w:w="110" w:type="dxa"/>
              <w:bottom w:w="100" w:type="dxa"/>
              <w:end w:w="110" w:type="dxa"/>
            </w:tcMar>
            <w:vAlign w:val="center"/>
          </w:tcPr>
          <w:p>
            <w:pPr>
              <w:spacing w:after="0"/>
            </w:pPr>
            <w:r>
              <w:rPr>
                <w:b/>
                <w:color w:val="FFFFFF"/>
                <w:sz w:val="18"/>
              </w:rPr>
              <w:t>Area</w:t>
            </w:r>
          </w:p>
        </w:tc>
        <w:tc>
          <w:tcPr>
            <w:tcW w:type="dxa" w:w="5040"/>
            <w:shd w:fill="16333A"/>
            <w:tcMar>
              <w:top w:w="100" w:type="dxa"/>
              <w:start w:w="110" w:type="dxa"/>
              <w:bottom w:w="100" w:type="dxa"/>
              <w:end w:w="110" w:type="dxa"/>
            </w:tcMar>
            <w:vAlign w:val="center"/>
          </w:tcPr>
          <w:p>
            <w:pPr>
              <w:spacing w:after="0"/>
            </w:pPr>
            <w:r>
              <w:rPr>
                <w:b/>
                <w:color w:val="FFFFFF"/>
                <w:sz w:val="18"/>
              </w:rPr>
              <w:t>Status</w:t>
            </w:r>
          </w:p>
        </w:tc>
      </w:tr>
      <w:tr>
        <w:tc>
          <w:tcPr>
            <w:tcW w:type="dxa" w:w="5040"/>
            <w:tcMar>
              <w:top w:w="90" w:type="dxa"/>
              <w:start w:w="110" w:type="dxa"/>
              <w:bottom w:w="90" w:type="dxa"/>
              <w:end w:w="110" w:type="dxa"/>
            </w:tcMar>
            <w:vAlign w:val="top"/>
            <w:shd w:fill="F7FAFB"/>
          </w:tcPr>
          <w:p>
            <w:pPr>
              <w:spacing w:after="0"/>
            </w:pPr>
            <w:r>
              <w:rPr>
                <w:sz w:val="18"/>
              </w:rPr>
              <w:t>OS shell / lifecycle</w:t>
            </w:r>
          </w:p>
        </w:tc>
        <w:tc>
          <w:tcPr>
            <w:tcW w:type="dxa" w:w="5040"/>
            <w:tcMar>
              <w:top w:w="90" w:type="dxa"/>
              <w:start w:w="110" w:type="dxa"/>
              <w:bottom w:w="90" w:type="dxa"/>
              <w:end w:w="110" w:type="dxa"/>
            </w:tcMar>
            <w:vAlign w:val="top"/>
            <w:shd w:fill="F7FAFB"/>
          </w:tcPr>
          <w:p>
            <w:pPr>
              <w:spacing w:after="0"/>
            </w:pPr>
            <w:r>
              <w:rPr>
                <w:sz w:val="18"/>
              </w:rPr>
              <w:t>Implemented</w:t>
            </w:r>
          </w:p>
        </w:tc>
      </w:tr>
      <w:tr>
        <w:tc>
          <w:tcPr>
            <w:tcW w:type="dxa" w:w="5040"/>
            <w:tcMar>
              <w:top w:w="90" w:type="dxa"/>
              <w:start w:w="110" w:type="dxa"/>
              <w:bottom w:w="90" w:type="dxa"/>
              <w:end w:w="110" w:type="dxa"/>
            </w:tcMar>
            <w:vAlign w:val="top"/>
          </w:tcPr>
          <w:p>
            <w:pPr>
              <w:spacing w:after="0"/>
            </w:pPr>
            <w:r>
              <w:rPr>
                <w:sz w:val="18"/>
              </w:rPr>
              <w:t>Window system</w:t>
            </w:r>
          </w:p>
        </w:tc>
        <w:tc>
          <w:tcPr>
            <w:tcW w:type="dxa" w:w="5040"/>
            <w:tcMar>
              <w:top w:w="90" w:type="dxa"/>
              <w:start w:w="110" w:type="dxa"/>
              <w:bottom w:w="90" w:type="dxa"/>
              <w:end w:w="110" w:type="dxa"/>
            </w:tcMar>
            <w:vAlign w:val="top"/>
          </w:tcPr>
          <w:p>
            <w:pPr>
              <w:spacing w:after="0"/>
            </w:pPr>
            <w:r>
              <w:rPr>
                <w:sz w:val="18"/>
              </w:rPr>
              <w:t>Implemented; ongoing refinement</w:t>
            </w:r>
          </w:p>
        </w:tc>
      </w:tr>
      <w:tr>
        <w:tc>
          <w:tcPr>
            <w:tcW w:type="dxa" w:w="5040"/>
            <w:tcMar>
              <w:top w:w="90" w:type="dxa"/>
              <w:start w:w="110" w:type="dxa"/>
              <w:bottom w:w="90" w:type="dxa"/>
              <w:end w:w="110" w:type="dxa"/>
            </w:tcMar>
            <w:vAlign w:val="top"/>
            <w:shd w:fill="F7FAFB"/>
          </w:tcPr>
          <w:p>
            <w:pPr>
              <w:spacing w:after="0"/>
            </w:pPr>
            <w:r>
              <w:rPr>
                <w:sz w:val="18"/>
              </w:rPr>
              <w:t>Engineering Lab</w:t>
            </w:r>
          </w:p>
        </w:tc>
        <w:tc>
          <w:tcPr>
            <w:tcW w:type="dxa" w:w="5040"/>
            <w:tcMar>
              <w:top w:w="90" w:type="dxa"/>
              <w:start w:w="110" w:type="dxa"/>
              <w:bottom w:w="90" w:type="dxa"/>
              <w:end w:w="110" w:type="dxa"/>
            </w:tcMar>
            <w:vAlign w:val="top"/>
            <w:shd w:fill="F7FAFB"/>
          </w:tcPr>
          <w:p>
            <w:pPr>
              <w:spacing w:after="0"/>
            </w:pPr>
            <w:r>
              <w:rPr>
                <w:sz w:val="18"/>
              </w:rPr>
              <w:t>Implemented</w:t>
            </w:r>
          </w:p>
        </w:tc>
      </w:tr>
      <w:tr>
        <w:tc>
          <w:tcPr>
            <w:tcW w:type="dxa" w:w="5040"/>
            <w:tcMar>
              <w:top w:w="90" w:type="dxa"/>
              <w:start w:w="110" w:type="dxa"/>
              <w:bottom w:w="90" w:type="dxa"/>
              <w:end w:w="110" w:type="dxa"/>
            </w:tcMar>
            <w:vAlign w:val="top"/>
          </w:tcPr>
          <w:p>
            <w:pPr>
              <w:spacing w:after="0"/>
            </w:pPr>
            <w:r>
              <w:rPr>
                <w:sz w:val="18"/>
              </w:rPr>
              <w:t>Projects / Journey / Toolbox</w:t>
            </w:r>
          </w:p>
        </w:tc>
        <w:tc>
          <w:tcPr>
            <w:tcW w:type="dxa" w:w="5040"/>
            <w:tcMar>
              <w:top w:w="90" w:type="dxa"/>
              <w:start w:w="110" w:type="dxa"/>
              <w:bottom w:w="90" w:type="dxa"/>
              <w:end w:w="110" w:type="dxa"/>
            </w:tcMar>
            <w:vAlign w:val="top"/>
          </w:tcPr>
          <w:p>
            <w:pPr>
              <w:spacing w:after="0"/>
            </w:pPr>
            <w:r>
              <w:rPr>
                <w:sz w:val="18"/>
              </w:rPr>
              <w:t>Implemented</w:t>
            </w:r>
          </w:p>
        </w:tc>
      </w:tr>
      <w:tr>
        <w:tc>
          <w:tcPr>
            <w:tcW w:type="dxa" w:w="5040"/>
            <w:tcMar>
              <w:top w:w="90" w:type="dxa"/>
              <w:start w:w="110" w:type="dxa"/>
              <w:bottom w:w="90" w:type="dxa"/>
              <w:end w:w="110" w:type="dxa"/>
            </w:tcMar>
            <w:vAlign w:val="top"/>
            <w:shd w:fill="F7FAFB"/>
          </w:tcPr>
          <w:p>
            <w:pPr>
              <w:spacing w:after="0"/>
            </w:pPr>
            <w:r>
              <w:rPr>
                <w:sz w:val="18"/>
              </w:rPr>
              <w:t>Source Control / GitHub</w:t>
            </w:r>
          </w:p>
        </w:tc>
        <w:tc>
          <w:tcPr>
            <w:tcW w:type="dxa" w:w="5040"/>
            <w:tcMar>
              <w:top w:w="90" w:type="dxa"/>
              <w:start w:w="110" w:type="dxa"/>
              <w:bottom w:w="90" w:type="dxa"/>
              <w:end w:w="110" w:type="dxa"/>
            </w:tcMar>
            <w:vAlign w:val="top"/>
            <w:shd w:fill="F7FAFB"/>
          </w:tcPr>
          <w:p>
            <w:pPr>
              <w:spacing w:after="0"/>
            </w:pPr>
            <w:r>
              <w:rPr>
                <w:sz w:val="18"/>
              </w:rPr>
              <w:t>Live public-data integration implemented</w:t>
            </w:r>
          </w:p>
        </w:tc>
      </w:tr>
      <w:tr>
        <w:tc>
          <w:tcPr>
            <w:tcW w:type="dxa" w:w="5040"/>
            <w:tcMar>
              <w:top w:w="90" w:type="dxa"/>
              <w:start w:w="110" w:type="dxa"/>
              <w:bottom w:w="90" w:type="dxa"/>
              <w:end w:w="110" w:type="dxa"/>
            </w:tcMar>
            <w:vAlign w:val="top"/>
          </w:tcPr>
          <w:p>
            <w:pPr>
              <w:spacing w:after="0"/>
            </w:pPr>
            <w:r>
              <w:rPr>
                <w:sz w:val="18"/>
              </w:rPr>
              <w:t>Resume / Profile</w:t>
            </w:r>
          </w:p>
        </w:tc>
        <w:tc>
          <w:tcPr>
            <w:tcW w:type="dxa" w:w="5040"/>
            <w:tcMar>
              <w:top w:w="90" w:type="dxa"/>
              <w:start w:w="110" w:type="dxa"/>
              <w:bottom w:w="90" w:type="dxa"/>
              <w:end w:w="110" w:type="dxa"/>
            </w:tcMar>
            <w:vAlign w:val="top"/>
          </w:tcPr>
          <w:p>
            <w:pPr>
              <w:spacing w:after="0"/>
            </w:pPr>
            <w:r>
              <w:rPr>
                <w:sz w:val="18"/>
              </w:rPr>
              <w:t>Implemented; final document configuration can be refined</w:t>
            </w:r>
          </w:p>
        </w:tc>
      </w:tr>
      <w:tr>
        <w:tc>
          <w:tcPr>
            <w:tcW w:type="dxa" w:w="5040"/>
            <w:tcMar>
              <w:top w:w="90" w:type="dxa"/>
              <w:start w:w="110" w:type="dxa"/>
              <w:bottom w:w="90" w:type="dxa"/>
              <w:end w:w="110" w:type="dxa"/>
            </w:tcMar>
            <w:vAlign w:val="top"/>
            <w:shd w:fill="F7FAFB"/>
          </w:tcPr>
          <w:p>
            <w:pPr>
              <w:spacing w:after="0"/>
            </w:pPr>
            <w:r>
              <w:rPr>
                <w:sz w:val="18"/>
              </w:rPr>
              <w:t>Credentials / Milestones</w:t>
            </w:r>
          </w:p>
        </w:tc>
        <w:tc>
          <w:tcPr>
            <w:tcW w:type="dxa" w:w="5040"/>
            <w:tcMar>
              <w:top w:w="90" w:type="dxa"/>
              <w:start w:w="110" w:type="dxa"/>
              <w:bottom w:w="90" w:type="dxa"/>
              <w:end w:w="110" w:type="dxa"/>
            </w:tcMar>
            <w:vAlign w:val="top"/>
            <w:shd w:fill="F7FAFB"/>
          </w:tcPr>
          <w:p>
            <w:pPr>
              <w:spacing w:after="0"/>
            </w:pPr>
            <w:r>
              <w:rPr>
                <w:sz w:val="18"/>
              </w:rPr>
              <w:t>Implemented</w:t>
            </w:r>
          </w:p>
        </w:tc>
      </w:tr>
      <w:tr>
        <w:tc>
          <w:tcPr>
            <w:tcW w:type="dxa" w:w="5040"/>
            <w:tcMar>
              <w:top w:w="90" w:type="dxa"/>
              <w:start w:w="110" w:type="dxa"/>
              <w:bottom w:w="90" w:type="dxa"/>
              <w:end w:w="110" w:type="dxa"/>
            </w:tcMar>
            <w:vAlign w:val="top"/>
          </w:tcPr>
          <w:p>
            <w:pPr>
              <w:spacing w:after="0"/>
            </w:pPr>
            <w:r>
              <w:rPr>
                <w:sz w:val="18"/>
              </w:rPr>
              <w:t>Lab Notes frontend</w:t>
            </w:r>
          </w:p>
        </w:tc>
        <w:tc>
          <w:tcPr>
            <w:tcW w:type="dxa" w:w="5040"/>
            <w:tcMar>
              <w:top w:w="90" w:type="dxa"/>
              <w:start w:w="110" w:type="dxa"/>
              <w:bottom w:w="90" w:type="dxa"/>
              <w:end w:w="110" w:type="dxa"/>
            </w:tcMar>
            <w:vAlign w:val="top"/>
          </w:tcPr>
          <w:p>
            <w:pPr>
              <w:spacing w:after="0"/>
            </w:pPr>
            <w:r>
              <w:rPr>
                <w:sz w:val="18"/>
              </w:rPr>
              <w:t>Implemented</w:t>
            </w:r>
          </w:p>
        </w:tc>
      </w:tr>
      <w:tr>
        <w:tc>
          <w:tcPr>
            <w:tcW w:type="dxa" w:w="5040"/>
            <w:tcMar>
              <w:top w:w="90" w:type="dxa"/>
              <w:start w:w="110" w:type="dxa"/>
              <w:bottom w:w="90" w:type="dxa"/>
              <w:end w:w="110" w:type="dxa"/>
            </w:tcMar>
            <w:vAlign w:val="top"/>
            <w:shd w:fill="F7FAFB"/>
          </w:tcPr>
          <w:p>
            <w:pPr>
              <w:spacing w:after="0"/>
            </w:pPr>
            <w:r>
              <w:rPr>
                <w:sz w:val="18"/>
              </w:rPr>
              <w:t>Lab Notes PostgreSQL + Prisma</w:t>
            </w:r>
          </w:p>
        </w:tc>
        <w:tc>
          <w:tcPr>
            <w:tcW w:type="dxa" w:w="5040"/>
            <w:tcMar>
              <w:top w:w="90" w:type="dxa"/>
              <w:start w:w="110" w:type="dxa"/>
              <w:bottom w:w="90" w:type="dxa"/>
              <w:end w:w="110" w:type="dxa"/>
            </w:tcMar>
            <w:vAlign w:val="top"/>
            <w:shd w:fill="F7FAFB"/>
          </w:tcPr>
          <w:p>
            <w:pPr>
              <w:spacing w:after="0"/>
            </w:pPr>
            <w:r>
              <w:rPr>
                <w:sz w:val="18"/>
              </w:rPr>
              <w:t>Implemented</w:t>
            </w:r>
          </w:p>
        </w:tc>
      </w:tr>
      <w:tr>
        <w:tc>
          <w:tcPr>
            <w:tcW w:type="dxa" w:w="5040"/>
            <w:tcMar>
              <w:top w:w="90" w:type="dxa"/>
              <w:start w:w="110" w:type="dxa"/>
              <w:bottom w:w="90" w:type="dxa"/>
              <w:end w:w="110" w:type="dxa"/>
            </w:tcMar>
            <w:vAlign w:val="top"/>
          </w:tcPr>
          <w:p>
            <w:pPr>
              <w:spacing w:after="0"/>
            </w:pPr>
            <w:r>
              <w:rPr>
                <w:sz w:val="18"/>
              </w:rPr>
              <w:t>Lab Notes notifications</w:t>
            </w:r>
          </w:p>
        </w:tc>
        <w:tc>
          <w:tcPr>
            <w:tcW w:type="dxa" w:w="5040"/>
            <w:tcMar>
              <w:top w:w="90" w:type="dxa"/>
              <w:start w:w="110" w:type="dxa"/>
              <w:bottom w:w="90" w:type="dxa"/>
              <w:end w:w="110" w:type="dxa"/>
            </w:tcMar>
            <w:vAlign w:val="top"/>
          </w:tcPr>
          <w:p>
            <w:pPr>
              <w:spacing w:after="0"/>
            </w:pPr>
            <w:r>
              <w:rPr>
                <w:sz w:val="18"/>
              </w:rPr>
              <w:t>Implemented with Resend</w:t>
            </w:r>
          </w:p>
        </w:tc>
      </w:tr>
      <w:tr>
        <w:tc>
          <w:tcPr>
            <w:tcW w:type="dxa" w:w="5040"/>
            <w:tcMar>
              <w:top w:w="90" w:type="dxa"/>
              <w:start w:w="110" w:type="dxa"/>
              <w:bottom w:w="90" w:type="dxa"/>
              <w:end w:w="110" w:type="dxa"/>
            </w:tcMar>
            <w:vAlign w:val="top"/>
            <w:shd w:fill="F7FAFB"/>
          </w:tcPr>
          <w:p>
            <w:pPr>
              <w:spacing w:after="0"/>
            </w:pPr>
            <w:r>
              <w:rPr>
                <w:sz w:val="18"/>
              </w:rPr>
              <w:t>Moderation</w:t>
            </w:r>
          </w:p>
        </w:tc>
        <w:tc>
          <w:tcPr>
            <w:tcW w:type="dxa" w:w="5040"/>
            <w:tcMar>
              <w:top w:w="90" w:type="dxa"/>
              <w:start w:w="110" w:type="dxa"/>
              <w:bottom w:w="90" w:type="dxa"/>
              <w:end w:w="110" w:type="dxa"/>
            </w:tcMar>
            <w:vAlign w:val="top"/>
            <w:shd w:fill="F7FAFB"/>
          </w:tcPr>
          <w:p>
            <w:pPr>
              <w:spacing w:after="0"/>
            </w:pPr>
            <w:r>
              <w:rPr>
                <w:sz w:val="18"/>
              </w:rPr>
              <w:t>Data model/state ready; owner-facing authentication and moderation should be hardened before public production use if not already finalized</w:t>
            </w:r>
          </w:p>
        </w:tc>
      </w:tr>
      <w:tr>
        <w:tc>
          <w:tcPr>
            <w:tcW w:type="dxa" w:w="5040"/>
            <w:tcMar>
              <w:top w:w="90" w:type="dxa"/>
              <w:start w:w="110" w:type="dxa"/>
              <w:bottom w:w="90" w:type="dxa"/>
              <w:end w:w="110" w:type="dxa"/>
            </w:tcMar>
            <w:vAlign w:val="top"/>
          </w:tcPr>
          <w:p>
            <w:pPr>
              <w:spacing w:after="0"/>
            </w:pPr>
            <w:r>
              <w:rPr>
                <w:sz w:val="18"/>
              </w:rPr>
              <w:t>Visual refinement</w:t>
            </w:r>
          </w:p>
        </w:tc>
        <w:tc>
          <w:tcPr>
            <w:tcW w:type="dxa" w:w="5040"/>
            <w:tcMar>
              <w:top w:w="90" w:type="dxa"/>
              <w:start w:w="110" w:type="dxa"/>
              <w:bottom w:w="90" w:type="dxa"/>
              <w:end w:w="110" w:type="dxa"/>
            </w:tcMar>
            <w:vAlign w:val="top"/>
          </w:tcPr>
          <w:p>
            <w:pPr>
              <w:spacing w:after="0"/>
            </w:pPr>
            <w:r>
              <w:rPr>
                <w:sz w:val="18"/>
              </w:rPr>
              <w:t>Active phase</w:t>
            </w:r>
          </w:p>
        </w:tc>
      </w:tr>
      <w:tr>
        <w:tc>
          <w:tcPr>
            <w:tcW w:type="dxa" w:w="5040"/>
            <w:tcMar>
              <w:top w:w="90" w:type="dxa"/>
              <w:start w:w="110" w:type="dxa"/>
              <w:bottom w:w="90" w:type="dxa"/>
              <w:end w:w="110" w:type="dxa"/>
            </w:tcMar>
            <w:vAlign w:val="top"/>
            <w:shd w:fill="F7FAFB"/>
          </w:tcPr>
          <w:p>
            <w:pPr>
              <w:spacing w:after="0"/>
            </w:pPr>
            <w:r>
              <w:rPr>
                <w:sz w:val="18"/>
              </w:rPr>
              <w:t>SEO / structured metadata</w:t>
            </w:r>
          </w:p>
        </w:tc>
        <w:tc>
          <w:tcPr>
            <w:tcW w:type="dxa" w:w="5040"/>
            <w:tcMar>
              <w:top w:w="90" w:type="dxa"/>
              <w:start w:w="110" w:type="dxa"/>
              <w:bottom w:w="90" w:type="dxa"/>
              <w:end w:w="110" w:type="dxa"/>
            </w:tcMar>
            <w:vAlign w:val="top"/>
            <w:shd w:fill="F7FAFB"/>
          </w:tcPr>
          <w:p>
            <w:pPr>
              <w:spacing w:after="0"/>
            </w:pPr>
            <w:r>
              <w:rPr>
                <w:sz w:val="18"/>
              </w:rPr>
              <w:t>Planned refinement</w:t>
            </w:r>
          </w:p>
        </w:tc>
      </w:tr>
      <w:tr>
        <w:tc>
          <w:tcPr>
            <w:tcW w:type="dxa" w:w="5040"/>
            <w:tcMar>
              <w:top w:w="90" w:type="dxa"/>
              <w:start w:w="110" w:type="dxa"/>
              <w:bottom w:w="90" w:type="dxa"/>
              <w:end w:w="110" w:type="dxa"/>
            </w:tcMar>
            <w:vAlign w:val="top"/>
          </w:tcPr>
          <w:p>
            <w:pPr>
              <w:spacing w:after="0"/>
            </w:pPr>
            <w:r>
              <w:rPr>
                <w:sz w:val="18"/>
              </w:rPr>
              <w:t>Broader automated test coverage</w:t>
            </w:r>
          </w:p>
        </w:tc>
        <w:tc>
          <w:tcPr>
            <w:tcW w:type="dxa" w:w="5040"/>
            <w:tcMar>
              <w:top w:w="90" w:type="dxa"/>
              <w:start w:w="110" w:type="dxa"/>
              <w:bottom w:w="90" w:type="dxa"/>
              <w:end w:w="110" w:type="dxa"/>
            </w:tcMar>
            <w:vAlign w:val="top"/>
          </w:tcPr>
          <w:p>
            <w:pPr>
              <w:spacing w:after="0"/>
            </w:pPr>
            <w:r>
              <w:rPr>
                <w:sz w:val="18"/>
              </w:rPr>
              <w:t>Planned refinement</w:t>
            </w:r>
          </w:p>
        </w:tc>
      </w:tr>
    </w:tbl>
    <w:p>
      <w:pPr>
        <w:spacing w:after="40"/>
      </w:pPr>
    </w:p>
    <w:p>
      <w:pPr>
        <w:pStyle w:val="Heading1"/>
      </w:pPr>
      <w:r>
        <w:t>20. Future Enhancements and Roadmap</w:t>
      </w:r>
    </w:p>
    <w:p>
      <w:r>
        <w:t>Future enhancements should improve depth without turning the portfolio into a feature-heavy product. Priority should be given to features that strengthen recruiter usability, technical credibility, maintainability and the personal-brand story.</w:t>
      </w:r>
    </w:p>
    <w:p>
      <w:pPr>
        <w:pStyle w:val="Heading2"/>
      </w:pPr>
      <w:r>
        <w:t>20.1 Lab Notes — Advanced Visitor Feedback</w:t>
      </w:r>
    </w:p>
    <w:p>
      <w:pPr>
        <w:pStyle w:val="ListBullet"/>
        <w:spacing w:after="60"/>
      </w:pPr>
      <w:r>
        <w:t>Authenticated owner-only moderation console with approve/reject actions and secure session management.</w:t>
      </w:r>
    </w:p>
    <w:p>
      <w:pPr>
        <w:pStyle w:val="ListBullet"/>
        <w:spacing w:after="60"/>
      </w:pPr>
      <w:r>
        <w:t>Email links that open the moderation console directly after authentication.</w:t>
      </w:r>
    </w:p>
    <w:p>
      <w:pPr>
        <w:pStyle w:val="ListBullet"/>
        <w:spacing w:after="60"/>
      </w:pPr>
      <w:r>
        <w:t>Lab Note categories and trend summaries showing which areas visitors comment on most often.</w:t>
      </w:r>
    </w:p>
    <w:p>
      <w:pPr>
        <w:pStyle w:val="ListBullet"/>
        <w:spacing w:after="60"/>
      </w:pPr>
      <w:r>
        <w:t>Optional anonymous/identified presentation controls while keeping email permanently private.</w:t>
      </w:r>
    </w:p>
    <w:p>
      <w:pPr>
        <w:pStyle w:val="ListBullet"/>
        <w:spacing w:after="60"/>
      </w:pPr>
      <w:r>
        <w:t>Featured Lab Notes and pinning for particularly useful feedback.</w:t>
      </w:r>
    </w:p>
    <w:p>
      <w:pPr>
        <w:pStyle w:val="ListBullet"/>
        <w:spacing w:after="60"/>
      </w:pPr>
      <w:r>
        <w:t>Better abuse prevention such as distributed rate limiting and CAPTCHA/Turnstile when traffic requires it.</w:t>
      </w:r>
    </w:p>
    <w:p>
      <w:pPr>
        <w:pStyle w:val="ListBullet"/>
        <w:spacing w:after="60"/>
      </w:pPr>
      <w:r>
        <w:t>Owner notification digests instead of one email per note when volume grows.</w:t>
      </w:r>
    </w:p>
    <w:p>
      <w:pPr>
        <w:pStyle w:val="ListBullet"/>
        <w:spacing w:after="60"/>
      </w:pPr>
      <w:r>
        <w:t>A small public “Lab Notes insights” visualization using real aggregated feedback data.</w:t>
      </w:r>
    </w:p>
    <w:p>
      <w:r>
        <w:t>The Lab Notes concept is intended to evolve into a small feedback product inside the portfolio: visitors contribute observations, the owner moderates them, and future visitors benefit from the accumulated social proof and constructive feedback.</w:t>
      </w:r>
    </w:p>
    <w:p>
      <w:pPr>
        <w:pStyle w:val="Heading2"/>
      </w:pPr>
      <w:r>
        <w:t>20.2 Engineering / Platform Enhancements</w:t>
      </w:r>
    </w:p>
    <w:p>
      <w:pPr>
        <w:pStyle w:val="ListBullet"/>
        <w:spacing w:after="60"/>
      </w:pPr>
      <w:r>
        <w:t>Consolidate application definitions into one source of truth shared by desktop, dock, Spotlight, mobile launcher and direct routes.</w:t>
      </w:r>
    </w:p>
    <w:p>
      <w:pPr>
        <w:pStyle w:val="ListBullet"/>
        <w:spacing w:after="60"/>
      </w:pPr>
      <w:r>
        <w:t>Introduce authenticated moderation and a small audit history for administrative actions.</w:t>
      </w:r>
    </w:p>
    <w:p>
      <w:pPr>
        <w:pStyle w:val="ListBullet"/>
        <w:spacing w:after="60"/>
      </w:pPr>
      <w:r>
        <w:t>Add automated tests for WindowManager, Lab Notes API, GitHub mapping and layout regressions.</w:t>
      </w:r>
    </w:p>
    <w:p>
      <w:pPr>
        <w:pStyle w:val="ListBullet"/>
        <w:spacing w:after="60"/>
      </w:pPr>
      <w:r>
        <w:t>Lazy-load application modules to reduce client JavaScript on first load.</w:t>
      </w:r>
    </w:p>
    <w:p>
      <w:pPr>
        <w:pStyle w:val="ListBullet"/>
        <w:spacing w:after="60"/>
      </w:pPr>
      <w:r>
        <w:t>Improve error boundaries and offline/degraded states.</w:t>
      </w:r>
    </w:p>
    <w:p>
      <w:pPr>
        <w:pStyle w:val="ListBullet"/>
        <w:spacing w:after="60"/>
      </w:pPr>
      <w:r>
        <w:t>Add safe data migrations and preview/production database workflows.</w:t>
      </w:r>
    </w:p>
    <w:p>
      <w:pPr>
        <w:pStyle w:val="Heading2"/>
      </w:pPr>
      <w:r>
        <w:t>20.3 UX / Visual Enhancements</w:t>
      </w:r>
    </w:p>
    <w:p>
      <w:pPr>
        <w:pStyle w:val="ListBullet"/>
        <w:spacing w:after="60"/>
      </w:pPr>
      <w:r>
        <w:t>Continue the desktop art direction with more varied but related application personalities.</w:t>
      </w:r>
    </w:p>
    <w:p>
      <w:pPr>
        <w:pStyle w:val="ListBullet"/>
        <w:spacing w:after="60"/>
      </w:pPr>
      <w:r>
        <w:t>Add richer state-driven motion without decorative animation overload.</w:t>
      </w:r>
    </w:p>
    <w:p>
      <w:pPr>
        <w:pStyle w:val="ListBullet"/>
        <w:spacing w:after="60"/>
      </w:pPr>
      <w:r>
        <w:t>Improve boot and shutdown transitions with more physical feedback.</w:t>
      </w:r>
    </w:p>
    <w:p>
      <w:pPr>
        <w:pStyle w:val="ListBullet"/>
        <w:spacing w:after="60"/>
      </w:pPr>
      <w:r>
        <w:t>Add a recruiter-focused command in Spotlight for a 30-second portfolio summary.</w:t>
      </w:r>
    </w:p>
    <w:p>
      <w:pPr>
        <w:pStyle w:val="ListBullet"/>
        <w:spacing w:after="60"/>
      </w:pPr>
      <w:r>
        <w:t>Improve content density so important facts are visible quickly and long explanations remain optional.</w:t>
      </w:r>
    </w:p>
    <w:p>
      <w:pPr>
        <w:pStyle w:val="Heading2"/>
      </w:pPr>
      <w:r>
        <w:t>20.4 SEO / Discovery</w:t>
      </w:r>
    </w:p>
    <w:p>
      <w:pPr>
        <w:pStyle w:val="ListBullet"/>
        <w:spacing w:after="60"/>
      </w:pPr>
      <w:r>
        <w:t>Complete Open Graph and social metadata.</w:t>
      </w:r>
    </w:p>
    <w:p>
      <w:pPr>
        <w:pStyle w:val="ListBullet"/>
        <w:spacing w:after="60"/>
      </w:pPr>
      <w:r>
        <w:t>Add sitemap, robots and canonical metadata.</w:t>
      </w:r>
    </w:p>
    <w:p>
      <w:pPr>
        <w:pStyle w:val="ListBullet"/>
        <w:spacing w:after="60"/>
      </w:pPr>
      <w:r>
        <w:t>Add structured data for Person, CreativeWork/Project and WebSite where appropriate.</w:t>
      </w:r>
    </w:p>
    <w:p>
      <w:pPr>
        <w:pStyle w:val="ListBullet"/>
        <w:spacing w:after="60"/>
      </w:pPr>
      <w:r>
        <w:t>Ensure direct content routes have crawlable, human-readable content independent of the client desktop interaction.</w:t>
      </w:r>
    </w:p>
    <w:p>
      <w:pPr>
        <w:pStyle w:val="Heading2"/>
      </w:pPr>
      <w:r>
        <w:t>20.5 Career / Content Evolution</w:t>
      </w:r>
    </w:p>
    <w:p>
      <w:pPr>
        <w:pStyle w:val="ListBullet"/>
        <w:spacing w:after="60"/>
      </w:pPr>
      <w:r>
        <w:t>Continuously add new Engineering Lab experiments as substantial projects are completed.</w:t>
      </w:r>
    </w:p>
    <w:p>
      <w:pPr>
        <w:pStyle w:val="ListBullet"/>
        <w:spacing w:after="60"/>
      </w:pPr>
      <w:r>
        <w:t>Document AI/ML learning milestones as actual work is completed instead of claiming future expertise.</w:t>
      </w:r>
    </w:p>
    <w:p>
      <w:pPr>
        <w:pStyle w:val="ListBullet"/>
        <w:spacing w:after="60"/>
      </w:pPr>
      <w:r>
        <w:t>Keep resume, GitHub and LinkedIn references synchronized with the portfolio.</w:t>
      </w:r>
    </w:p>
    <w:p>
      <w:pPr>
        <w:pStyle w:val="ListBullet"/>
        <w:spacing w:after="60"/>
      </w:pPr>
      <w:r>
        <w:t>Add publications/research modules if genuine research output emerges.</w:t>
      </w:r>
    </w:p>
    <w:p>
      <w:pPr>
        <w:pStyle w:val="Heading1"/>
      </w:pPr>
      <w:r>
        <w:t>21. Conclusion</w:t>
      </w:r>
    </w:p>
    <w:p>
      <w:r>
        <w:t>Aniket OS is designed to operate as both a portfolio and a software-engineering demonstration. Its most important architectural decision is separating the OS shell from application content so that the interface can evolve without forcing the entire site to behave like one long webpage. The Engineering Lab then supplies the technical depth that the operating-system metaphor alone cannot provide.</w:t>
      </w:r>
    </w:p>
    <w:p>
      <w:r>
        <w:t>The project is now at the point where disciplined refinement matters more than feature accumulation. The strongest next steps are consistency, security hardening, accessibility, performance, SEO and continued visual refinement, while keeping the content specific, factual and distinctly human.</w:t>
      </w:r>
    </w:p>
    <w:p>
      <w:pPr>
        <w:pStyle w:val="Heading1"/>
      </w:pPr>
      <w:r>
        <w:t>22. Appendix</w:t>
      </w:r>
    </w:p>
    <w:p>
      <w:pPr>
        <w:pStyle w:val="Heading2"/>
      </w:pPr>
      <w:r>
        <w:t>A. Suggested Repository Organization</w:t>
      </w:r>
    </w:p>
    <w:p>
      <w:pPr>
        <w:ind w:left="288"/>
      </w:pPr>
      <w:r>
        <w:rPr>
          <w:rFonts w:ascii="Consolas" w:hAnsi="Consolas"/>
          <w:sz w:val="19"/>
        </w:rPr>
        <w:t>src/app/                  Next.js routes and API handlers</w:t>
      </w:r>
    </w:p>
    <w:p>
      <w:pPr>
        <w:ind w:left="288"/>
      </w:pPr>
      <w:r>
        <w:rPr>
          <w:rFonts w:ascii="Consolas" w:hAnsi="Consolas"/>
          <w:sz w:val="19"/>
        </w:rPr>
        <w:t>src/components/os/        Desktop shell, lifecycle, window manager, dock, command center</w:t>
      </w:r>
    </w:p>
    <w:p>
      <w:pPr>
        <w:ind w:left="288"/>
      </w:pPr>
      <w:r>
        <w:rPr>
          <w:rFonts w:ascii="Consolas" w:hAnsi="Consolas"/>
          <w:sz w:val="19"/>
        </w:rPr>
        <w:t>src/components/apps/      Portfolio applications rendered inside the OS</w:t>
      </w:r>
    </w:p>
    <w:p>
      <w:pPr>
        <w:ind w:left="288"/>
      </w:pPr>
      <w:r>
        <w:rPr>
          <w:rFonts w:ascii="Consolas" w:hAnsi="Consolas"/>
          <w:sz w:val="19"/>
        </w:rPr>
        <w:t>src/lib/                  Server/client utilities, integrations and repositories</w:t>
      </w:r>
    </w:p>
    <w:p>
      <w:pPr>
        <w:ind w:left="288"/>
      </w:pPr>
      <w:r>
        <w:rPr>
          <w:rFonts w:ascii="Consolas" w:hAnsi="Consolas"/>
          <w:sz w:val="19"/>
        </w:rPr>
        <w:t>src/data/                 Content/configuration datasets</w:t>
      </w:r>
    </w:p>
    <w:p>
      <w:pPr>
        <w:ind w:left="288"/>
      </w:pPr>
      <w:r>
        <w:rPr>
          <w:rFonts w:ascii="Consolas" w:hAnsi="Consolas"/>
          <w:sz w:val="19"/>
        </w:rPr>
        <w:t>src/types/                Shared TypeScript types</w:t>
      </w:r>
    </w:p>
    <w:p>
      <w:pPr>
        <w:ind w:left="288"/>
      </w:pPr>
      <w:r>
        <w:rPr>
          <w:rFonts w:ascii="Consolas" w:hAnsi="Consolas"/>
          <w:sz w:val="19"/>
        </w:rPr>
        <w:t>prisma/                   PostgreSQL schema and migration assets</w:t>
      </w:r>
    </w:p>
    <w:p>
      <w:pPr>
        <w:ind w:left="288"/>
      </w:pPr>
      <w:r>
        <w:rPr>
          <w:rFonts w:ascii="Consolas" w:hAnsi="Consolas"/>
          <w:sz w:val="19"/>
        </w:rPr>
        <w:t>docs/                     Engineering and operational documentation</w:t>
      </w:r>
    </w:p>
    <w:p>
      <w:pPr>
        <w:pStyle w:val="Heading2"/>
      </w:pPr>
      <w:r>
        <w:t>B. Definition of Done for the Next Release</w:t>
      </w:r>
    </w:p>
    <w:p>
      <w:pPr>
        <w:pStyle w:val="ListBullet"/>
        <w:spacing w:after="60"/>
      </w:pPr>
      <w:r>
        <w:t>P0 security/layout issues resolved and regression-tested.</w:t>
      </w:r>
    </w:p>
    <w:p>
      <w:pPr>
        <w:pStyle w:val="ListBullet"/>
        <w:spacing w:after="60"/>
      </w:pPr>
      <w:r>
        <w:t>Application registry and shared window behaviors remain consistent.</w:t>
      </w:r>
    </w:p>
    <w:p>
      <w:pPr>
        <w:pStyle w:val="ListBullet"/>
        <w:spacing w:after="60"/>
      </w:pPr>
      <w:r>
        <w:t>Public Lab Notes contain only approved feedback and no private visitor fields.</w:t>
      </w:r>
    </w:p>
    <w:p>
      <w:pPr>
        <w:pStyle w:val="ListBullet"/>
        <w:spacing w:after="60"/>
      </w:pPr>
      <w:r>
        <w:t>Desktop and applications present a coherent visual system with deliberate variety.</w:t>
      </w:r>
    </w:p>
    <w:p>
      <w:pPr>
        <w:pStyle w:val="ListBullet"/>
        <w:spacing w:after="60"/>
      </w:pPr>
      <w:r>
        <w:t>Direct content routes remain accessible and crawlable.</w:t>
      </w:r>
    </w:p>
    <w:p>
      <w:pPr>
        <w:pStyle w:val="ListBullet"/>
        <w:spacing w:after="60"/>
      </w:pPr>
      <w:r>
        <w:t>Production environment variables and database migrations are documented.</w:t>
      </w:r>
    </w:p>
    <w:p>
      <w:pPr>
        <w:pStyle w:val="ListBullet"/>
        <w:spacing w:after="60"/>
      </w:pPr>
      <w:r>
        <w:t>Typecheck, lint, build and targeted browser QA pass before release.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ANIKET OS • Industry-Level Software Project Documentation • v1.0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2343B"/>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5A6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365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color w:val="10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00"/>
    </w:pPr>
    <w:rPr>
      <w:rFonts w:asciiTheme="majorHAnsi" w:eastAsiaTheme="majorEastAsia" w:hAnsiTheme="majorHAnsi" w:cstheme="majorBidi" w:ascii="Aptos" w:hAnsi="Aptos"/>
      <w:i/>
      <w:iCs/>
      <w:color w:val="4C65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Aniket OS — Industry-Level Software Project Documentation</dc:title>
  <dc:subject>SDLC and software engineering documentation for Aniket OS</dc:subject>
  <dc:creator>Aniket Rai</dc:creator>
  <cp:keywords/>
  <dc:description>generated by python-docx</dc:description>
  <cp:lastModifiedBy/>
  <cp:revision>1</cp:revision>
  <dcterms:created xsi:type="dcterms:W3CDTF">2013-12-23T23:15:00Z</dcterms:created>
  <dcterms:modified xsi:type="dcterms:W3CDTF">2013-12-23T23:15:00Z</dcterms:modified>
  <cp:category/>
</cp:coreProperties>
</file>