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color w:val="00727D"/>
          <w:sz w:val="22"/>
        </w:rPr>
        <w:t>LEARNING GUIDE  /  PHASE 1</w:t>
      </w:r>
    </w:p>
    <w:p>
      <w:pPr>
        <w:pStyle w:val="Title"/>
      </w:pPr>
      <w:r>
        <w:t>Understanding Your</w:t>
        <w:br/>
        <w:t>News MCP Server</w:t>
      </w:r>
    </w:p>
    <w:p>
      <w:pPr>
        <w:spacing w:after="360"/>
      </w:pPr>
      <w:r>
        <w:rPr>
          <w:color w:val="576775"/>
          <w:sz w:val="26"/>
        </w:rPr>
        <w:t>Architecture, files, real request flows, LangGraph, SQLite, MCP and lessons for Phase 2</w:t>
      </w:r>
    </w:p>
    <w:p>
      <w:pPr>
        <w:spacing w:before="360"/>
      </w:pPr>
      <w:r>
        <w:rPr>
          <w:b/>
          <w:color w:val="183047"/>
          <w:sz w:val="20"/>
        </w:rPr>
        <w:t>Codebase: codebreaker939/TELEGRAM_NEWS_BOT</w:t>
      </w:r>
    </w:p>
    <w:p>
      <w:r>
        <w:rPr>
          <w:color w:val="576775"/>
          <w:sz w:val="18"/>
        </w:rPr>
        <w:t>Snapshot reviewed: 30 October 2026  •  Public GitHub main branch</w:t>
      </w:r>
    </w:p>
    <w:p>
      <w:pPr>
        <w:spacing w:before="500"/>
      </w:pPr>
    </w:p>
    <w:p>
      <w:pPr>
        <w:pStyle w:val="ListBullet"/>
      </w:pPr>
      <w:r>
        <w:t>3 providers live verified  |  1 optional/unavailable</w:t>
      </w:r>
    </w:p>
    <w:p>
      <w:pPr>
        <w:pStyle w:val="ListBullet"/>
      </w:pPr>
      <w:r>
        <w:t>8 MCP tools  |  3 resource patterns</w:t>
      </w:r>
    </w:p>
    <w:p>
      <w:pPr>
        <w:pStyle w:val="ListBullet"/>
      </w:pPr>
      <w:r>
        <w:t>120 articles inserted in the reported live test  |  21 automated tests reported passed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This is a study companion to the actual source code, not a replacement for README.md or docs/ENGINEERING.md. Read the architecture first, follow one refresh from request to database, then inspect each file in your editor.</w:t>
      </w:r>
    </w:p>
    <w:p>
      <w:pPr>
        <w:pStyle w:val="ListBullet"/>
        <w:ind w:left="374"/>
      </w:pPr>
      <w:r>
        <w:rPr>
          <w:b/>
        </w:rPr>
        <w:t>Start here:</w:t>
      </w:r>
      <w:r>
        <w:t xml:space="preserve"> Sections 1–4 explain the mental model, file map, startup and MCP contracts.</w:t>
      </w:r>
    </w:p>
    <w:p>
      <w:pPr>
        <w:pStyle w:val="ListBullet"/>
        <w:ind w:left="374"/>
      </w:pPr>
      <w:r>
        <w:rPr>
          <w:b/>
        </w:rPr>
        <w:t>Understand the implementation:</w:t>
      </w:r>
      <w:r>
        <w:t xml:space="preserve"> Sections 5–8 cover the providers, models, LangGraph and SQLite.</w:t>
      </w:r>
    </w:p>
    <w:p>
      <w:pPr>
        <w:pStyle w:val="ListBullet"/>
        <w:ind w:left="374"/>
      </w:pPr>
      <w:r>
        <w:rPr>
          <w:b/>
        </w:rPr>
        <w:t>Practice:</w:t>
      </w:r>
      <w:r>
        <w:t xml:space="preserve"> Sections 9–11 offer traces, commands, troubleshooting and verification.</w:t>
      </w:r>
    </w:p>
    <w:p>
      <w:pPr>
        <w:pStyle w:val="ListBullet"/>
        <w:ind w:left="374"/>
      </w:pPr>
      <w:r>
        <w:rPr>
          <w:b/>
        </w:rPr>
        <w:t>Prepare Phase 2:</w:t>
      </w:r>
      <w:r>
        <w:t xml:space="preserve"> Section 12 shows exactly which responsibilities belong in the Telegram application.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shd w:fill="EAF4F4"/>
          </w:tcPr>
          <w:p>
            <w:pPr>
              <w:spacing w:before="100" w:after="100"/>
            </w:pPr>
            <w:r>
              <w:rPr>
                <w:b/>
                <w:color w:val="00727D"/>
              </w:rPr>
              <w:t xml:space="preserve">KEY IDEA   </w:t>
            </w:r>
            <w:r>
              <w:t>Phase 1 fetches and stores news; it does not summarize articles with an LLM, generate answers, run a Telegram bot, or automatically send a 6 AM digest.</w:t>
            </w:r>
          </w:p>
        </w:tc>
      </w:tr>
    </w:tbl>
    <w:p>
      <w:pPr>
        <w:spacing w:after="0"/>
      </w:pPr>
    </w:p>
    <w:p>
      <w:pPr>
        <w:pStyle w:val="Heading2"/>
      </w:pPr>
      <w:r>
        <w:t>A one-page mental model</w:t>
      </w:r>
    </w:p>
    <w:p>
      <w:pPr>
        <w:pStyle w:val="CodeBlockCustom"/>
        <w:keepLines/>
        <w:shd w:fill="EDF4F6"/>
      </w:pPr>
      <w:r>
        <w:t>PUBLISHERS                    SERVER                            CLIENT</w:t>
      </w:r>
      <w:r>
        <w:br/>
      </w:r>
      <w:r>
        <w:t>MIT / TechCrunch RSS  ─┐</w:t>
      </w:r>
      <w:r>
        <w:br/>
      </w:r>
      <w:r>
        <w:t>Guardian Content API  ─┼─&gt; Adapters -&gt; LangGraph -&gt; SQLite ─&gt; MCP tools/resources</w:t>
      </w:r>
      <w:r>
        <w:br/>
      </w:r>
      <w:r>
        <w:t>The Batch fallbacks  ─┘                                    ^</w:t>
      </w:r>
      <w:r>
        <w:br/>
      </w:r>
      <w:r>
        <w:t xml:space="preserve">                                                             |</w:t>
      </w:r>
      <w:r>
        <w:br/>
      </w:r>
      <w:r>
        <w:t xml:space="preserve">                                                MCP Inspector / Phase 2 bot</w:t>
      </w:r>
    </w:p>
    <w:p>
      <w:r>
        <w:t xml:space="preserve">There are </w:t>
      </w:r>
      <w:r>
        <w:rPr>
          <w:b/>
        </w:rPr>
        <w:t>two different request paths</w:t>
      </w:r>
      <w:r>
        <w:t xml:space="preserve">. A </w:t>
      </w:r>
      <w:r>
        <w:rPr>
          <w:b/>
        </w:rPr>
        <w:t>refresh</w:t>
      </w:r>
      <w:r>
        <w:t xml:space="preserve"> reaches a publisher, processes new input and writes to the database. A </w:t>
      </w:r>
      <w:r>
        <w:rPr>
          <w:b/>
        </w:rPr>
        <w:t>read/search</w:t>
      </w:r>
      <w:r>
        <w:t xml:space="preserve"> serves data already stored in the database and usually does not contact any publisher.</w:t>
      </w:r>
    </w:p>
    <w:p>
      <w:pPr>
        <w:pStyle w:val="Heading1"/>
      </w:pPr>
      <w:r>
        <w:t>1. Project inventory — every file has a job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rPr>
          <w:cantSplit/>
        </w:trPr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What to inspect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src/news_mcp/__main__.py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Entry point for python -m news_mcp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Imports and runs server.main()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src/news_mcp/server.py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MCP tool/resource registration and HTTP startup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create_service, create_server, main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src/news_mcp/config.py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Environment variables and defaults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Settings.from_env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src/news_mcp/models.py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Normalized Pydantic data contracts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RawArticle, NewsArticle, article IDs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src/news_mcp/workflow.py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IngestionService + LangGraph pipeline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refresh, _refresh_one, _build_graph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src/news_mcp/archive.py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SQLite schema, storage, FTS5, related stories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initialize, persist_articles, search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src/news_mcp/adapters/__init__.py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Shared provider-unavailable exception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ProviderUnavailableError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src/news_mcp/adapters/mit_news.py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MIT topic RSS, HTTPX + curl fallback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fetch, _fetch_with_retries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src/news_mcp/adapters/techcrunch.py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TechCrunch RSS ingestion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fetch, _normalize_entry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src/news_mcp/adapters/guardian.py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Guardian Content API JSON ingestion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fetch, _fetch_with_retries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src/news_mcp/adapters/batch.py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The Batch multiple permitted acquisition methods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fetch and its fallback methods</w:t>
            </w:r>
          </w:p>
        </w:tc>
      </w:tr>
    </w:tbl>
    <w:p>
      <w:pPr>
        <w:spacing w:after="0"/>
      </w:pPr>
    </w:p>
    <w:p>
      <w:r>
        <w:t>The repository also contains tests/test_ingestion.py, test_archive_queries.py, test_mcp_server.py and test_providers.py; docs/ENGINEERING.md; README.md; pyproject.toml; .env.example; .gitignore; and an img/ directory. The data/news.db SQLite file is created at runtime and is not intended for Git commits.</w:t>
      </w:r>
    </w:p>
    <w:p>
      <w:pPr>
        <w:pStyle w:val="Heading1"/>
      </w:pPr>
      <w:r>
        <w:t>2. Startup and configuration</w:t>
      </w:r>
    </w:p>
    <w:p>
      <w:r>
        <w:t>Running the package goes through __main__.py into server.main(). Settings are loaded from .env and the environment, then the archive and four adapters are wired into IngestionService. Finally, the official MCP server listens using Streamable HTTP.</w:t>
      </w:r>
    </w:p>
    <w:p>
      <w:pPr>
        <w:spacing w:after="20"/>
      </w:pPr>
      <w:r>
        <w:rPr>
          <w:i/>
          <w:color w:val="576775"/>
          <w:sz w:val="16"/>
        </w:rPr>
        <w:t>Run on the Mac from the project directory:</w:t>
      </w:r>
    </w:p>
    <w:p>
      <w:pPr>
        <w:pStyle w:val="CodeBlockCustom"/>
        <w:keepLines/>
        <w:shd w:fill="EDF4F6"/>
      </w:pPr>
      <w:r>
        <w:t>cd "/Users/aniketrai/Desktop/LLM, RAG , AGENTIC AI/NEWS_TELE_BOT"</w:t>
      </w:r>
      <w:r>
        <w:br/>
      </w:r>
      <w:r>
        <w:t>source .venv/bin/activate</w:t>
      </w:r>
      <w:r>
        <w:br/>
      </w:r>
      <w:r>
        <w:t>python -m news_mcp</w:t>
      </w:r>
    </w:p>
    <w:p>
      <w:r>
        <w:t xml:space="preserve">Default local endpoint: </w:t>
      </w:r>
      <w:r>
        <w:rPr>
          <w:b/>
        </w:rPr>
        <w:t>http://127.0.0.1:8000/mcp</w:t>
      </w:r>
      <w:r>
        <w:t>. The endpoint is an MCP protocol endpoint, not a website or normal REST JSON API that you should test with a browser GET.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cantSplit/>
        </w:trPr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NEWS_MCP_DATABASE_PATH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Path to persistent SQLite (default data/news.db)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MIT_NEWS_RSS_URL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MIT topic RSS feed; current configured default is topic/mitartificial-intelligence2-rss.xml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TECHCRUNCH_RSS_URL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TechCrunch public feed URL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GUARDIAN_API_KEY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Enables access to Guardian Content API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DEEPLEARNING_AI_BATCH_*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Optional feed, archive, Google News and/or IMAP settings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NEWS_MCP_HOST / NEWS_MCP_PORT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Listening address and TCP port</w:t>
            </w:r>
          </w:p>
        </w:tc>
      </w:tr>
    </w:tbl>
    <w:p>
      <w:pPr>
        <w:spacing w:after="0"/>
      </w:pPr>
    </w:p>
    <w:p>
      <w:r>
        <w:t xml:space="preserve">The server </w:t>
      </w:r>
      <w:r>
        <w:rPr>
          <w:b/>
        </w:rPr>
        <w:t>does not poll on its own</w:t>
      </w:r>
      <w:r>
        <w:t>. `refresh_news` starts ingestion; scheduled refreshes are a future operational responsibility.</w:t>
      </w:r>
    </w:p>
    <w:p>
      <w:pPr>
        <w:pStyle w:val="Heading1"/>
      </w:pPr>
      <w:r>
        <w:t>3. MCP: what the server exposes</w:t>
      </w:r>
    </w:p>
    <w:p>
      <w:r>
        <w:rPr>
          <w:b/>
        </w:rPr>
        <w:t>Model Context Protocol (MCP)</w:t>
      </w:r>
      <w:r>
        <w:t xml:space="preserve"> lets a client discover and invoke structured server capabilities. In this project, MCP Inspector is a development client; the future Telegram service will become another client. The MCP SDK handles protocol messages and the Streamable HTTP transport.</w:t>
      </w:r>
    </w:p>
    <w:p>
      <w:r>
        <w:rPr>
          <w:b/>
        </w:rPr>
        <w:t>Tool = an operation</w:t>
      </w:r>
      <w:r>
        <w:t xml:space="preserve"> such as refreshing a provider or searching archived articles. </w:t>
      </w:r>
      <w:r>
        <w:rPr>
          <w:b/>
        </w:rPr>
        <w:t>Resource = an addressable representation</w:t>
      </w:r>
      <w:r>
        <w:t xml:space="preserve"> of existing data such as one article or date archive.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rPr>
          <w:cantSplit/>
        </w:trPr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MCP tool</w:t>
            </w:r>
          </w:p>
        </w:tc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Publisher HTTP call?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list_sources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Display configured source IDs and status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refresh_news(source=None)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Fetch one or all publishers, run ingestion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Yes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get_latest_news(source, category, limit)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Retrieve newest saved articles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search_news(query, source, dates, limit)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FTS5 search over saved metadata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get_article(article_id)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Retrieve one saved article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get_related_news(article_id)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List possible same-story records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get_news_by_date(date, source)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Filter archived publication UTC date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get_digest_candidates(date, limit)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Return saved UTC-date candidates; no curation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</w:t>
            </w:r>
          </w:p>
        </w:tc>
      </w:tr>
    </w:tbl>
    <w:p>
      <w:pPr>
        <w:spacing w:after="0"/>
      </w:pPr>
    </w:p>
    <w:p>
      <w:r>
        <w:t>Resource patterns: `news://latest`, `news://article/{article_id}` and `news://archive/{date}`. Tools return a consistent object containing data plus metadata such as schema version and generated timestamp.</w:t>
      </w:r>
    </w:p>
    <w:p>
      <w:pPr>
        <w:pStyle w:val="CodeBlockCustom"/>
        <w:keepLines/>
        <w:shd w:fill="EDF4F6"/>
      </w:pPr>
      <w:r>
        <w:t># Illustrative returned envelope; article counts are examples</w:t>
      </w:r>
      <w:r>
        <w:br/>
      </w:r>
      <w:r>
        <w:t>{</w:t>
      </w:r>
      <w:r>
        <w:br/>
      </w:r>
      <w:r>
        <w:t xml:space="preserve">  "data": [{"source": "mit-news", "status": "success",</w:t>
      </w:r>
      <w:r>
        <w:br/>
      </w:r>
      <w:r>
        <w:t xml:space="preserve">            "fetched_count": 50, "persisted_count": 0,</w:t>
      </w:r>
      <w:r>
        <w:br/>
      </w:r>
      <w:r>
        <w:t xml:space="preserve">            "duplicate_count": 50, "error": None}],</w:t>
      </w:r>
      <w:r>
        <w:br/>
      </w:r>
      <w:r>
        <w:t xml:space="preserve">  "meta": {"schema_version": "1.0", "generated_at": "&lt;UTC time&gt;"}</w:t>
      </w:r>
      <w:r>
        <w:br/>
      </w:r>
      <w:r>
        <w:t>}</w:t>
      </w:r>
    </w:p>
    <w:p>
      <w:pPr>
        <w:pStyle w:val="Heading1"/>
      </w:pPr>
      <w:r>
        <w:t>4. Four news adapters: input is different, output is uniform</w:t>
      </w:r>
    </w:p>
    <w:p>
      <w:r>
        <w:t xml:space="preserve">Each publisher has its own transport and response format. Every adapter implements `fetch()` and returns </w:t>
      </w:r>
      <w:r>
        <w:rPr>
          <w:b/>
        </w:rPr>
        <w:t>RawArticle</w:t>
      </w:r>
      <w:r>
        <w:t xml:space="preserve"> objects. Neither adapters nor MCP tools directly duplicate the SQLite logic.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rPr>
          <w:cantSplit/>
        </w:trPr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How articles arrive</w:t>
            </w:r>
          </w:p>
        </w:tc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Special handling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MIT News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Official AI topic RSS XML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HTTPX request; if HTTP 403, tries curl for the same public feed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TechCrunch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Public RSS XML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feedparser + clean excerpts; retry transient failures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The Guardian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Official Content API JSON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Requires key; requests newest items from four sections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The Batch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Approved feed OR archive JSON-LD &gt; Google RSS &gt; optional IMAP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Only verified official issue URLs accepted; live retrieval unavailable</w:t>
            </w:r>
          </w:p>
        </w:tc>
      </w:tr>
    </w:tbl>
    <w:p>
      <w:pPr>
        <w:spacing w:after="0"/>
      </w:pPr>
    </w:p>
    <w:p>
      <w:pPr>
        <w:pStyle w:val="Heading2"/>
      </w:pPr>
      <w:r>
        <w:t>4.1 RSS flow: MIT and TechCrunch</w:t>
      </w:r>
    </w:p>
    <w:p>
      <w:pPr>
        <w:spacing w:after="20"/>
      </w:pPr>
      <w:r>
        <w:rPr>
          <w:i/>
          <w:color w:val="576775"/>
          <w:sz w:val="16"/>
        </w:rPr>
        <w:t>Educational pseudocode of a feed adapter:</w:t>
      </w:r>
    </w:p>
    <w:p>
      <w:pPr>
        <w:pStyle w:val="CodeBlockCustom"/>
        <w:keepLines/>
        <w:shd w:fill="EDF4F6"/>
      </w:pPr>
      <w:r>
        <w:t>response_bytes = await fetch_feed_over_http()</w:t>
      </w:r>
      <w:r>
        <w:br/>
      </w:r>
      <w:r>
        <w:t>parsed = feedparser.parse(response_bytes)</w:t>
      </w:r>
      <w:r>
        <w:br/>
      </w:r>
      <w:r>
        <w:t>articles = [normalize_feed_entry(entry) for entry in parsed.entries]</w:t>
      </w:r>
    </w:p>
    <w:p>
      <w:r>
        <w:t>`feedparser` interprets RSS/Atom entry data. The adapter extracts title, article URL, publication date, author/tags and a stripped short excerpt; malformed individual entries may be skipped. MIT also has a curl fallback for its public feed when HTTPX receives 403. The current default MIT URL in config.py is different from the older URL used during manual experimentation; treat config.py as authoritative.</w:t>
      </w:r>
    </w:p>
    <w:p>
      <w:pPr>
        <w:pStyle w:val="Heading2"/>
      </w:pPr>
      <w:r>
        <w:t>4.2 Guardian API flow</w:t>
      </w:r>
    </w:p>
    <w:p>
      <w:r>
        <w:t>Guardian requests the `search` API endpoint using the configured API key. It specifies a `section` filter for technology, science, business and world, newest-first ordering, a 50-result page size, `trailText`/byline fields, and keyword tags. It transforms `webTitle`, `webUrl`, `webPublicationDate` and other API keys into the shared RawArticle fields.</w:t>
      </w:r>
    </w:p>
    <w:p>
      <w:pPr>
        <w:pStyle w:val="CodeBlockCustom"/>
        <w:keepLines/>
        <w:shd w:fill="EDF4F6"/>
      </w:pPr>
      <w:r>
        <w:t># Representative request parameters (not a complete HTTP call)</w:t>
      </w:r>
      <w:r>
        <w:br/>
      </w:r>
      <w:r>
        <w:t>params = {"section": "technology|science|business|world",</w:t>
      </w:r>
      <w:r>
        <w:br/>
      </w:r>
      <w:r>
        <w:t xml:space="preserve">          "order-by": "newest", "page-size": "50",</w:t>
      </w:r>
      <w:r>
        <w:br/>
      </w:r>
      <w:r>
        <w:t xml:space="preserve">          "show-fields": "trailText,byline"}</w:t>
      </w:r>
    </w:p>
    <w:p>
      <w:pPr>
        <w:pStyle w:val="Heading2"/>
      </w:pPr>
      <w:r>
        <w:t>4.3 The Batch fallback and its unusual result statuses</w:t>
      </w:r>
    </w:p>
    <w:p>
      <w:r>
        <w:t>DeepLearning.AI The Batch is a weekly newsletter, and the current implementation has no independently verified working live path. The adapter supports a *configured authorized* RSS/Atom URL first; otherwise it tests public archive JSON-LD metadata, a restricted Google News RSS discovery path and optionally a subscriber mailbox.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1. </w:t>
      </w:r>
      <w:r>
        <w:rPr>
          <w:b/>
        </w:rPr>
        <w:t>Official feed configured:</w:t>
      </w:r>
      <w:r>
        <w:t xml:space="preserve"> use that configured feed directly. A failure there does not automatically move through the other methods.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2. </w:t>
      </w:r>
      <w:r>
        <w:rPr>
          <w:b/>
        </w:rPr>
        <w:t>Archive metadata:</w:t>
      </w:r>
      <w:r>
        <w:t xml:space="preserve"> parse public JSON-LD only when it contains a validated official issue URL, a title and a usable publication date.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3. </w:t>
      </w:r>
      <w:r>
        <w:rPr>
          <w:b/>
        </w:rPr>
        <w:t>Google News discovery:</w:t>
      </w:r>
      <w:r>
        <w:t xml:space="preserve"> accept a result only after its redirect resolves to an official `deeplearning.ai/the-batch/issue-*` URL.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4. </w:t>
      </w:r>
      <w:r>
        <w:rPr>
          <w:b/>
        </w:rPr>
        <w:t>Optional IMAP:</w:t>
      </w:r>
      <w:r>
        <w:t xml:space="preserve"> if earlier attempts fail and an inbox is configured, read permitted newsletter metadata read-only.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5. </w:t>
      </w:r>
      <w:r>
        <w:rPr>
          <w:b/>
        </w:rPr>
        <w:t>Fail isolation:</w:t>
      </w:r>
      <w:r>
        <w:t xml:space="preserve"> if no applicable method succeeds, raise provider-unavailable so only this provider attempt fails.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shd w:fill="EAF4F4"/>
          </w:tcPr>
          <w:p>
            <w:pPr>
              <w:spacing w:before="100" w:after="100"/>
            </w:pPr>
            <w:r>
              <w:rPr>
                <w:b/>
                <w:color w:val="00727D"/>
              </w:rPr>
              <w:t xml:space="preserve">KEY IDEA   </w:t>
            </w:r>
            <w:r>
              <w:t>The implementation treats a valid-but-empty Google News feed as a successful zero-article result and stops there; it does not continue to IMAP on that path. An invalid feed or unverified links are not evidence that no issue exists.</w:t>
            </w:r>
          </w:p>
        </w:tc>
      </w:tr>
    </w:tbl>
    <w:p>
      <w:pPr>
        <w:spacing w:after="0"/>
      </w:pPr>
    </w:p>
    <w:p>
      <w:pPr>
        <w:pStyle w:val="Heading1"/>
      </w:pPr>
      <w:r>
        <w:t>5. Data model: RawArticle vs NewsArticle</w:t>
      </w:r>
    </w:p>
    <w:p>
      <w:r>
        <w:t xml:space="preserve">Pydantic validates the common article contract. </w:t>
      </w:r>
      <w:r>
        <w:rPr>
          <w:b/>
        </w:rPr>
        <w:t>RawArticle</w:t>
      </w:r>
      <w:r>
        <w:t xml:space="preserve"> contains publisher-normalized fields before archival identity and retrieval timestamps. </w:t>
      </w:r>
      <w:r>
        <w:rPr>
          <w:b/>
        </w:rPr>
        <w:t>NewsArticle</w:t>
      </w:r>
      <w:r>
        <w:t xml:space="preserve"> adds the stable article_id and fetched_at timestamp.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cantSplit/>
        </w:trPr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title / source / source_url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Display, source attribution and link to original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published_at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When publisher says it was published; timezone-aware UTC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fetched_at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When your server last fetched it; distinct from publication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description / original_summary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Permitted excerpts; not complete copyrighted article body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category / keywords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Filtering and full-text search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content_status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Marks excerpt-only or unavailable content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article_id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Stable URL-derived identifier for deduplication and Phase 2 references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i/>
          <w:color w:val="576775"/>
          <w:sz w:val="16"/>
        </w:rPr>
        <w:t>Conceptual algorithm, not a drop-in function:</w:t>
      </w:r>
    </w:p>
    <w:p>
      <w:pPr>
        <w:pStyle w:val="CodeBlockCustom"/>
        <w:keepLines/>
        <w:shd w:fill="EDF4F6"/>
      </w:pPr>
      <w:r>
        <w:t># Simplified explanation of the stable ID algorithm</w:t>
      </w:r>
      <w:r>
        <w:br/>
      </w:r>
      <w:r>
        <w:t>canonical = normalize_scheme_host_and_remove_fragment(source_url)</w:t>
      </w:r>
      <w:r>
        <w:br/>
      </w:r>
      <w:r>
        <w:t>article_id = "art_" + sha256(canonical.encode()).hexdigest()[:24]</w:t>
      </w:r>
    </w:p>
    <w:p>
      <w:r>
        <w:t xml:space="preserve">The canonicalizer lowercases URL scheme and host and drops the `#fragment`, but </w:t>
      </w:r>
      <w:r>
        <w:rPr>
          <w:b/>
        </w:rPr>
        <w:t>retains query parameters</w:t>
      </w:r>
      <w:r>
        <w:t>. This stabilizes IDs across normal repeated fetches, although alternative tracking query strings may still generate separate IDs. Both published_at and fetched_at must include timezone information.</w:t>
      </w:r>
    </w:p>
    <w:p>
      <w:pPr>
        <w:pStyle w:val="Heading1"/>
      </w:pPr>
      <w:r>
        <w:t>6. LangGraph: deterministic ingestion workflow</w:t>
      </w:r>
    </w:p>
    <w:p>
      <w:r>
        <w:t xml:space="preserve">LangGraph is used here as a </w:t>
      </w:r>
      <w:r>
        <w:rPr>
          <w:b/>
        </w:rPr>
        <w:t>state machine for data processing</w:t>
      </w:r>
      <w:r>
        <w:t>, not as an AI agent. `IngestionService` selects the provider and executes its graph; there is no LLM call in Phase 1.</w:t>
      </w:r>
    </w:p>
    <w:p>
      <w:pPr>
        <w:pStyle w:val="CodeBlockCustom"/>
        <w:keepLines/>
        <w:shd w:fill="EDF4F6"/>
      </w:pPr>
      <w:r>
        <w:t>START</w:t>
      </w:r>
      <w:r>
        <w:br/>
      </w:r>
      <w:r>
        <w:t xml:space="preserve">  -&gt; fetch         (provider HTTP / RSS / API)</w:t>
      </w:r>
      <w:r>
        <w:br/>
      </w:r>
      <w:r>
        <w:t xml:space="preserve">  -&gt; normalize     (RawArticle -&gt; NewsArticle)</w:t>
      </w:r>
      <w:r>
        <w:br/>
      </w:r>
      <w:r>
        <w:t xml:space="preserve">  -&gt; validate      (discard invalid normalized items)</w:t>
      </w:r>
      <w:r>
        <w:br/>
      </w:r>
      <w:r>
        <w:t xml:space="preserve">  -&gt; deduplicate   (same IDs within this batch)</w:t>
      </w:r>
      <w:r>
        <w:br/>
      </w:r>
      <w:r>
        <w:t xml:space="preserve">  -&gt; persist       (SQLite upserts and counts)</w:t>
      </w:r>
      <w:r>
        <w:br/>
      </w:r>
      <w:r>
        <w:t>END</w:t>
      </w:r>
    </w:p>
    <w:p>
      <w:r>
        <w:t>The `IngestionState` TypedDict carries source ID, attempt ID, raw articles, normalized articles, fetched count, persisted count, duplicate count and optional error message. Nodes return state updates and the compiled graph runs asynchronously.</w:t>
      </w:r>
    </w:p>
    <w:p>
      <w:pPr>
        <w:pStyle w:val="CodeBlockCustom"/>
        <w:keepLines/>
        <w:shd w:fill="EDF4F6"/>
      </w:pPr>
      <w:r>
        <w:t># Conceptual use of the compiled graph</w:t>
      </w:r>
      <w:r>
        <w:br/>
      </w:r>
      <w:r>
        <w:t>initial_state = {"source": "mit-news", "raw_articles": [],</w:t>
      </w:r>
      <w:r>
        <w:br/>
      </w:r>
      <w:r>
        <w:t xml:space="preserve">                 "articles": [], "fetched_count": 0,</w:t>
      </w:r>
      <w:r>
        <w:br/>
      </w:r>
      <w:r>
        <w:t xml:space="preserve">                 "persisted_count": 0, "duplicate_count": 0,</w:t>
      </w:r>
      <w:r>
        <w:br/>
      </w:r>
      <w:r>
        <w:t xml:space="preserve">                 "error": None, "attempt_id": "..."}</w:t>
      </w:r>
      <w:r>
        <w:br/>
      </w:r>
      <w:r>
        <w:t>result = await graph.ainvoke(initial_state)</w:t>
      </w:r>
    </w:p>
    <w:p>
      <w:r>
        <w:rPr>
          <w:b/>
        </w:rPr>
        <w:t>All-source refresh is sequential</w:t>
      </w:r>
      <w:r>
        <w:t>, iterating over the registered source IDs. For each source, the service creates an ingestion attempt, invokes the graph, stores success/failed/skipped status, then proceeds to the next source. If a provider fails, later nodes see the error and skip work; the graph itself remains a straight chain rather than conditionally branching around nodes.</w:t>
      </w:r>
    </w:p>
    <w:p>
      <w:pPr>
        <w:pStyle w:val="Heading1"/>
      </w:pPr>
      <w:r>
        <w:t>7. SQLite archive, deduplication and search</w:t>
      </w:r>
    </w:p>
    <w:p>
      <w:r>
        <w:t>`NewsArchive` is the persistence boundary. It initializes schema if needed, writes records, updates the FTS index, tracks source status and serves all archive reads using `aiosqlite`. Restarting the server does not delete the database.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cantSplit/>
        </w:trPr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SQLite table / index</w:t>
            </w:r>
          </w:p>
        </w:tc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sources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Publisher configuration, last health/status/error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articles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Stored normalized article metadata; ID primary key and URL unique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ingestion_attempts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Refresh history and fetched/new/duplicate/error counts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articles_fts (FTS5)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Search index over title, description, keywords and source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article_duplicate_candidates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Cross-source likely same-story pairs and similarity evidence</w:t>
            </w:r>
          </w:p>
        </w:tc>
      </w:tr>
    </w:tbl>
    <w:p>
      <w:pPr>
        <w:spacing w:after="0"/>
      </w:pPr>
    </w:p>
    <w:p>
      <w:pPr>
        <w:pStyle w:val="Heading2"/>
      </w:pPr>
      <w:r>
        <w:t>7.1 Two levels of duplicate handling</w:t>
      </w:r>
    </w:p>
    <w:p>
      <w:r>
        <w:rPr>
          <w:b/>
        </w:rPr>
        <w:t>Exact URL-level deduplication:</w:t>
      </w:r>
      <w:r>
        <w:t xml:space="preserve"> canonical URL generates the ID; SQLite upserts that ID. In the next fetch, an existing ID increases duplicate_count rather than inserted count. </w:t>
      </w:r>
      <w:r>
        <w:rPr>
          <w:b/>
        </w:rPr>
        <w:t>Potential same-story matching:</w:t>
      </w:r>
      <w:r>
        <w:t xml:space="preserve"> the archive compares titles from different sources published within approximately three days of one another and records candidates at a similarity threshold of 0.82. Those stories are not automatically merged.</w:t>
      </w:r>
    </w:p>
    <w:p>
      <w:pPr>
        <w:pStyle w:val="CodeBlockCustom"/>
        <w:keepLines/>
        <w:shd w:fill="EDF4F6"/>
      </w:pPr>
      <w:r>
        <w:t># Teaching example: upsert prevents repeated inserts</w:t>
      </w:r>
      <w:r>
        <w:br/>
      </w:r>
      <w:r>
        <w:t>if article_id_already_exists(article.article_id):</w:t>
      </w:r>
      <w:r>
        <w:br/>
      </w:r>
      <w:r>
        <w:t xml:space="preserve">    duplicate_count += 1</w:t>
      </w:r>
      <w:r>
        <w:br/>
      </w:r>
      <w:r>
        <w:t>else:</w:t>
      </w:r>
      <w:r>
        <w:br/>
      </w:r>
      <w:r>
        <w:t xml:space="preserve">    persisted_count += 1</w:t>
      </w:r>
      <w:r>
        <w:br/>
      </w:r>
      <w:r>
        <w:t>upsert_article(article)</w:t>
      </w:r>
    </w:p>
    <w:p>
      <w:pPr>
        <w:pStyle w:val="Heading2"/>
      </w:pPr>
      <w:r>
        <w:t>7.2 Search behavior</w:t>
      </w:r>
    </w:p>
    <w:p>
      <w:r>
        <w:t xml:space="preserve">FTS5 is </w:t>
      </w:r>
      <w:r>
        <w:rPr>
          <w:b/>
        </w:rPr>
        <w:t>lexical full-text search</w:t>
      </w:r>
      <w:r>
        <w:t>, not embeddings or vector-based semantic retrieval. The implementation tokenizes a query and connects words with `AND`. Search results are ranked with SQLite `bm25()` relevance, then publication time.</w:t>
      </w:r>
    </w:p>
    <w:p>
      <w:pPr>
        <w:pStyle w:val="CodeBlockCustom"/>
        <w:keepLines/>
        <w:shd w:fill="EDF4F6"/>
      </w:pPr>
      <w:r>
        <w:t>"artificial intelligence"  --&gt;  "artificial AND intelligence"</w:t>
      </w:r>
      <w:r>
        <w:br/>
      </w:r>
      <w:r>
        <w:t># Both terms must be represented in the indexed metadata.</w:t>
      </w:r>
    </w:p>
    <w:p>
      <w:r>
        <w:t xml:space="preserve">Date filtering uses </w:t>
      </w:r>
      <w:r>
        <w:rPr>
          <w:b/>
        </w:rPr>
        <w:t>UTC publication dates</w:t>
      </w:r>
      <w:r>
        <w:t>. `get_digest_candidates(date)` is simply a date-filtered archive query; it does not generate a summary or select top global events.</w:t>
      </w:r>
    </w:p>
    <w:p>
      <w:pPr>
        <w:pStyle w:val="Heading1"/>
      </w:pPr>
      <w:r>
        <w:t>8. Trace two real-world requests</w:t>
      </w:r>
    </w:p>
    <w:p>
      <w:pPr>
        <w:pStyle w:val="Heading2"/>
      </w:pPr>
      <w:r>
        <w:t>8.1 Write path — refresh_news("techcrunch")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1. </w:t>
      </w:r>
      <w:r>
        <w:t>Inspector or another MCP client calls the refresh_news tool.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2. </w:t>
      </w:r>
      <w:r>
        <w:t>server.py routes the request to IngestionService.refresh().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3. </w:t>
      </w:r>
      <w:r>
        <w:t>The service registers sources if necessary and creates a running ingestion attempt.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4. </w:t>
      </w:r>
      <w:r>
        <w:t>LangGraph fetch node asks TechCrunchAdapter.fetch() for RSS data.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5. </w:t>
      </w:r>
      <w:r>
        <w:t>The adapter parses entries and returns RawArticle objects.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6. </w:t>
      </w:r>
      <w:r>
        <w:t>Normalize/validate/deduplicate nodes generate unique NewsArticle objects.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7. </w:t>
      </w:r>
      <w:r>
        <w:t>NewsArchive performs SQLite upserts, refreshes FTS5, and records potential same-story candidates.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8. </w:t>
      </w:r>
      <w:r>
        <w:t>The attempt is marked success or failure; MCP returns the counts and error field.</w:t>
      </w:r>
    </w:p>
    <w:p>
      <w:pPr>
        <w:pStyle w:val="Heading2"/>
      </w:pPr>
      <w:r>
        <w:t>8.2 Read path — search_news("artificial intelligence")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1. </w:t>
      </w:r>
      <w:r>
        <w:t>MCP client invokes search_news with a query.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2. </w:t>
      </w:r>
      <w:r>
        <w:t>server.py checks input through the service, including source and date filters.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3. </w:t>
      </w:r>
      <w:r>
        <w:t>NewsArchive creates an FTS5 AND query and searches SQLite.</w:t>
      </w:r>
    </w:p>
    <w:p>
      <w:pPr>
        <w:spacing w:after="60"/>
        <w:ind w:left="432" w:hanging="302"/>
      </w:pPr>
      <w:r>
        <w:rPr>
          <w:b/>
          <w:color w:val="00727D"/>
        </w:rPr>
        <w:t xml:space="preserve">4. </w:t>
      </w:r>
      <w:r>
        <w:t>The server serializes the matching stored articles and returns them.</w:t>
      </w:r>
    </w:p>
    <w:p>
      <w:r>
        <w:t>No external publisher request is made during the read path. A breaking story not yet fetched into SQLite will be absent even if it exists on the publisher website. A future agent must refresh deliberately when freshness is required.</w:t>
      </w:r>
    </w:p>
    <w:p>
      <w:pPr>
        <w:pStyle w:val="Heading1"/>
      </w:pPr>
      <w:r>
        <w:t>9. Local testing and the meaning of the reported results</w:t>
      </w:r>
    </w:p>
    <w:p>
      <w:r>
        <w:t xml:space="preserve">The repository documentation reports live Mac verification for three providers; the numbers below are </w:t>
      </w:r>
      <w:r>
        <w:rPr>
          <w:b/>
        </w:rPr>
        <w:t>reported results</w:t>
      </w:r>
      <w:r>
        <w:t>, not tests rerun while creating this guide.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5"/>
        <w:gridCol w:w="2455"/>
        <w:gridCol w:w="2455"/>
        <w:gridCol w:w="2455"/>
      </w:tblGrid>
      <w:tr>
        <w:trPr>
          <w:cantSplit/>
        </w:trPr>
        <w:tc>
          <w:tcPr>
            <w:tcW w:type="dxa" w:w="2455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Provider</w:t>
            </w:r>
          </w:p>
        </w:tc>
        <w:tc>
          <w:tcPr>
            <w:tcW w:type="dxa" w:w="2455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First reported refresh</w:t>
            </w:r>
          </w:p>
        </w:tc>
        <w:tc>
          <w:tcPr>
            <w:tcW w:type="dxa" w:w="2455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Second reported refresh</w:t>
            </w:r>
          </w:p>
        </w:tc>
        <w:tc>
          <w:tcPr>
            <w:tcW w:type="dxa" w:w="2455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2455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MIT</w:t>
            </w:r>
          </w:p>
        </w:tc>
        <w:tc>
          <w:tcPr>
            <w:tcW w:type="dxa" w:w="2455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50 fetched / 50 inserted</w:t>
            </w:r>
          </w:p>
        </w:tc>
        <w:tc>
          <w:tcPr>
            <w:tcW w:type="dxa" w:w="2455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50 fetched / 0 inserted / 50 existing</w:t>
            </w:r>
          </w:p>
        </w:tc>
        <w:tc>
          <w:tcPr>
            <w:tcW w:type="dxa" w:w="2455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Working, duplicate-safe</w:t>
            </w:r>
          </w:p>
        </w:tc>
      </w:tr>
      <w:tr>
        <w:trPr>
          <w:cantSplit/>
        </w:trPr>
        <w:tc>
          <w:tcPr>
            <w:tcW w:type="dxa" w:w="2455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TechCrunch</w:t>
            </w:r>
          </w:p>
        </w:tc>
        <w:tc>
          <w:tcPr>
            <w:tcW w:type="dxa" w:w="2455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20 fetched / 20 inserted</w:t>
            </w:r>
          </w:p>
        </w:tc>
        <w:tc>
          <w:tcPr>
            <w:tcW w:type="dxa" w:w="2455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20 fetched / 0 inserted / 20 existing</w:t>
            </w:r>
          </w:p>
        </w:tc>
        <w:tc>
          <w:tcPr>
            <w:tcW w:type="dxa" w:w="2455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Working, duplicate-safe</w:t>
            </w:r>
          </w:p>
        </w:tc>
      </w:tr>
      <w:tr>
        <w:trPr>
          <w:cantSplit/>
        </w:trPr>
        <w:tc>
          <w:tcPr>
            <w:tcW w:type="dxa" w:w="2455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Guardian</w:t>
            </w:r>
          </w:p>
        </w:tc>
        <w:tc>
          <w:tcPr>
            <w:tcW w:type="dxa" w:w="2455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50 fetched / 50 inserted</w:t>
            </w:r>
          </w:p>
        </w:tc>
        <w:tc>
          <w:tcPr>
            <w:tcW w:type="dxa" w:w="2455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50 fetched / 0 inserted / 50 existing</w:t>
            </w:r>
          </w:p>
        </w:tc>
        <w:tc>
          <w:tcPr>
            <w:tcW w:type="dxa" w:w="2455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Working, duplicate-safe</w:t>
            </w:r>
          </w:p>
        </w:tc>
      </w:tr>
      <w:tr>
        <w:trPr>
          <w:cantSplit/>
        </w:trPr>
        <w:tc>
          <w:tcPr>
            <w:tcW w:type="dxa" w:w="2455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The Batch</w:t>
            </w:r>
          </w:p>
        </w:tc>
        <w:tc>
          <w:tcPr>
            <w:tcW w:type="dxa" w:w="2455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0 fetched / 0 inserted</w:t>
            </w:r>
          </w:p>
        </w:tc>
        <w:tc>
          <w:tcPr>
            <w:tcW w:type="dxa" w:w="2455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0 / 0</w:t>
            </w:r>
          </w:p>
        </w:tc>
        <w:tc>
          <w:tcPr>
            <w:tcW w:type="dxa" w:w="2455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Live discovery unavailable; not signed off</w:t>
            </w:r>
          </w:p>
        </w:tc>
      </w:tr>
    </w:tbl>
    <w:p>
      <w:pPr>
        <w:spacing w:after="0"/>
      </w:pPr>
    </w:p>
    <w:p>
      <w:r>
        <w:t xml:space="preserve">The engineering record reports </w:t>
      </w:r>
      <w:r>
        <w:rPr>
          <w:b/>
        </w:rPr>
        <w:t>21 passing automated tests</w:t>
      </w:r>
      <w:r>
        <w:t>, including mocked provider parsing, archive persistence, MCP discovery, rate-limit/timeout/error behavior and resource reads. Mocked tests demonstrate program behavior, while live Mac tests demonstrate external connectivity and real ingestion.</w:t>
      </w:r>
    </w:p>
    <w:p>
      <w:pPr>
        <w:pStyle w:val="CodeBlockCustom"/>
        <w:keepLines/>
        <w:shd w:fill="EDF4F6"/>
      </w:pPr>
      <w:r>
        <w:t># Terminal 1: run the independent server</w:t>
      </w:r>
      <w:r>
        <w:br/>
      </w:r>
      <w:r>
        <w:t>source .venv/bin/activate</w:t>
      </w:r>
      <w:r>
        <w:br/>
      </w:r>
      <w:r>
        <w:t>python -m news_mcp</w:t>
      </w:r>
      <w:r>
        <w:br/>
      </w:r>
      <w:r/>
      <w:r>
        <w:br/>
      </w:r>
      <w:r>
        <w:t># Terminal 2: discover tools via MCP Inspector CLI</w:t>
      </w:r>
      <w:r>
        <w:br/>
      </w:r>
      <w:r>
        <w:t>npx --yes @modelcontextprotocol/inspector --cli \</w:t>
      </w:r>
      <w:r>
        <w:br/>
      </w:r>
      <w:r>
        <w:t xml:space="preserve">  --transport http --server-url http://127.0.0.1:8000/mcp \</w:t>
      </w:r>
      <w:r>
        <w:br/>
      </w:r>
      <w:r>
        <w:t xml:space="preserve">  --method tools/list</w:t>
      </w:r>
    </w:p>
    <w:p>
      <w:pPr>
        <w:pStyle w:val="CodeBlockCustom"/>
        <w:keepLines/>
        <w:shd w:fill="EDF4F6"/>
      </w:pPr>
      <w:r>
        <w:t># In Terminal 2: refresh MIT articles through MCP</w:t>
      </w:r>
      <w:r>
        <w:br/>
      </w:r>
      <w:r>
        <w:t>npx --yes @modelcontextprotocol/inspector --cli \</w:t>
      </w:r>
      <w:r>
        <w:br/>
      </w:r>
      <w:r>
        <w:t xml:space="preserve">  --transport http --server-url http://127.0.0.1:8000/mcp \</w:t>
      </w:r>
      <w:r>
        <w:br/>
      </w:r>
      <w:r>
        <w:t xml:space="preserve">  --method tools/call --tool-name refresh_news \</w:t>
      </w:r>
      <w:r>
        <w:br/>
      </w:r>
      <w:r>
        <w:t xml:space="preserve">  --tool-arg 'source=mit-news' </w:t>
      </w:r>
    </w:p>
    <w:p>
      <w:pPr>
        <w:pStyle w:val="Heading1"/>
      </w:pPr>
      <w:r>
        <w:t>10. Failure modes and operational lessons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rPr>
          <w:cantSplit/>
        </w:trPr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274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Correct response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quote&gt; in Terminal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Unfinished single quote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Ctrl+C; close quotes and rerun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Connection refused to localhost:8000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Server is not listening or wrong port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Start server; check host/port/path /mcp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HTTP 403 from provider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Request blocked; cause may vary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Check approved transport; do not assume network-layer cause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HTTP 429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Provider rate limited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Respect limits; retry/backoff, record failure if necessary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DNS lookup failure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Hostname cannot be resolved in this environment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Test from Mac; keep environments separate</w:t>
            </w:r>
          </w:p>
        </w:tc>
      </w:tr>
      <w:tr>
        <w:trPr>
          <w:cantSplit/>
        </w:trPr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0 new records on second refresh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Same articles are already stored</w:t>
            </w:r>
          </w:p>
        </w:tc>
        <w:tc>
          <w:tcPr>
            <w:tcW w:type="dxa" w:w="3274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Inspect fetched vs duplicate counts</w:t>
            </w:r>
          </w:p>
        </w:tc>
      </w:tr>
      <w:tr>
        <w:trPr>
          <w:cantSplit/>
        </w:trPr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Empty Google News Batch feed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No discoverable result from that path</w:t>
            </w:r>
          </w:p>
        </w:tc>
        <w:tc>
          <w:tcPr>
            <w:tcW w:type="dxa" w:w="3274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Do not claim no real Batch issue exists</w:t>
            </w:r>
          </w:p>
        </w:tc>
      </w:tr>
    </w:tbl>
    <w:p>
      <w:pPr>
        <w:spacing w:after="0"/>
      </w:pPr>
    </w:p>
    <w:p>
      <w:r>
        <w:t xml:space="preserve">Security basics: use `.env` for Guardian and optional IMAP credentials; do not commit secrets. The default MCP host is loopback (`127.0.0.1`) and is suitable for local testing, </w:t>
      </w:r>
      <w:r>
        <w:rPr>
          <w:b/>
        </w:rPr>
        <w:t>not automatically secure for internet exposure</w:t>
      </w:r>
      <w:r>
        <w:t>. Maintain source URLs and correct publication dates in all user-facing outputs.</w:t>
      </w:r>
    </w:p>
    <w:p>
      <w:pPr>
        <w:pStyle w:val="Heading1"/>
      </w:pPr>
      <w:r>
        <w:t>11. Phase 2: what to add without breaking Phase 1</w:t>
      </w:r>
    </w:p>
    <w:p>
      <w:r>
        <w:t>Keep `src/news_mcp/` independent. Create a separate `src/news_bot/` package inside the same repository. It must act as an MCP client over HTTP; it should not import provider adapters or read the news archive tables directly.</w:t>
      </w:r>
    </w:p>
    <w:p>
      <w:pPr>
        <w:pStyle w:val="CodeBlockCustom"/>
        <w:keepLines/>
        <w:shd w:fill="EDF4F6"/>
      </w:pPr>
      <w:r>
        <w:t>Telegram user / 6 AM scheduler</w:t>
      </w:r>
      <w:r>
        <w:br/>
      </w:r>
      <w:r>
        <w:t xml:space="preserve">          |</w:t>
      </w:r>
      <w:r>
        <w:br/>
      </w:r>
      <w:r>
        <w:t xml:space="preserve">    news_bot (LangChain LLM + LangGraph conversation state)</w:t>
      </w:r>
      <w:r>
        <w:br/>
      </w:r>
      <w:r>
        <w:t xml:space="preserve">          |</w:t>
      </w:r>
      <w:r>
        <w:br/>
      </w:r>
      <w:r>
        <w:t xml:space="preserve">  Streamable HTTP MCP client</w:t>
      </w:r>
      <w:r>
        <w:br/>
      </w:r>
      <w:r>
        <w:t xml:space="preserve">          |</w:t>
      </w:r>
      <w:r>
        <w:br/>
      </w:r>
      <w:r>
        <w:t xml:space="preserve">   news_mcp tools/resources</w:t>
      </w:r>
      <w:r>
        <w:br/>
      </w:r>
      <w:r>
        <w:t xml:space="preserve">          |</w:t>
      </w:r>
      <w:r>
        <w:br/>
      </w:r>
      <w:r>
        <w:t xml:space="preserve">       NewsArchive (SQLite)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cantSplit/>
        </w:trPr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Phase 1 remains responsible for</w:t>
            </w:r>
          </w:p>
        </w:tc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Phase 2 becomes responsible for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Fetching and normalizing publisher records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Telegram messages and authorized chat IDs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Stable IDs, news metadata, archive and FTS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LangChain answer generation grounded in MCP responses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MCP tools and resource exposure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LangGraph conversation routing and checkpoints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Source refresh counts/errors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Suggested follow-ups, digest formatting and timing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Historical articles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Per-user delivery history and conversation memory</w:t>
            </w:r>
          </w:p>
        </w:tc>
      </w:tr>
    </w:tbl>
    <w:p>
      <w:pPr>
        <w:spacing w:after="0"/>
      </w:pPr>
    </w:p>
    <w:p>
      <w:r>
        <w:t>The 6:00 AM Asia/Kolkata digest needs a refresh policy and an explicit IST-to-UTC time window, not just a single UTC calendar date. Phase 2 should save article IDs in delivery records so that “the second story yesterday” resolves unambiguously. An always-on process with durable storage is necessary for dependable delivery without a running laptop.</w:t>
      </w:r>
    </w:p>
    <w:p>
      <w:pPr>
        <w:pStyle w:val="Heading1"/>
      </w:pPr>
      <w:r>
        <w:t>12. Quick glossary and self-check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0"/>
        <w:gridCol w:w="4910"/>
      </w:tblGrid>
      <w:tr>
        <w:trPr>
          <w:cantSplit/>
        </w:trPr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4910"/>
            <w:vAlign w:val="center"/>
            <w:shd w:fill="173047"/>
          </w:tcPr>
          <w:p>
            <w:pPr>
              <w:keepNext/>
            </w:pPr>
            <w:r>
              <w:rPr>
                <w:b/>
                <w:color w:val="FFFFFF"/>
                <w:sz w:val="16"/>
              </w:rPr>
              <w:t>Meaning in this project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MCP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Protocol for exposing server tools and data to compatible clients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Adapter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Publisher-specific connector that returns normalized raw records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RSS/Atom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Machine-readable syndication feed formats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Pydantic model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Validated structure for article data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LangGraph StateGraph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Explicit state transitions across ingestion operations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Upsert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Insert if new; update when key already exists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FTS5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SQLite lexical full-text search index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IMAP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Email retrieval protocol used only as an optional Batch path</w:t>
            </w:r>
          </w:p>
        </w:tc>
      </w:tr>
      <w:tr>
        <w:trPr>
          <w:cantSplit/>
        </w:trP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MCP Inspector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Developer client for discovering/testing MCP tools and resources</w:t>
            </w:r>
          </w:p>
        </w:tc>
      </w:tr>
      <w:tr>
        <w:trPr>
          <w:cantSplit/>
        </w:trPr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UTC vs IST</w:t>
            </w:r>
          </w:p>
        </w:tc>
        <w:tc>
          <w:tcPr>
            <w:tcW w:type="dxa" w:w="4910"/>
            <w:vAlign w:val="center"/>
            <w:shd w:fill="F2F6F8"/>
          </w:tcPr>
          <w:p>
            <w:pPr>
              <w:spacing w:after="20" w:before="20"/>
            </w:pPr>
            <w:r>
              <w:rPr>
                <w:color w:val="232F39"/>
                <w:sz w:val="16"/>
              </w:rPr>
              <w:t>Archive timestamps UTC; user-facing daily schedule is Asia/Kolkata</w:t>
            </w:r>
          </w:p>
        </w:tc>
      </w:tr>
    </w:tbl>
    <w:p>
      <w:pPr>
        <w:spacing w:after="0"/>
      </w:pPr>
    </w:p>
    <w:p>
      <w:pPr>
        <w:pStyle w:val="Heading2"/>
      </w:pPr>
      <w:r>
        <w:t>Study questions</w:t>
      </w:r>
    </w:p>
    <w:p>
      <w:pPr>
        <w:pStyle w:val="ListBullet"/>
        <w:ind w:left="374"/>
      </w:pPr>
      <w:r>
        <w:t>Why does get_latest_news not guarantee a breaking story is present?</w:t>
      </w:r>
    </w:p>
    <w:p>
      <w:pPr>
        <w:pStyle w:val="ListBullet"/>
        <w:ind w:left="374"/>
      </w:pPr>
      <w:r>
        <w:t>What does the MCP server do that a raw Guardian API request does not?</w:t>
      </w:r>
    </w:p>
    <w:p>
      <w:pPr>
        <w:pStyle w:val="ListBullet"/>
        <w:ind w:left="374"/>
      </w:pPr>
      <w:r>
        <w:t>What is the difference between RawArticle and NewsArticle?</w:t>
      </w:r>
    </w:p>
    <w:p>
      <w:pPr>
        <w:pStyle w:val="ListBullet"/>
        <w:ind w:left="374"/>
      </w:pPr>
      <w:r>
        <w:t>Why is a stable URL-based ID useful during repeated refreshes?</w:t>
      </w:r>
    </w:p>
    <w:p>
      <w:pPr>
        <w:pStyle w:val="ListBullet"/>
        <w:ind w:left="374"/>
      </w:pPr>
      <w:r>
        <w:t>What does the LangGraph fetch node do when one provider fails?</w:t>
      </w:r>
    </w:p>
    <w:p>
      <w:pPr>
        <w:pStyle w:val="ListBullet"/>
        <w:ind w:left="374"/>
      </w:pPr>
      <w:r>
        <w:t>How is an exact duplicate different from a potential cross-source same-story match?</w:t>
      </w:r>
    </w:p>
    <w:p>
      <w:pPr>
        <w:pStyle w:val="ListBullet"/>
        <w:ind w:left="374"/>
      </w:pPr>
      <w:r>
        <w:t>Why is FTS5 search different from semantic similarity search?</w:t>
      </w:r>
    </w:p>
    <w:p>
      <w:pPr>
        <w:pStyle w:val="ListBullet"/>
        <w:ind w:left="374"/>
      </w:pPr>
      <w:r>
        <w:t>What extra records are necessary for “show the second article you sent yesterday”?</w:t>
      </w:r>
    </w:p>
    <w:p>
      <w:pPr>
        <w:pStyle w:val="Heading1"/>
      </w:pPr>
      <w:r>
        <w:t>Sources and scope notes</w:t>
      </w:r>
    </w:p>
    <w:p>
      <w:r>
        <w:t>This guide was prepared from the public GitHub main branch checked on 30 October 2026 and the implementation/verification notes in the repository. Code samples marked illustrative or conceptual are teaching examples, not exact drop-in replacements. Reported live counts and test results were not independently reproduced in this document-generation environment.</w:t>
      </w:r>
    </w:p>
    <w:p>
      <w:pPr>
        <w:pStyle w:val="ListBullet"/>
        <w:ind w:left="374"/>
      </w:pPr>
      <w:r>
        <w:t>Repository and README: https://github.com/codebreaker939/TELEGRAM_NEWS_BOT</w:t>
      </w:r>
    </w:p>
    <w:p>
      <w:pPr>
        <w:pStyle w:val="ListBullet"/>
        <w:ind w:left="374"/>
      </w:pPr>
      <w:r>
        <w:t>MCP server interface: https://github.com/codebreaker939/TELEGRAM_NEWS_BOT/blob/main/src/news_mcp/server.py</w:t>
      </w:r>
    </w:p>
    <w:p>
      <w:pPr>
        <w:pStyle w:val="ListBullet"/>
        <w:ind w:left="374"/>
      </w:pPr>
      <w:r>
        <w:t>Ingestion workflow: https://github.com/codebreaker939/TELEGRAM_NEWS_BOT/blob/main/src/news_mcp/workflow.py</w:t>
      </w:r>
    </w:p>
    <w:p>
      <w:pPr>
        <w:pStyle w:val="ListBullet"/>
        <w:ind w:left="374"/>
      </w:pPr>
      <w:r>
        <w:t>SQLite archive: https://github.com/codebreaker939/TELEGRAM_NEWS_BOT/blob/main/src/news_mcp/archive.py</w:t>
      </w:r>
    </w:p>
    <w:p>
      <w:pPr>
        <w:pStyle w:val="ListBullet"/>
        <w:ind w:left="374"/>
      </w:pPr>
      <w:r>
        <w:t>Data models: https://github.com/codebreaker939/TELEGRAM_NEWS_BOT/blob/main/src/news_mcp/models.py</w:t>
      </w:r>
    </w:p>
    <w:p>
      <w:pPr>
        <w:pStyle w:val="ListBullet"/>
        <w:ind w:left="374"/>
      </w:pPr>
      <w:r>
        <w:t>Engineering record: https://github.com/codebreaker939/TELEGRAM_NEWS_BOT/blob/main/docs/ENGINEERING.md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09" w:right="1181" w:bottom="979" w:left="1238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Phase 1  |  30 Oct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76775"/>
        <w:sz w:val="15"/>
      </w:rPr>
      <w:t>TELEGRAM_NEWS_BOT  /  ENGINEERING LEARNING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/>
      <w:color w:val="232F3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8304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72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8304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8304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Custom">
    <w:name w:val="CodeBlockCustom"/>
    <w:pPr>
      <w:spacing w:before="80" w:after="160" w:line="252" w:lineRule="auto"/>
      <w:ind w:left="187" w:right="187"/>
    </w:pPr>
    <w:rPr>
      <w:rFonts w:ascii="DejaVu Sans Mono" w:hAnsi="DejaVu Sans Mono"/>
      <w:color w:val="1C344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Your News MCP Server — Phase 1 Learning Guide</dc:title>
  <dc:subject>MCP, LangGraph, adapters, SQLite, testing, Phase 2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