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J. G. Brasio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 o Direito, a Filosofia e a Ficção, existem territórios onde as histórias, as ideias e a experiência humana se encontram.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espaço reúne livros, pensamentos e narrativas que transitam entre a razão, o tempo, a memória, os conflitos humanos e as perguntas que permanecem mesmo quando não existem respostas definitivas.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universo jurídico às reflexões filosóficas do Somismo, passando pela ficção literária, cada obra busca explorar não apenas conceitos, mas atmosferas, escolhas, silêncios e permanências.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Mais do que respostas, talvez a literatura ainda exista para nos fazer permanecer diante das perguntas certas.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