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5C9C" w:rsidRPr="00FD1ED0" w:rsidRDefault="0097371C" w:rsidP="00700A98">
      <w:pPr>
        <w:spacing w:after="0"/>
        <w:jc w:val="center"/>
        <w:rPr>
          <w:rFonts w:ascii="Times New Roman" w:hAnsi="Times New Roman" w:cs="Times New Roman"/>
          <w:b/>
          <w:sz w:val="24"/>
          <w:szCs w:val="24"/>
        </w:rPr>
      </w:pPr>
      <w:r w:rsidRPr="00FD1ED0">
        <w:rPr>
          <w:rFonts w:ascii="Times New Roman" w:hAnsi="Times New Roman" w:cs="Times New Roman"/>
          <w:b/>
          <w:sz w:val="24"/>
          <w:szCs w:val="24"/>
        </w:rPr>
        <w:t>Azure fundamental assignment 4</w:t>
      </w:r>
    </w:p>
    <w:p w14:paraId="00000002" w14:textId="011E814A" w:rsidR="00F45C9C" w:rsidRPr="00FD1ED0" w:rsidRDefault="0097371C" w:rsidP="00700A98">
      <w:pPr>
        <w:numPr>
          <w:ilvl w:val="0"/>
          <w:numId w:val="1"/>
        </w:numPr>
        <w:pBdr>
          <w:top w:val="nil"/>
          <w:left w:val="nil"/>
          <w:bottom w:val="nil"/>
          <w:right w:val="nil"/>
          <w:between w:val="nil"/>
        </w:pBdr>
        <w:shd w:val="clear" w:color="auto" w:fill="FFFFFF"/>
        <w:spacing w:before="240" w:after="120" w:line="240" w:lineRule="auto"/>
        <w:ind w:right="57"/>
        <w:rPr>
          <w:rFonts w:ascii="Times New Roman" w:hAnsi="Times New Roman" w:cs="Times New Roman"/>
          <w:b/>
          <w:bCs/>
          <w:sz w:val="24"/>
          <w:szCs w:val="24"/>
        </w:rPr>
      </w:pPr>
      <w:r w:rsidRPr="00FD1ED0">
        <w:rPr>
          <w:rFonts w:ascii="Times New Roman" w:hAnsi="Times New Roman" w:cs="Times New Roman"/>
          <w:b/>
          <w:bCs/>
          <w:color w:val="000000"/>
          <w:sz w:val="24"/>
          <w:szCs w:val="24"/>
        </w:rPr>
        <w:t>List Features and benefits of ExpressRoute.</w:t>
      </w:r>
    </w:p>
    <w:p w14:paraId="43D8A55A" w14:textId="77777777" w:rsidR="00A77C72" w:rsidRPr="00FD1ED0" w:rsidRDefault="00A77C72" w:rsidP="00700A98">
      <w:pPr>
        <w:pBdr>
          <w:top w:val="nil"/>
          <w:left w:val="nil"/>
          <w:bottom w:val="nil"/>
          <w:right w:val="nil"/>
          <w:between w:val="nil"/>
        </w:pBdr>
        <w:shd w:val="clear" w:color="auto" w:fill="FFFFFF"/>
        <w:spacing w:after="0" w:line="240" w:lineRule="auto"/>
        <w:ind w:left="720"/>
        <w:rPr>
          <w:rFonts w:ascii="Times New Roman" w:hAnsi="Times New Roman" w:cs="Times New Roman"/>
          <w:color w:val="171717"/>
          <w:sz w:val="24"/>
          <w:szCs w:val="24"/>
          <w:shd w:val="clear" w:color="auto" w:fill="FFFFFF"/>
        </w:rPr>
      </w:pPr>
      <w:r w:rsidRPr="00FD1ED0">
        <w:rPr>
          <w:rFonts w:ascii="Times New Roman" w:hAnsi="Times New Roman" w:cs="Times New Roman"/>
          <w:color w:val="171717"/>
          <w:sz w:val="24"/>
          <w:szCs w:val="24"/>
          <w:shd w:val="clear" w:color="auto" w:fill="FFFFFF"/>
        </w:rPr>
        <w:t>ExpressRoute lets you extend your on-premises networks into the Microsoft cloud over a private connection with the help of a connectivity provider. With ExpressRoute, you can establish connections to Microsoft cloud services, such as Microsoft Azure and Microsoft 365.</w:t>
      </w:r>
    </w:p>
    <w:p w14:paraId="02A801C2" w14:textId="282F90F4" w:rsidR="00A77C72" w:rsidRPr="00FD1ED0" w:rsidRDefault="00A77C72" w:rsidP="00700A98">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FD1ED0">
        <w:rPr>
          <w:rFonts w:ascii="Times New Roman" w:hAnsi="Times New Roman" w:cs="Times New Roman"/>
          <w:b/>
          <w:bCs/>
          <w:color w:val="171717"/>
          <w:sz w:val="24"/>
          <w:szCs w:val="24"/>
          <w:shd w:val="clear" w:color="auto" w:fill="FFFFFF"/>
        </w:rPr>
        <w:t>Features</w:t>
      </w:r>
      <w:r w:rsidRPr="00FD1ED0">
        <w:rPr>
          <w:rFonts w:ascii="Times New Roman" w:hAnsi="Times New Roman" w:cs="Times New Roman"/>
          <w:color w:val="171717"/>
          <w:sz w:val="24"/>
          <w:szCs w:val="24"/>
          <w:shd w:val="clear" w:color="auto" w:fill="FFFFFF"/>
        </w:rPr>
        <w:t>:</w:t>
      </w:r>
    </w:p>
    <w:p w14:paraId="5D3749B0"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Private connections to Azure</w:t>
      </w:r>
    </w:p>
    <w:p w14:paraId="2D12C23A"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Increased reliability and speed</w:t>
      </w:r>
    </w:p>
    <w:p w14:paraId="43B1E404"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Lower latency</w:t>
      </w:r>
    </w:p>
    <w:p w14:paraId="1A854918"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Supports bandwidth up to 100 Gbps</w:t>
      </w:r>
    </w:p>
    <w:p w14:paraId="0651D6D1"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Connects directly to your WAN</w:t>
      </w:r>
    </w:p>
    <w:p w14:paraId="0CAAD324"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Connect your on-premises networks using the Microsoft global network</w:t>
      </w:r>
    </w:p>
    <w:p w14:paraId="1072BCEF"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Support for IPv6 workloads</w:t>
      </w:r>
    </w:p>
    <w:p w14:paraId="1CC6E0C9" w14:textId="77777777" w:rsidR="00A77C72" w:rsidRPr="00A77C72" w:rsidRDefault="00A77C72" w:rsidP="00700A98">
      <w:pPr>
        <w:numPr>
          <w:ilvl w:val="0"/>
          <w:numId w:val="2"/>
        </w:numPr>
        <w:shd w:val="clear" w:color="auto" w:fill="F4F5F6"/>
        <w:spacing w:after="0" w:line="240" w:lineRule="auto"/>
        <w:rPr>
          <w:rFonts w:ascii="Times New Roman" w:eastAsia="Times New Roman" w:hAnsi="Times New Roman" w:cs="Times New Roman"/>
          <w:color w:val="4C4C51"/>
          <w:sz w:val="24"/>
          <w:szCs w:val="24"/>
        </w:rPr>
      </w:pPr>
      <w:r w:rsidRPr="00A77C72">
        <w:rPr>
          <w:rFonts w:ascii="Times New Roman" w:eastAsia="Times New Roman" w:hAnsi="Times New Roman" w:cs="Times New Roman"/>
          <w:color w:val="4C4C51"/>
          <w:sz w:val="24"/>
          <w:szCs w:val="24"/>
        </w:rPr>
        <w:t>Physical link encryption with MACsec</w:t>
      </w:r>
    </w:p>
    <w:p w14:paraId="58A75D3E" w14:textId="77777777" w:rsidR="00A77C72" w:rsidRPr="00FD1ED0" w:rsidRDefault="00A77C72" w:rsidP="00700A98">
      <w:pPr>
        <w:shd w:val="clear" w:color="auto" w:fill="FFFFFF"/>
        <w:spacing w:after="0" w:line="240" w:lineRule="auto"/>
        <w:rPr>
          <w:rFonts w:ascii="Times New Roman" w:eastAsia="Times New Roman" w:hAnsi="Times New Roman" w:cs="Times New Roman"/>
          <w:b/>
          <w:bCs/>
          <w:color w:val="202124"/>
          <w:sz w:val="24"/>
          <w:szCs w:val="24"/>
        </w:rPr>
      </w:pPr>
    </w:p>
    <w:p w14:paraId="36DF7C51" w14:textId="7865136E" w:rsidR="00A77C72" w:rsidRPr="00A77C72" w:rsidRDefault="00A77C72" w:rsidP="00700A98">
      <w:p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b/>
          <w:bCs/>
          <w:color w:val="202124"/>
          <w:sz w:val="24"/>
          <w:szCs w:val="24"/>
        </w:rPr>
        <w:t>Azure ExpressRoute Benefits</w:t>
      </w:r>
    </w:p>
    <w:p w14:paraId="36B10C0A"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Integrate with Azure for a true Public/Private Hybrid solution.</w:t>
      </w:r>
    </w:p>
    <w:p w14:paraId="4127A297"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Private connections to Azure environment.</w:t>
      </w:r>
    </w:p>
    <w:p w14:paraId="28955539"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Increased reliability and speed.</w:t>
      </w:r>
    </w:p>
    <w:p w14:paraId="03F3216F"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Unified connectivity to all Microsoft Cloud Services.</w:t>
      </w:r>
    </w:p>
    <w:p w14:paraId="21565BDE"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Lower latency and higher security.</w:t>
      </w:r>
    </w:p>
    <w:p w14:paraId="090F2480" w14:textId="77777777" w:rsidR="00A77C72" w:rsidRPr="00A77C72" w:rsidRDefault="00A77C72" w:rsidP="00700A98">
      <w:pPr>
        <w:numPr>
          <w:ilvl w:val="0"/>
          <w:numId w:val="3"/>
        </w:numPr>
        <w:shd w:val="clear" w:color="auto" w:fill="FFFFFF"/>
        <w:spacing w:after="0" w:line="240" w:lineRule="auto"/>
        <w:rPr>
          <w:rFonts w:ascii="Times New Roman" w:eastAsia="Times New Roman" w:hAnsi="Times New Roman" w:cs="Times New Roman"/>
          <w:color w:val="202124"/>
          <w:sz w:val="24"/>
          <w:szCs w:val="24"/>
        </w:rPr>
      </w:pPr>
      <w:r w:rsidRPr="00A77C72">
        <w:rPr>
          <w:rFonts w:ascii="Times New Roman" w:eastAsia="Times New Roman" w:hAnsi="Times New Roman" w:cs="Times New Roman"/>
          <w:color w:val="202124"/>
          <w:sz w:val="24"/>
          <w:szCs w:val="24"/>
        </w:rPr>
        <w:t>Reduce costs by taking advantage of lower transfer rates.</w:t>
      </w:r>
    </w:p>
    <w:p w14:paraId="2BE02148" w14:textId="77777777" w:rsidR="00A77C72" w:rsidRPr="00FD1ED0" w:rsidRDefault="00A77C72" w:rsidP="00700A98">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00000003" w14:textId="50699ED2" w:rsidR="00F45C9C" w:rsidRPr="00FD1ED0" w:rsidRDefault="0097371C" w:rsidP="00700A98">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color w:val="000000"/>
          <w:sz w:val="24"/>
          <w:szCs w:val="24"/>
        </w:rPr>
        <w:t>Explain Azure storage account, disc storage and blob storage.</w:t>
      </w:r>
    </w:p>
    <w:p w14:paraId="7EFECC0E" w14:textId="0FE73943" w:rsidR="00A77C72" w:rsidRPr="00FD1ED0" w:rsidRDefault="00A77C72" w:rsidP="00700A98">
      <w:pPr>
        <w:pBdr>
          <w:top w:val="nil"/>
          <w:left w:val="nil"/>
          <w:bottom w:val="nil"/>
          <w:right w:val="nil"/>
          <w:between w:val="nil"/>
        </w:pBdr>
        <w:shd w:val="clear" w:color="auto" w:fill="FFFFFF"/>
        <w:spacing w:after="0" w:line="240" w:lineRule="auto"/>
        <w:ind w:left="720"/>
        <w:rPr>
          <w:rFonts w:ascii="Times New Roman" w:hAnsi="Times New Roman" w:cs="Times New Roman"/>
          <w:color w:val="000000"/>
          <w:sz w:val="24"/>
          <w:szCs w:val="24"/>
        </w:rPr>
      </w:pPr>
    </w:p>
    <w:p w14:paraId="348C82B4" w14:textId="5F05F870" w:rsidR="00A77C72" w:rsidRPr="00FD1ED0" w:rsidRDefault="009E44D7" w:rsidP="00700A98">
      <w:pPr>
        <w:pBdr>
          <w:top w:val="nil"/>
          <w:left w:val="nil"/>
          <w:bottom w:val="nil"/>
          <w:right w:val="nil"/>
          <w:between w:val="nil"/>
        </w:pBdr>
        <w:shd w:val="clear" w:color="auto" w:fill="FFFFFF"/>
        <w:spacing w:after="0" w:line="240" w:lineRule="auto"/>
        <w:ind w:left="720"/>
        <w:rPr>
          <w:rFonts w:ascii="Times New Roman" w:hAnsi="Times New Roman" w:cs="Times New Roman"/>
          <w:color w:val="000000"/>
          <w:sz w:val="24"/>
          <w:szCs w:val="24"/>
        </w:rPr>
      </w:pPr>
      <w:r w:rsidRPr="00FD1ED0">
        <w:rPr>
          <w:rFonts w:ascii="Times New Roman" w:hAnsi="Times New Roman" w:cs="Times New Roman"/>
          <w:color w:val="333333"/>
          <w:sz w:val="24"/>
          <w:szCs w:val="24"/>
          <w:shd w:val="clear" w:color="auto" w:fill="FFFFFF"/>
        </w:rPr>
        <w:t xml:space="preserve">An </w:t>
      </w:r>
      <w:r w:rsidRPr="00FD1ED0">
        <w:rPr>
          <w:rFonts w:ascii="Times New Roman" w:hAnsi="Times New Roman" w:cs="Times New Roman"/>
          <w:b/>
          <w:bCs/>
          <w:color w:val="333333"/>
          <w:sz w:val="24"/>
          <w:szCs w:val="24"/>
          <w:shd w:val="clear" w:color="auto" w:fill="FFFFFF"/>
        </w:rPr>
        <w:t xml:space="preserve">Azure Storage Account </w:t>
      </w:r>
      <w:r w:rsidRPr="00FD1ED0">
        <w:rPr>
          <w:rFonts w:ascii="Times New Roman" w:hAnsi="Times New Roman" w:cs="Times New Roman"/>
          <w:color w:val="333333"/>
          <w:sz w:val="24"/>
          <w:szCs w:val="24"/>
          <w:shd w:val="clear" w:color="auto" w:fill="FFFFFF"/>
        </w:rPr>
        <w:t>is a secure account, which provides you access to services in Azure Storage. The storage account is like an administrative container, and within that, we can have several services like blobs, files, queues, tables, disks, etc. And when we create a storage account in Azure, we will get the unique namespace for our storage resources. That unique namespace forms the part of the URL. The storage account name should be unique across all existing storage account name in Azure.</w:t>
      </w:r>
    </w:p>
    <w:p w14:paraId="5A1DB0CA" w14:textId="61BA11A0" w:rsidR="00A77C72" w:rsidRPr="00FD1ED0" w:rsidRDefault="00A77C72" w:rsidP="00700A98">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01EEFC98" w14:textId="6DA56AA1" w:rsidR="004C634A" w:rsidRPr="00FD1ED0" w:rsidRDefault="004C634A" w:rsidP="004C634A">
      <w:pPr>
        <w:pStyle w:val="Heading1"/>
        <w:shd w:val="clear" w:color="auto" w:fill="FFFFFF"/>
        <w:spacing w:before="75" w:line="312" w:lineRule="atLeast"/>
        <w:jc w:val="both"/>
        <w:rPr>
          <w:rFonts w:ascii="Times New Roman" w:hAnsi="Times New Roman" w:cs="Times New Roman"/>
          <w:color w:val="333333"/>
          <w:sz w:val="24"/>
          <w:szCs w:val="24"/>
          <w:shd w:val="clear" w:color="auto" w:fill="FFFFFF"/>
        </w:rPr>
      </w:pPr>
      <w:r w:rsidRPr="00FD1ED0">
        <w:rPr>
          <w:rFonts w:ascii="Times New Roman" w:hAnsi="Times New Roman" w:cs="Times New Roman"/>
          <w:b w:val="0"/>
          <w:bCs/>
          <w:color w:val="610B38"/>
          <w:sz w:val="24"/>
          <w:szCs w:val="24"/>
        </w:rPr>
        <w:t>Azure Disk Storage</w:t>
      </w:r>
    </w:p>
    <w:p w14:paraId="4D23475A" w14:textId="05BB6A70" w:rsidR="004C634A" w:rsidRPr="00FD1ED0" w:rsidRDefault="004C634A" w:rsidP="004C634A">
      <w:pPr>
        <w:pStyle w:val="NormalWeb"/>
        <w:shd w:val="clear" w:color="auto" w:fill="FFFFFF"/>
        <w:jc w:val="both"/>
        <w:rPr>
          <w:color w:val="333333"/>
        </w:rPr>
      </w:pPr>
      <w:r w:rsidRPr="00FD1ED0">
        <w:rPr>
          <w:color w:val="333333"/>
          <w:shd w:val="clear" w:color="auto" w:fill="FFFFFF"/>
        </w:rPr>
        <w:t>VM uses disks as a place to store an operating system, applications, and data in Azure. All virtual machines have at least two disks- a Windows operating system disk and a temporary disk. Both the operating system disk and the image are virtual hard disks (VHDs) stored in an Azure storage account. The VHDs used in Azure is .</w:t>
      </w:r>
      <w:proofErr w:type="spellStart"/>
      <w:r w:rsidRPr="00FD1ED0">
        <w:rPr>
          <w:color w:val="333333"/>
          <w:shd w:val="clear" w:color="auto" w:fill="FFFFFF"/>
        </w:rPr>
        <w:t>vhd</w:t>
      </w:r>
      <w:proofErr w:type="spellEnd"/>
      <w:r w:rsidRPr="00FD1ED0">
        <w:rPr>
          <w:color w:val="333333"/>
          <w:shd w:val="clear" w:color="auto" w:fill="FFFFFF"/>
        </w:rPr>
        <w:t xml:space="preserve"> files stored as page blobs in a standard or premium storage account in Azure. Virtual machines can also have one or more data disks that are also stored as </w:t>
      </w:r>
      <w:r w:rsidRPr="00FD1ED0">
        <w:rPr>
          <w:color w:val="333333"/>
        </w:rPr>
        <w:t>VHDs.</w:t>
      </w:r>
    </w:p>
    <w:p w14:paraId="5D75389C" w14:textId="2DB1D9D8" w:rsidR="004C634A" w:rsidRPr="00FD1ED0" w:rsidRDefault="004C634A" w:rsidP="004C634A">
      <w:pPr>
        <w:rPr>
          <w:rFonts w:ascii="Times New Roman" w:hAnsi="Times New Roman" w:cs="Times New Roman"/>
          <w:sz w:val="24"/>
          <w:szCs w:val="24"/>
        </w:rPr>
      </w:pPr>
      <w:r w:rsidRPr="00FD1ED0">
        <w:rPr>
          <w:rFonts w:ascii="Times New Roman" w:hAnsi="Times New Roman" w:cs="Times New Roman"/>
          <w:noProof/>
          <w:sz w:val="24"/>
          <w:szCs w:val="24"/>
        </w:rPr>
        <w:lastRenderedPageBreak/>
        <w:drawing>
          <wp:inline distT="0" distB="0" distL="0" distR="0" wp14:anchorId="7DFF7B1F" wp14:editId="1462CF27">
            <wp:extent cx="5715000" cy="3086100"/>
            <wp:effectExtent l="0" t="0" r="0" b="0"/>
            <wp:docPr id="1" name="Picture 1" descr="Azure Disk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isk Sto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7509AE9B" w14:textId="77777777" w:rsidR="004C634A" w:rsidRPr="00FD1ED0" w:rsidRDefault="004C634A" w:rsidP="004C634A">
      <w:pPr>
        <w:pStyle w:val="NormalWeb"/>
        <w:shd w:val="clear" w:color="auto" w:fill="FFFFFF"/>
        <w:jc w:val="both"/>
        <w:rPr>
          <w:color w:val="333333"/>
        </w:rPr>
      </w:pPr>
      <w:r w:rsidRPr="00FD1ED0">
        <w:rPr>
          <w:rStyle w:val="Strong"/>
          <w:color w:val="333333"/>
        </w:rPr>
        <w:t>Temporary Disk:</w:t>
      </w:r>
      <w:r w:rsidRPr="00FD1ED0">
        <w:rPr>
          <w:color w:val="333333"/>
        </w:rPr>
        <w:t> It is associated with the virtual machine that will be located in the underlying hardware from where the server is provisioned. So, the temporary disk will not be stored in a storage account. It will be stored in the underlying hardware from where this server is located.</w:t>
      </w:r>
    </w:p>
    <w:p w14:paraId="0F7C6CC5" w14:textId="77777777" w:rsidR="004C634A" w:rsidRPr="00FD1ED0" w:rsidRDefault="004C634A" w:rsidP="004C634A">
      <w:pPr>
        <w:pStyle w:val="Heading2"/>
        <w:shd w:val="clear" w:color="auto" w:fill="FFFFFF"/>
        <w:spacing w:line="312" w:lineRule="atLeast"/>
        <w:jc w:val="both"/>
        <w:rPr>
          <w:rFonts w:ascii="Times New Roman" w:hAnsi="Times New Roman" w:cs="Times New Roman"/>
          <w:b w:val="0"/>
          <w:color w:val="610B4B"/>
          <w:sz w:val="24"/>
          <w:szCs w:val="24"/>
        </w:rPr>
      </w:pPr>
      <w:r w:rsidRPr="00FD1ED0">
        <w:rPr>
          <w:rFonts w:ascii="Times New Roman" w:hAnsi="Times New Roman" w:cs="Times New Roman"/>
          <w:b w:val="0"/>
          <w:bCs/>
          <w:color w:val="610B4B"/>
          <w:sz w:val="24"/>
          <w:szCs w:val="24"/>
        </w:rPr>
        <w:t xml:space="preserve">Types of </w:t>
      </w:r>
      <w:proofErr w:type="gramStart"/>
      <w:r w:rsidRPr="00FD1ED0">
        <w:rPr>
          <w:rFonts w:ascii="Times New Roman" w:hAnsi="Times New Roman" w:cs="Times New Roman"/>
          <w:b w:val="0"/>
          <w:bCs/>
          <w:color w:val="610B4B"/>
          <w:sz w:val="24"/>
          <w:szCs w:val="24"/>
        </w:rPr>
        <w:t>Disk</w:t>
      </w:r>
      <w:proofErr w:type="gramEnd"/>
    </w:p>
    <w:p w14:paraId="336569CE" w14:textId="77777777" w:rsidR="004C634A" w:rsidRPr="00FD1ED0" w:rsidRDefault="004C634A" w:rsidP="004C634A">
      <w:pPr>
        <w:pStyle w:val="NormalWeb"/>
        <w:shd w:val="clear" w:color="auto" w:fill="FFFFFF"/>
        <w:jc w:val="both"/>
        <w:rPr>
          <w:color w:val="333333"/>
        </w:rPr>
      </w:pPr>
      <w:r w:rsidRPr="00FD1ED0">
        <w:rPr>
          <w:color w:val="333333"/>
        </w:rPr>
        <w:t>Different kinds of disks that are offered by Azure:</w:t>
      </w:r>
    </w:p>
    <w:p w14:paraId="5498CC11" w14:textId="77777777" w:rsidR="004C634A" w:rsidRPr="00FD1ED0" w:rsidRDefault="004C634A" w:rsidP="004C634A">
      <w:pPr>
        <w:pStyle w:val="NormalWeb"/>
        <w:shd w:val="clear" w:color="auto" w:fill="FFFFFF"/>
        <w:jc w:val="both"/>
        <w:rPr>
          <w:color w:val="333333"/>
        </w:rPr>
      </w:pPr>
      <w:r w:rsidRPr="00FD1ED0">
        <w:rPr>
          <w:rStyle w:val="Strong"/>
          <w:color w:val="333333"/>
        </w:rPr>
        <w:t>Unmanaged disks:</w:t>
      </w:r>
      <w:r w:rsidRPr="00FD1ED0">
        <w:rPr>
          <w:color w:val="333333"/>
        </w:rPr>
        <w:t> It is a traditional type of disk that has been used by VMs. With these disks, we can create our storage account and specify that storage account when we create the disk. We must not put too many disks in the same storage account, resulting in the VMs being throttled.</w:t>
      </w:r>
    </w:p>
    <w:p w14:paraId="77EB6A77" w14:textId="77777777" w:rsidR="004C634A" w:rsidRPr="004C634A" w:rsidRDefault="004C634A" w:rsidP="004C634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C634A">
        <w:rPr>
          <w:rFonts w:ascii="Times New Roman" w:eastAsia="Times New Roman" w:hAnsi="Times New Roman" w:cs="Times New Roman"/>
          <w:b/>
          <w:bCs/>
          <w:color w:val="333333"/>
          <w:sz w:val="24"/>
          <w:szCs w:val="24"/>
        </w:rPr>
        <w:t>Managed disks:</w:t>
      </w:r>
      <w:r w:rsidRPr="004C634A">
        <w:rPr>
          <w:rFonts w:ascii="Times New Roman" w:eastAsia="Times New Roman" w:hAnsi="Times New Roman" w:cs="Times New Roman"/>
          <w:color w:val="333333"/>
          <w:sz w:val="24"/>
          <w:szCs w:val="24"/>
        </w:rPr>
        <w:t> It handles the storage account creation/management in the background for us and ensures that we do not have to worry about the scalability limits of the storage account. We specify the disk size and the performance tier (standard/premium), and Azure creates and manages the disk for us.</w:t>
      </w:r>
    </w:p>
    <w:p w14:paraId="1D603D96" w14:textId="77777777" w:rsidR="004C634A" w:rsidRPr="004C634A" w:rsidRDefault="004C634A" w:rsidP="004C634A">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C634A">
        <w:rPr>
          <w:rFonts w:ascii="Times New Roman" w:eastAsia="Times New Roman" w:hAnsi="Times New Roman" w:cs="Times New Roman"/>
          <w:b/>
          <w:bCs/>
          <w:color w:val="000000"/>
          <w:sz w:val="24"/>
          <w:szCs w:val="24"/>
        </w:rPr>
        <w:t>Standard HDD disks:</w:t>
      </w:r>
      <w:r w:rsidRPr="004C634A">
        <w:rPr>
          <w:rFonts w:ascii="Times New Roman" w:eastAsia="Times New Roman" w:hAnsi="Times New Roman" w:cs="Times New Roman"/>
          <w:color w:val="000000"/>
          <w:sz w:val="24"/>
          <w:szCs w:val="24"/>
        </w:rPr>
        <w:t> It delivers cost-effective storage. It can be replicated locally in one data-</w:t>
      </w:r>
      <w:proofErr w:type="spellStart"/>
      <w:r w:rsidRPr="004C634A">
        <w:rPr>
          <w:rFonts w:ascii="Times New Roman" w:eastAsia="Times New Roman" w:hAnsi="Times New Roman" w:cs="Times New Roman"/>
          <w:color w:val="000000"/>
          <w:sz w:val="24"/>
          <w:szCs w:val="24"/>
        </w:rPr>
        <w:t>center</w:t>
      </w:r>
      <w:proofErr w:type="spellEnd"/>
      <w:r w:rsidRPr="004C634A">
        <w:rPr>
          <w:rFonts w:ascii="Times New Roman" w:eastAsia="Times New Roman" w:hAnsi="Times New Roman" w:cs="Times New Roman"/>
          <w:color w:val="000000"/>
          <w:sz w:val="24"/>
          <w:szCs w:val="24"/>
        </w:rPr>
        <w:t xml:space="preserve">, or be geo-redundant with primary and secondary data </w:t>
      </w:r>
      <w:proofErr w:type="spellStart"/>
      <w:r w:rsidRPr="004C634A">
        <w:rPr>
          <w:rFonts w:ascii="Times New Roman" w:eastAsia="Times New Roman" w:hAnsi="Times New Roman" w:cs="Times New Roman"/>
          <w:color w:val="000000"/>
          <w:sz w:val="24"/>
          <w:szCs w:val="24"/>
        </w:rPr>
        <w:t>centers</w:t>
      </w:r>
      <w:proofErr w:type="spellEnd"/>
      <w:r w:rsidRPr="004C634A">
        <w:rPr>
          <w:rFonts w:ascii="Times New Roman" w:eastAsia="Times New Roman" w:hAnsi="Times New Roman" w:cs="Times New Roman"/>
          <w:color w:val="000000"/>
          <w:sz w:val="24"/>
          <w:szCs w:val="24"/>
        </w:rPr>
        <w:t>.</w:t>
      </w:r>
    </w:p>
    <w:p w14:paraId="10275BC4" w14:textId="77777777" w:rsidR="004C634A" w:rsidRPr="004C634A" w:rsidRDefault="004C634A" w:rsidP="004C634A">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C634A">
        <w:rPr>
          <w:rFonts w:ascii="Times New Roman" w:eastAsia="Times New Roman" w:hAnsi="Times New Roman" w:cs="Times New Roman"/>
          <w:b/>
          <w:bCs/>
          <w:color w:val="000000"/>
          <w:sz w:val="24"/>
          <w:szCs w:val="24"/>
        </w:rPr>
        <w:t>Standard SDD disks:</w:t>
      </w:r>
      <w:r w:rsidRPr="004C634A">
        <w:rPr>
          <w:rFonts w:ascii="Times New Roman" w:eastAsia="Times New Roman" w:hAnsi="Times New Roman" w:cs="Times New Roman"/>
          <w:color w:val="000000"/>
          <w:sz w:val="24"/>
          <w:szCs w:val="24"/>
        </w:rPr>
        <w:t> It is designed to address the same kind of workloads as standard HDD disks, but offer more consistent performance and reliability than HDD. It is suitable for applications like web servers that do not need high IOPS on disks.</w:t>
      </w:r>
    </w:p>
    <w:p w14:paraId="50F8317D" w14:textId="77777777" w:rsidR="004C634A" w:rsidRPr="004C634A" w:rsidRDefault="004C634A" w:rsidP="004C634A">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C634A">
        <w:rPr>
          <w:rFonts w:ascii="Times New Roman" w:eastAsia="Times New Roman" w:hAnsi="Times New Roman" w:cs="Times New Roman"/>
          <w:b/>
          <w:bCs/>
          <w:color w:val="000000"/>
          <w:sz w:val="24"/>
          <w:szCs w:val="24"/>
        </w:rPr>
        <w:t>Premium SSD disks:</w:t>
      </w:r>
      <w:r w:rsidRPr="004C634A">
        <w:rPr>
          <w:rFonts w:ascii="Times New Roman" w:eastAsia="Times New Roman" w:hAnsi="Times New Roman" w:cs="Times New Roman"/>
          <w:color w:val="000000"/>
          <w:sz w:val="24"/>
          <w:szCs w:val="24"/>
        </w:rPr>
        <w:t xml:space="preserve"> It is backed by SSDs, and delivers high-performance, low-latency disk support for VMs running I/O-intensive workloads. The premium SSD </w:t>
      </w:r>
      <w:r w:rsidRPr="004C634A">
        <w:rPr>
          <w:rFonts w:ascii="Times New Roman" w:eastAsia="Times New Roman" w:hAnsi="Times New Roman" w:cs="Times New Roman"/>
          <w:color w:val="000000"/>
          <w:sz w:val="24"/>
          <w:szCs w:val="24"/>
        </w:rPr>
        <w:lastRenderedPageBreak/>
        <w:t xml:space="preserve">disks are mainly used for production and database servers. </w:t>
      </w:r>
      <w:proofErr w:type="gramStart"/>
      <w:r w:rsidRPr="004C634A">
        <w:rPr>
          <w:rFonts w:ascii="Times New Roman" w:eastAsia="Times New Roman" w:hAnsi="Times New Roman" w:cs="Times New Roman"/>
          <w:color w:val="000000"/>
          <w:sz w:val="24"/>
          <w:szCs w:val="24"/>
        </w:rPr>
        <w:t>So</w:t>
      </w:r>
      <w:proofErr w:type="gramEnd"/>
      <w:r w:rsidRPr="004C634A">
        <w:rPr>
          <w:rFonts w:ascii="Times New Roman" w:eastAsia="Times New Roman" w:hAnsi="Times New Roman" w:cs="Times New Roman"/>
          <w:color w:val="000000"/>
          <w:sz w:val="24"/>
          <w:szCs w:val="24"/>
        </w:rPr>
        <w:t xml:space="preserve"> if we are hosting a database in a particular server, then the premium SSD will be a good option.</w:t>
      </w:r>
    </w:p>
    <w:p w14:paraId="5C8F6698" w14:textId="7DF88C0F" w:rsidR="004C634A" w:rsidRPr="00FD1ED0" w:rsidRDefault="004C634A" w:rsidP="004C634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C634A">
        <w:rPr>
          <w:rFonts w:ascii="Times New Roman" w:eastAsia="Times New Roman" w:hAnsi="Times New Roman" w:cs="Times New Roman"/>
          <w:color w:val="333333"/>
          <w:sz w:val="24"/>
          <w:szCs w:val="24"/>
        </w:rPr>
        <w:t>Microsoft recommends that we should use managed disks for all new VMs and convert our previous unmanaged to managed disks.</w:t>
      </w:r>
    </w:p>
    <w:p w14:paraId="6F7AFDAB" w14:textId="77777777" w:rsidR="004C634A" w:rsidRPr="00FD1ED0" w:rsidRDefault="004C634A" w:rsidP="004C634A">
      <w:pPr>
        <w:pStyle w:val="Heading1"/>
        <w:shd w:val="clear" w:color="auto" w:fill="FFFFFF"/>
        <w:spacing w:before="75" w:line="312" w:lineRule="atLeast"/>
        <w:jc w:val="both"/>
        <w:rPr>
          <w:rFonts w:ascii="Times New Roman" w:hAnsi="Times New Roman" w:cs="Times New Roman"/>
          <w:b w:val="0"/>
          <w:color w:val="610B38"/>
          <w:sz w:val="24"/>
          <w:szCs w:val="24"/>
        </w:rPr>
      </w:pPr>
      <w:r w:rsidRPr="00FD1ED0">
        <w:rPr>
          <w:rFonts w:ascii="Times New Roman" w:hAnsi="Times New Roman" w:cs="Times New Roman"/>
          <w:b w:val="0"/>
          <w:bCs/>
          <w:color w:val="610B38"/>
          <w:sz w:val="24"/>
          <w:szCs w:val="24"/>
        </w:rPr>
        <w:t>Azure blob storage</w:t>
      </w:r>
    </w:p>
    <w:p w14:paraId="5C627325" w14:textId="77777777" w:rsidR="004C634A" w:rsidRPr="00FD1ED0" w:rsidRDefault="004C634A" w:rsidP="004C634A">
      <w:pPr>
        <w:pStyle w:val="NormalWeb"/>
        <w:shd w:val="clear" w:color="auto" w:fill="FFFFFF"/>
        <w:jc w:val="both"/>
        <w:rPr>
          <w:color w:val="333333"/>
        </w:rPr>
      </w:pPr>
      <w:r w:rsidRPr="00FD1ED0">
        <w:rPr>
          <w:color w:val="333333"/>
        </w:rPr>
        <w:t>It is Microsoft's object storage solution for the cloud. Blob storage is optimized for storing a massive amount of unstructured data, such as text or binary data.</w:t>
      </w:r>
    </w:p>
    <w:p w14:paraId="47E82D2E" w14:textId="77777777" w:rsidR="004C634A" w:rsidRPr="00FD1ED0" w:rsidRDefault="004C634A" w:rsidP="004C634A">
      <w:pPr>
        <w:pStyle w:val="pq"/>
        <w:shd w:val="clear" w:color="auto" w:fill="FFFFFF"/>
        <w:jc w:val="both"/>
        <w:rPr>
          <w:color w:val="333333"/>
        </w:rPr>
      </w:pPr>
      <w:r w:rsidRPr="00FD1ED0">
        <w:rPr>
          <w:rStyle w:val="Strong"/>
          <w:color w:val="333333"/>
        </w:rPr>
        <w:t>Blob storage usages:</w:t>
      </w:r>
    </w:p>
    <w:p w14:paraId="311A1647"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It serves images or documents directly to a browser.</w:t>
      </w:r>
    </w:p>
    <w:p w14:paraId="50D57018"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It stores files for distributed access.</w:t>
      </w:r>
    </w:p>
    <w:p w14:paraId="273A1B71"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We can stream video and audio using blob storage.</w:t>
      </w:r>
    </w:p>
    <w:p w14:paraId="7B3B85E7"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Easy writing to log files.</w:t>
      </w:r>
    </w:p>
    <w:p w14:paraId="358CF68A"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It stores the data for backup, restore, disaster recovery, and archiving.</w:t>
      </w:r>
    </w:p>
    <w:p w14:paraId="7BDADD47" w14:textId="77777777" w:rsidR="004C634A" w:rsidRPr="00FD1ED0" w:rsidRDefault="004C634A" w:rsidP="004C634A">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FD1ED0">
        <w:rPr>
          <w:rFonts w:ascii="Times New Roman" w:hAnsi="Times New Roman" w:cs="Times New Roman"/>
          <w:color w:val="000000"/>
          <w:sz w:val="24"/>
          <w:szCs w:val="24"/>
        </w:rPr>
        <w:t>It stores the data for analysis by an on-premises or Azure-hosted service.</w:t>
      </w:r>
    </w:p>
    <w:p w14:paraId="4322191B" w14:textId="10D3505A" w:rsidR="004C634A" w:rsidRPr="004C634A" w:rsidRDefault="004C634A" w:rsidP="004C634A">
      <w:pPr>
        <w:pStyle w:val="NormalWeb"/>
        <w:shd w:val="clear" w:color="auto" w:fill="FFFFFF"/>
        <w:jc w:val="both"/>
        <w:rPr>
          <w:color w:val="333333"/>
        </w:rPr>
      </w:pPr>
      <w:r w:rsidRPr="00FD1ED0">
        <w:rPr>
          <w:color w:val="333333"/>
        </w:rPr>
        <w:t>Azure blob storage is fundamental for the entire Microsoft Azure because many other Azure services will store the data within a storage account, inside the blob storage, and act upon that data. And every blob should be stored in a container.</w:t>
      </w:r>
    </w:p>
    <w:p w14:paraId="5C807ED2" w14:textId="04D985EA" w:rsidR="004C634A" w:rsidRPr="00FD1ED0" w:rsidRDefault="004C634A"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4" w14:textId="68D81553" w:rsidR="00F45C9C" w:rsidRPr="00FD1ED0" w:rsidRDefault="0097371C" w:rsidP="00700A98">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color w:val="000000"/>
          <w:sz w:val="24"/>
          <w:szCs w:val="24"/>
        </w:rPr>
        <w:t>List and describe database services that are available on Microsoft Azure.</w:t>
      </w:r>
    </w:p>
    <w:p w14:paraId="44B70345" w14:textId="3C053A0B" w:rsidR="004C634A" w:rsidRPr="00FD1ED0" w:rsidRDefault="004C634A" w:rsidP="004C634A">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17626438" w14:textId="0E9491BF"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sz w:val="24"/>
          <w:szCs w:val="24"/>
        </w:rPr>
        <w:t xml:space="preserve">Service </w:t>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ab/>
      </w:r>
      <w:r w:rsidRPr="00FD1ED0">
        <w:rPr>
          <w:rFonts w:ascii="Times New Roman" w:hAnsi="Times New Roman" w:cs="Times New Roman"/>
          <w:b/>
          <w:bCs/>
          <w:sz w:val="24"/>
          <w:szCs w:val="24"/>
        </w:rPr>
        <w:t xml:space="preserve">Description </w:t>
      </w:r>
    </w:p>
    <w:p w14:paraId="74A7FFDC" w14:textId="77777777" w:rsidR="00113A87" w:rsidRPr="00FD1ED0" w:rsidRDefault="00113A87" w:rsidP="004C634A">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2784A08F" w14:textId="25AB0A41"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Cosmos DB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 xml:space="preserve">NoSQL database. Globally distributed. </w:t>
      </w:r>
    </w:p>
    <w:p w14:paraId="7FB444B7" w14:textId="2DB52D3E"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SQL Database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 xml:space="preserve">Relational database </w:t>
      </w:r>
    </w:p>
    <w:p w14:paraId="736487EF" w14:textId="1A955DE5"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Database for MySQL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 xml:space="preserve">Fully managed MySQL database </w:t>
      </w:r>
    </w:p>
    <w:p w14:paraId="2788262F" w14:textId="71317AAE"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Database for PostgreSQL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 xml:space="preserve">Fully managed PostgreSQL database </w:t>
      </w:r>
    </w:p>
    <w:p w14:paraId="7A78ADDC" w14:textId="6F3FE0C5"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Database Migration Service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 xml:space="preserve">Migrate databases to the cloud </w:t>
      </w:r>
    </w:p>
    <w:p w14:paraId="2F9098E1" w14:textId="21D93CBD" w:rsidR="004C634A"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 xml:space="preserve">Azure Cache for Redis </w:t>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ab/>
      </w:r>
      <w:r w:rsidRPr="00FD1ED0">
        <w:rPr>
          <w:rFonts w:ascii="Times New Roman" w:hAnsi="Times New Roman" w:cs="Times New Roman"/>
          <w:sz w:val="24"/>
          <w:szCs w:val="24"/>
        </w:rPr>
        <w:t>Managed service for Redis</w:t>
      </w:r>
    </w:p>
    <w:p w14:paraId="25FBF26F" w14:textId="77777777" w:rsidR="008433B3" w:rsidRPr="00FD1ED0" w:rsidRDefault="008433B3" w:rsidP="004C634A">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00000005" w14:textId="36DF2AE6" w:rsidR="00F45C9C" w:rsidRPr="00FD1ED0" w:rsidRDefault="0097371C" w:rsidP="00700A98">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color w:val="000000"/>
          <w:sz w:val="24"/>
          <w:szCs w:val="24"/>
        </w:rPr>
        <w:t xml:space="preserve">What </w:t>
      </w:r>
      <w:r w:rsidRPr="00FD1ED0">
        <w:rPr>
          <w:rFonts w:ascii="Times New Roman" w:hAnsi="Times New Roman" w:cs="Times New Roman"/>
          <w:b/>
          <w:bCs/>
          <w:sz w:val="24"/>
          <w:szCs w:val="24"/>
        </w:rPr>
        <w:t>is the Azure</w:t>
      </w:r>
      <w:r w:rsidRPr="00FD1ED0">
        <w:rPr>
          <w:rFonts w:ascii="Times New Roman" w:hAnsi="Times New Roman" w:cs="Times New Roman"/>
          <w:b/>
          <w:bCs/>
          <w:color w:val="000000"/>
          <w:sz w:val="24"/>
          <w:szCs w:val="24"/>
        </w:rPr>
        <w:t xml:space="preserve"> security </w:t>
      </w:r>
      <w:proofErr w:type="spellStart"/>
      <w:r w:rsidRPr="00FD1ED0">
        <w:rPr>
          <w:rFonts w:ascii="Times New Roman" w:hAnsi="Times New Roman" w:cs="Times New Roman"/>
          <w:b/>
          <w:bCs/>
          <w:color w:val="000000"/>
          <w:sz w:val="24"/>
          <w:szCs w:val="24"/>
        </w:rPr>
        <w:t>center</w:t>
      </w:r>
      <w:proofErr w:type="spellEnd"/>
      <w:r w:rsidRPr="00FD1ED0">
        <w:rPr>
          <w:rFonts w:ascii="Times New Roman" w:hAnsi="Times New Roman" w:cs="Times New Roman"/>
          <w:b/>
          <w:bCs/>
          <w:color w:val="000000"/>
          <w:sz w:val="24"/>
          <w:szCs w:val="24"/>
        </w:rPr>
        <w:t xml:space="preserve">? </w:t>
      </w:r>
    </w:p>
    <w:p w14:paraId="2A7D93D8" w14:textId="2E9D9A97" w:rsidR="0086741C" w:rsidRPr="00FD1ED0" w:rsidRDefault="0086741C" w:rsidP="0086741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6F405384" w14:textId="6049D637" w:rsidR="0086741C" w:rsidRPr="00FD1ED0" w:rsidRDefault="00D10091" w:rsidP="0086741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r w:rsidRPr="00FD1ED0">
        <w:rPr>
          <w:rFonts w:ascii="Times New Roman" w:hAnsi="Times New Roman" w:cs="Times New Roman"/>
          <w:color w:val="202124"/>
          <w:sz w:val="24"/>
          <w:szCs w:val="24"/>
          <w:shd w:val="clear" w:color="auto" w:fill="FFFFFF"/>
        </w:rPr>
        <w:t xml:space="preserve">Microsoft Azure Security </w:t>
      </w:r>
      <w:proofErr w:type="spellStart"/>
      <w:r w:rsidRPr="00FD1ED0">
        <w:rPr>
          <w:rFonts w:ascii="Times New Roman" w:hAnsi="Times New Roman" w:cs="Times New Roman"/>
          <w:color w:val="202124"/>
          <w:sz w:val="24"/>
          <w:szCs w:val="24"/>
          <w:shd w:val="clear" w:color="auto" w:fill="FFFFFF"/>
        </w:rPr>
        <w:t>Center</w:t>
      </w:r>
      <w:proofErr w:type="spellEnd"/>
      <w:r w:rsidRPr="00FD1ED0">
        <w:rPr>
          <w:rFonts w:ascii="Times New Roman" w:hAnsi="Times New Roman" w:cs="Times New Roman"/>
          <w:color w:val="202124"/>
          <w:sz w:val="24"/>
          <w:szCs w:val="24"/>
          <w:shd w:val="clear" w:color="auto" w:fill="FFFFFF"/>
        </w:rPr>
        <w:t xml:space="preserve"> is a set of tools for monitoring and managing the security of virtual machines and other cloud computing resources within the Microsoft Azure public cloud. Administrators access the Azure Security </w:t>
      </w:r>
      <w:proofErr w:type="spellStart"/>
      <w:r w:rsidRPr="00FD1ED0">
        <w:rPr>
          <w:rFonts w:ascii="Times New Roman" w:hAnsi="Times New Roman" w:cs="Times New Roman"/>
          <w:color w:val="202124"/>
          <w:sz w:val="24"/>
          <w:szCs w:val="24"/>
          <w:shd w:val="clear" w:color="auto" w:fill="FFFFFF"/>
        </w:rPr>
        <w:t>Center</w:t>
      </w:r>
      <w:proofErr w:type="spellEnd"/>
      <w:r w:rsidRPr="00FD1ED0">
        <w:rPr>
          <w:rFonts w:ascii="Times New Roman" w:hAnsi="Times New Roman" w:cs="Times New Roman"/>
          <w:color w:val="202124"/>
          <w:sz w:val="24"/>
          <w:szCs w:val="24"/>
          <w:shd w:val="clear" w:color="auto" w:fill="FFFFFF"/>
        </w:rPr>
        <w:t> </w:t>
      </w:r>
      <w:r w:rsidRPr="00FD1ED0">
        <w:rPr>
          <w:rFonts w:ascii="Times New Roman" w:hAnsi="Times New Roman" w:cs="Times New Roman"/>
          <w:b/>
          <w:bCs/>
          <w:color w:val="202124"/>
          <w:sz w:val="24"/>
          <w:szCs w:val="24"/>
          <w:shd w:val="clear" w:color="auto" w:fill="FFFFFF"/>
        </w:rPr>
        <w:t>through the Azure management portal</w:t>
      </w:r>
      <w:r w:rsidRPr="00FD1ED0">
        <w:rPr>
          <w:rFonts w:ascii="Times New Roman" w:hAnsi="Times New Roman" w:cs="Times New Roman"/>
          <w:color w:val="202124"/>
          <w:sz w:val="24"/>
          <w:szCs w:val="24"/>
          <w:shd w:val="clear" w:color="auto" w:fill="FFFFFF"/>
        </w:rPr>
        <w:t>.</w:t>
      </w:r>
    </w:p>
    <w:p w14:paraId="160C5386" w14:textId="77777777" w:rsidR="0086741C" w:rsidRPr="00FD1ED0" w:rsidRDefault="0086741C" w:rsidP="0086741C">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55585E25" w14:textId="5D14696C" w:rsidR="00FD1ED0" w:rsidRPr="00FD1ED0" w:rsidRDefault="00FD1ED0" w:rsidP="00FD1ED0">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731D2B13" w14:textId="410A65BF" w:rsidR="00FD1ED0" w:rsidRPr="00FD1ED0" w:rsidRDefault="00FD1ED0" w:rsidP="00FD1ED0">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46EE3551" w14:textId="77777777" w:rsidR="00FD1ED0" w:rsidRPr="00FD1ED0" w:rsidRDefault="00FD1ED0" w:rsidP="00FD1ED0">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00000006" w14:textId="376652DB" w:rsidR="00F45C9C" w:rsidRPr="00FD1ED0" w:rsidRDefault="0097371C" w:rsidP="00700A98">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color w:val="000000"/>
          <w:sz w:val="24"/>
          <w:szCs w:val="24"/>
        </w:rPr>
        <w:lastRenderedPageBreak/>
        <w:t>How to detect and respond to security in Azure.</w:t>
      </w:r>
    </w:p>
    <w:p w14:paraId="6B855EC4" w14:textId="769182C8" w:rsidR="00FD1ED0" w:rsidRPr="00FD1ED0" w:rsidRDefault="00FD1ED0" w:rsidP="00FD1ED0">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47531CFB" w14:textId="67A8C00F" w:rsidR="00FD1ED0" w:rsidRPr="00FD1ED0" w:rsidRDefault="00FD1ED0" w:rsidP="00FD1ED0">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color w:val="4C4C51"/>
          <w:sz w:val="24"/>
          <w:szCs w:val="24"/>
          <w:shd w:val="clear" w:color="auto" w:fill="F4F5F6"/>
        </w:rPr>
        <w:t xml:space="preserve">Microsoft Defender for Cloud is a solution for cloud security posture management (CSPM) and cloud workload protection (CWP) that finds weak spots across your cloud configuration, helps strengthen the overall security posture of your environment, and can protect workloads across </w:t>
      </w:r>
      <w:proofErr w:type="spellStart"/>
      <w:r w:rsidRPr="00FD1ED0">
        <w:rPr>
          <w:rFonts w:ascii="Times New Roman" w:hAnsi="Times New Roman" w:cs="Times New Roman"/>
          <w:color w:val="4C4C51"/>
          <w:sz w:val="24"/>
          <w:szCs w:val="24"/>
          <w:shd w:val="clear" w:color="auto" w:fill="F4F5F6"/>
        </w:rPr>
        <w:t>multicloud</w:t>
      </w:r>
      <w:proofErr w:type="spellEnd"/>
      <w:r w:rsidRPr="00FD1ED0">
        <w:rPr>
          <w:rFonts w:ascii="Times New Roman" w:hAnsi="Times New Roman" w:cs="Times New Roman"/>
          <w:color w:val="4C4C51"/>
          <w:sz w:val="24"/>
          <w:szCs w:val="24"/>
          <w:shd w:val="clear" w:color="auto" w:fill="F4F5F6"/>
        </w:rPr>
        <w:t xml:space="preserve"> and hybrid environments from evolving threats.</w:t>
      </w:r>
    </w:p>
    <w:p w14:paraId="79EB8779" w14:textId="5BB92212" w:rsidR="00FD1ED0" w:rsidRPr="00FD1ED0" w:rsidRDefault="00FD1ED0" w:rsidP="00FD1ED0">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685CE2C8" w14:textId="5AF91338" w:rsidR="00FD1ED0" w:rsidRPr="00FD1ED0" w:rsidRDefault="00FD1ED0" w:rsidP="00FD1ED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FD1ED0">
        <w:rPr>
          <w:rFonts w:ascii="Times New Roman" w:hAnsi="Times New Roman" w:cs="Times New Roman"/>
          <w:sz w:val="24"/>
          <w:szCs w:val="24"/>
        </w:rPr>
        <w:t>Azure Defender for advanced features Just in time VM Access, Regulatory Compliance Dashboard, Threat protection for VMs and PaaS services</w:t>
      </w:r>
      <w:r w:rsidRPr="00FD1ED0">
        <w:rPr>
          <w:rFonts w:ascii="Times New Roman" w:hAnsi="Times New Roman" w:cs="Times New Roman"/>
          <w:sz w:val="24"/>
          <w:szCs w:val="24"/>
        </w:rPr>
        <w:t>.</w:t>
      </w:r>
    </w:p>
    <w:p w14:paraId="38276922" w14:textId="77777777" w:rsidR="00FD1ED0" w:rsidRPr="00FD1ED0" w:rsidRDefault="00FD1ED0" w:rsidP="00FD1ED0">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7" w14:textId="4FB65703" w:rsidR="00F45C9C" w:rsidRPr="00F4301C" w:rsidRDefault="0097371C" w:rsidP="00700A98">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FD1ED0">
        <w:rPr>
          <w:rFonts w:ascii="Times New Roman" w:hAnsi="Times New Roman" w:cs="Times New Roman"/>
          <w:b/>
          <w:bCs/>
          <w:color w:val="000000"/>
          <w:sz w:val="24"/>
          <w:szCs w:val="24"/>
        </w:rPr>
        <w:t xml:space="preserve">What </w:t>
      </w:r>
      <w:r w:rsidRPr="00FD1ED0">
        <w:rPr>
          <w:rFonts w:ascii="Times New Roman" w:hAnsi="Times New Roman" w:cs="Times New Roman"/>
          <w:b/>
          <w:bCs/>
          <w:sz w:val="24"/>
          <w:szCs w:val="24"/>
        </w:rPr>
        <w:t>is the Azure</w:t>
      </w:r>
      <w:r w:rsidRPr="00FD1ED0">
        <w:rPr>
          <w:rFonts w:ascii="Times New Roman" w:hAnsi="Times New Roman" w:cs="Times New Roman"/>
          <w:b/>
          <w:bCs/>
          <w:color w:val="000000"/>
          <w:sz w:val="24"/>
          <w:szCs w:val="24"/>
        </w:rPr>
        <w:t xml:space="preserve"> key vault? Write its </w:t>
      </w:r>
      <w:r w:rsidRPr="00FD1ED0">
        <w:rPr>
          <w:rFonts w:ascii="Times New Roman" w:hAnsi="Times New Roman" w:cs="Times New Roman"/>
          <w:b/>
          <w:bCs/>
          <w:sz w:val="24"/>
          <w:szCs w:val="24"/>
        </w:rPr>
        <w:t>features</w:t>
      </w:r>
      <w:r w:rsidRPr="00FD1ED0">
        <w:rPr>
          <w:rFonts w:ascii="Times New Roman" w:hAnsi="Times New Roman" w:cs="Times New Roman"/>
          <w:b/>
          <w:bCs/>
          <w:color w:val="000000"/>
          <w:sz w:val="24"/>
          <w:szCs w:val="24"/>
        </w:rPr>
        <w:t xml:space="preserve"> and </w:t>
      </w:r>
      <w:r w:rsidRPr="00FD1ED0">
        <w:rPr>
          <w:rFonts w:ascii="Times New Roman" w:hAnsi="Times New Roman" w:cs="Times New Roman"/>
          <w:b/>
          <w:bCs/>
          <w:sz w:val="24"/>
          <w:szCs w:val="24"/>
        </w:rPr>
        <w:t>advantages</w:t>
      </w:r>
      <w:r w:rsidRPr="00FD1ED0">
        <w:rPr>
          <w:rFonts w:ascii="Times New Roman" w:hAnsi="Times New Roman" w:cs="Times New Roman"/>
          <w:b/>
          <w:bCs/>
          <w:color w:val="000000"/>
          <w:sz w:val="24"/>
          <w:szCs w:val="24"/>
        </w:rPr>
        <w:t>.</w:t>
      </w:r>
    </w:p>
    <w:p w14:paraId="2134E3F6" w14:textId="051A0DFE" w:rsidR="00F4301C" w:rsidRDefault="00F4301C" w:rsidP="00F4301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53977089" w14:textId="77777777" w:rsidR="00F4301C" w:rsidRPr="00FD1ED0" w:rsidRDefault="00F4301C" w:rsidP="00F4301C">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00000008" w14:textId="04994550" w:rsidR="00F45C9C" w:rsidRDefault="00F4301C" w:rsidP="00700A98">
      <w:pPr>
        <w:spacing w:after="0"/>
        <w:rPr>
          <w:rFonts w:ascii="Segoe UI" w:hAnsi="Segoe UI" w:cs="Segoe UI"/>
          <w:color w:val="171717"/>
          <w:shd w:val="clear" w:color="auto" w:fill="FFFFFF"/>
        </w:rPr>
      </w:pPr>
      <w:bookmarkStart w:id="0" w:name="_heading=h.gjdgxs" w:colFirst="0" w:colLast="0"/>
      <w:bookmarkEnd w:id="0"/>
      <w:r>
        <w:rPr>
          <w:rFonts w:ascii="Segoe UI" w:hAnsi="Segoe UI" w:cs="Segoe UI"/>
          <w:color w:val="171717"/>
          <w:shd w:val="clear" w:color="auto" w:fill="FFFFFF"/>
        </w:rPr>
        <w:t xml:space="preserve">Azure Key Vault is a cloud service for securely storing and accessing secrets. A secret is anything that you want to tightly control access to, such as API keys, passwords, certificates, or cryptographic keys. Key Vault service supports two types of containers: vaults and managed hardware security </w:t>
      </w:r>
      <w:proofErr w:type="gramStart"/>
      <w:r>
        <w:rPr>
          <w:rFonts w:ascii="Segoe UI" w:hAnsi="Segoe UI" w:cs="Segoe UI"/>
          <w:color w:val="171717"/>
          <w:shd w:val="clear" w:color="auto" w:fill="FFFFFF"/>
        </w:rPr>
        <w:t>module(</w:t>
      </w:r>
      <w:proofErr w:type="gramEnd"/>
      <w:r>
        <w:rPr>
          <w:rFonts w:ascii="Segoe UI" w:hAnsi="Segoe UI" w:cs="Segoe UI"/>
          <w:color w:val="171717"/>
          <w:shd w:val="clear" w:color="auto" w:fill="FFFFFF"/>
        </w:rPr>
        <w:t>HSM) pools. Vaults support storing software and HSM-backed keys, secrets, and certificates. Managed HSM pools only support HSM-backed keys.</w:t>
      </w:r>
    </w:p>
    <w:p w14:paraId="0704D027" w14:textId="0FBCA6CC" w:rsidR="00F4301C" w:rsidRDefault="00F4301C" w:rsidP="00700A98">
      <w:pPr>
        <w:spacing w:after="0"/>
        <w:rPr>
          <w:rFonts w:ascii="Segoe UI" w:hAnsi="Segoe UI" w:cs="Segoe UI"/>
          <w:color w:val="171717"/>
          <w:shd w:val="clear" w:color="auto" w:fill="FFFFFF"/>
        </w:rPr>
      </w:pPr>
    </w:p>
    <w:p w14:paraId="53579F93" w14:textId="251AAAE0" w:rsidR="00F4301C" w:rsidRPr="00F4301C" w:rsidRDefault="00F4301C" w:rsidP="00700A98">
      <w:pPr>
        <w:spacing w:after="0"/>
        <w:rPr>
          <w:rFonts w:ascii="Segoe UI" w:hAnsi="Segoe UI" w:cs="Segoe UI"/>
          <w:b/>
          <w:bCs/>
          <w:color w:val="171717"/>
          <w:shd w:val="clear" w:color="auto" w:fill="FFFFFF"/>
        </w:rPr>
      </w:pPr>
      <w:r w:rsidRPr="00F4301C">
        <w:rPr>
          <w:rFonts w:ascii="Segoe UI" w:hAnsi="Segoe UI" w:cs="Segoe UI"/>
          <w:b/>
          <w:bCs/>
          <w:color w:val="171717"/>
          <w:shd w:val="clear" w:color="auto" w:fill="FFFFFF"/>
        </w:rPr>
        <w:t>Features:</w:t>
      </w:r>
    </w:p>
    <w:p w14:paraId="1195EE35" w14:textId="77777777" w:rsidR="00F4301C" w:rsidRPr="00F4301C" w:rsidRDefault="00F4301C" w:rsidP="00F4301C">
      <w:pPr>
        <w:numPr>
          <w:ilvl w:val="0"/>
          <w:numId w:val="6"/>
        </w:numPr>
        <w:shd w:val="clear" w:color="auto" w:fill="F4F5F6"/>
        <w:spacing w:before="100" w:beforeAutospacing="1" w:after="30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Increase security and control over keys and passwords</w:t>
      </w:r>
    </w:p>
    <w:p w14:paraId="3FE02B84" w14:textId="77777777" w:rsidR="00F4301C" w:rsidRPr="00F4301C" w:rsidRDefault="00F4301C" w:rsidP="00F4301C">
      <w:pPr>
        <w:numPr>
          <w:ilvl w:val="0"/>
          <w:numId w:val="6"/>
        </w:numPr>
        <w:shd w:val="clear" w:color="auto" w:fill="F4F5F6"/>
        <w:spacing w:before="100" w:beforeAutospacing="1" w:after="30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Create and import encryption keys in minutes</w:t>
      </w:r>
    </w:p>
    <w:p w14:paraId="15F22CA4" w14:textId="77777777" w:rsidR="00F4301C" w:rsidRPr="00F4301C" w:rsidRDefault="00F4301C" w:rsidP="00F4301C">
      <w:pPr>
        <w:numPr>
          <w:ilvl w:val="0"/>
          <w:numId w:val="6"/>
        </w:numPr>
        <w:shd w:val="clear" w:color="auto" w:fill="F4F5F6"/>
        <w:spacing w:before="100" w:beforeAutospacing="1" w:after="30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Applications have no direct access to keys</w:t>
      </w:r>
    </w:p>
    <w:p w14:paraId="06A74036" w14:textId="77777777" w:rsidR="00F4301C" w:rsidRPr="00F4301C" w:rsidRDefault="00F4301C" w:rsidP="00F4301C">
      <w:pPr>
        <w:numPr>
          <w:ilvl w:val="0"/>
          <w:numId w:val="6"/>
        </w:numPr>
        <w:shd w:val="clear" w:color="auto" w:fill="F4F5F6"/>
        <w:spacing w:before="100" w:beforeAutospacing="1" w:after="30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Use FIPS 140-2 Level 2 and Level 3 validated HSMs</w:t>
      </w:r>
    </w:p>
    <w:p w14:paraId="595706AC" w14:textId="77777777" w:rsidR="00F4301C" w:rsidRPr="00F4301C" w:rsidRDefault="00F4301C" w:rsidP="00F4301C">
      <w:pPr>
        <w:numPr>
          <w:ilvl w:val="0"/>
          <w:numId w:val="6"/>
        </w:numPr>
        <w:shd w:val="clear" w:color="auto" w:fill="F4F5F6"/>
        <w:spacing w:before="100" w:beforeAutospacing="1" w:after="30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Reduce latency with cloud scale and global redundancy</w:t>
      </w:r>
    </w:p>
    <w:p w14:paraId="7AA7D104" w14:textId="77777777" w:rsidR="00F4301C" w:rsidRPr="00F4301C" w:rsidRDefault="00F4301C" w:rsidP="00F4301C">
      <w:pPr>
        <w:numPr>
          <w:ilvl w:val="0"/>
          <w:numId w:val="6"/>
        </w:numPr>
        <w:shd w:val="clear" w:color="auto" w:fill="F4F5F6"/>
        <w:spacing w:before="100" w:beforeAutospacing="1" w:after="0" w:line="240" w:lineRule="auto"/>
        <w:rPr>
          <w:rFonts w:ascii="Segoe UI" w:eastAsia="Times New Roman" w:hAnsi="Segoe UI" w:cs="Segoe UI"/>
          <w:color w:val="4C4C51"/>
          <w:sz w:val="24"/>
          <w:szCs w:val="24"/>
        </w:rPr>
      </w:pPr>
      <w:r w:rsidRPr="00F4301C">
        <w:rPr>
          <w:rFonts w:ascii="Segoe UI" w:eastAsia="Times New Roman" w:hAnsi="Segoe UI" w:cs="Segoe UI"/>
          <w:color w:val="4C4C51"/>
          <w:sz w:val="24"/>
          <w:szCs w:val="24"/>
        </w:rPr>
        <w:t>Simplify and automate tasks for SSL/TLS certificates</w:t>
      </w:r>
    </w:p>
    <w:p w14:paraId="730C0CE7" w14:textId="5BFA5121" w:rsidR="00F4301C" w:rsidRDefault="00F4301C" w:rsidP="00700A98">
      <w:pPr>
        <w:spacing w:after="0"/>
        <w:rPr>
          <w:rFonts w:ascii="Times New Roman" w:hAnsi="Times New Roman" w:cs="Times New Roman"/>
          <w:sz w:val="24"/>
          <w:szCs w:val="24"/>
          <w:u w:val="single"/>
        </w:rPr>
      </w:pPr>
    </w:p>
    <w:p w14:paraId="2D073528" w14:textId="36D5D910" w:rsidR="0097371C" w:rsidRDefault="0097371C" w:rsidP="00700A98">
      <w:pPr>
        <w:spacing w:after="0"/>
        <w:rPr>
          <w:rFonts w:ascii="Times New Roman" w:hAnsi="Times New Roman" w:cs="Times New Roman"/>
          <w:sz w:val="24"/>
          <w:szCs w:val="24"/>
        </w:rPr>
      </w:pPr>
      <w:r w:rsidRPr="0097371C">
        <w:rPr>
          <w:rFonts w:ascii="Times New Roman" w:hAnsi="Times New Roman" w:cs="Times New Roman"/>
          <w:b/>
          <w:bCs/>
          <w:sz w:val="24"/>
          <w:szCs w:val="24"/>
        </w:rPr>
        <w:t>Advantages</w:t>
      </w:r>
      <w:r w:rsidRPr="0097371C">
        <w:rPr>
          <w:rFonts w:ascii="Times New Roman" w:hAnsi="Times New Roman" w:cs="Times New Roman"/>
          <w:sz w:val="24"/>
          <w:szCs w:val="24"/>
        </w:rPr>
        <w:t>:</w:t>
      </w:r>
    </w:p>
    <w:p w14:paraId="44F504FE" w14:textId="06CD575F" w:rsidR="0097371C" w:rsidRDefault="0097371C" w:rsidP="00700A98">
      <w:pPr>
        <w:spacing w:after="0"/>
        <w:rPr>
          <w:rFonts w:ascii="Times New Roman" w:hAnsi="Times New Roman" w:cs="Times New Roman"/>
          <w:sz w:val="24"/>
          <w:szCs w:val="24"/>
        </w:rPr>
      </w:pPr>
    </w:p>
    <w:p w14:paraId="0E9D9BDA" w14:textId="18D10DB5" w:rsidR="0097371C" w:rsidRPr="0097371C" w:rsidRDefault="0097371C" w:rsidP="00700A98">
      <w:pPr>
        <w:spacing w:after="0"/>
        <w:rPr>
          <w:rFonts w:ascii="Times New Roman" w:hAnsi="Times New Roman" w:cs="Times New Roman"/>
          <w:sz w:val="24"/>
          <w:szCs w:val="24"/>
        </w:rPr>
      </w:pPr>
      <w:r>
        <w:rPr>
          <w:rFonts w:ascii="Arial" w:hAnsi="Arial" w:cs="Arial"/>
          <w:b/>
          <w:bCs/>
          <w:color w:val="202124"/>
          <w:shd w:val="clear" w:color="auto" w:fill="FFFFFF"/>
        </w:rPr>
        <w:t>Provision new vaults and keys (or import keys from your own HSMs) in minutes and centrally manage keys, secrets and policies</w:t>
      </w:r>
      <w:r>
        <w:rPr>
          <w:rFonts w:ascii="Arial" w:hAnsi="Arial" w:cs="Arial"/>
          <w:color w:val="202124"/>
          <w:shd w:val="clear" w:color="auto" w:fill="FFFFFF"/>
        </w:rPr>
        <w:t>. You keep control over your keys—simply grant permission for your own and partner applications to use them as needed. Applications never have direct access to keys.</w:t>
      </w:r>
    </w:p>
    <w:sectPr w:rsidR="0097371C" w:rsidRPr="009737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BB"/>
    <w:multiLevelType w:val="multilevel"/>
    <w:tmpl w:val="AA12F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6C4F"/>
    <w:multiLevelType w:val="multilevel"/>
    <w:tmpl w:val="E892D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4FC5"/>
    <w:multiLevelType w:val="multilevel"/>
    <w:tmpl w:val="1716E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645989"/>
    <w:multiLevelType w:val="multilevel"/>
    <w:tmpl w:val="64209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A3A9C"/>
    <w:multiLevelType w:val="multilevel"/>
    <w:tmpl w:val="579C809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2CE1195"/>
    <w:multiLevelType w:val="multilevel"/>
    <w:tmpl w:val="755234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9C"/>
    <w:rsid w:val="00113A87"/>
    <w:rsid w:val="004C634A"/>
    <w:rsid w:val="00700A98"/>
    <w:rsid w:val="008433B3"/>
    <w:rsid w:val="0086741C"/>
    <w:rsid w:val="0097371C"/>
    <w:rsid w:val="009E44D7"/>
    <w:rsid w:val="00A77C72"/>
    <w:rsid w:val="00D10091"/>
    <w:rsid w:val="00F4301C"/>
    <w:rsid w:val="00F45C9C"/>
    <w:rsid w:val="00FD1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21DE"/>
  <w15:docId w15:val="{75F7C27F-2F02-486C-AEEF-3A559E52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E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1E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A77C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C6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34A"/>
    <w:rPr>
      <w:b/>
      <w:bCs/>
    </w:rPr>
  </w:style>
  <w:style w:type="paragraph" w:customStyle="1" w:styleId="pq">
    <w:name w:val="pq"/>
    <w:basedOn w:val="Normal"/>
    <w:rsid w:val="004C6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268">
      <w:bodyDiv w:val="1"/>
      <w:marLeft w:val="0"/>
      <w:marRight w:val="0"/>
      <w:marTop w:val="0"/>
      <w:marBottom w:val="0"/>
      <w:divBdr>
        <w:top w:val="none" w:sz="0" w:space="0" w:color="auto"/>
        <w:left w:val="none" w:sz="0" w:space="0" w:color="auto"/>
        <w:bottom w:val="none" w:sz="0" w:space="0" w:color="auto"/>
        <w:right w:val="none" w:sz="0" w:space="0" w:color="auto"/>
      </w:divBdr>
    </w:div>
    <w:div w:id="829293096">
      <w:bodyDiv w:val="1"/>
      <w:marLeft w:val="0"/>
      <w:marRight w:val="0"/>
      <w:marTop w:val="0"/>
      <w:marBottom w:val="0"/>
      <w:divBdr>
        <w:top w:val="none" w:sz="0" w:space="0" w:color="auto"/>
        <w:left w:val="none" w:sz="0" w:space="0" w:color="auto"/>
        <w:bottom w:val="none" w:sz="0" w:space="0" w:color="auto"/>
        <w:right w:val="none" w:sz="0" w:space="0" w:color="auto"/>
      </w:divBdr>
    </w:div>
    <w:div w:id="966469745">
      <w:bodyDiv w:val="1"/>
      <w:marLeft w:val="0"/>
      <w:marRight w:val="0"/>
      <w:marTop w:val="0"/>
      <w:marBottom w:val="0"/>
      <w:divBdr>
        <w:top w:val="none" w:sz="0" w:space="0" w:color="auto"/>
        <w:left w:val="none" w:sz="0" w:space="0" w:color="auto"/>
        <w:bottom w:val="none" w:sz="0" w:space="0" w:color="auto"/>
        <w:right w:val="none" w:sz="0" w:space="0" w:color="auto"/>
      </w:divBdr>
    </w:div>
    <w:div w:id="1170415414">
      <w:bodyDiv w:val="1"/>
      <w:marLeft w:val="0"/>
      <w:marRight w:val="0"/>
      <w:marTop w:val="0"/>
      <w:marBottom w:val="0"/>
      <w:divBdr>
        <w:top w:val="none" w:sz="0" w:space="0" w:color="auto"/>
        <w:left w:val="none" w:sz="0" w:space="0" w:color="auto"/>
        <w:bottom w:val="none" w:sz="0" w:space="0" w:color="auto"/>
        <w:right w:val="none" w:sz="0" w:space="0" w:color="auto"/>
      </w:divBdr>
    </w:div>
    <w:div w:id="1573662147">
      <w:bodyDiv w:val="1"/>
      <w:marLeft w:val="0"/>
      <w:marRight w:val="0"/>
      <w:marTop w:val="0"/>
      <w:marBottom w:val="0"/>
      <w:divBdr>
        <w:top w:val="none" w:sz="0" w:space="0" w:color="auto"/>
        <w:left w:val="none" w:sz="0" w:space="0" w:color="auto"/>
        <w:bottom w:val="none" w:sz="0" w:space="0" w:color="auto"/>
        <w:right w:val="none" w:sz="0" w:space="0" w:color="auto"/>
      </w:divBdr>
    </w:div>
    <w:div w:id="1861163778">
      <w:bodyDiv w:val="1"/>
      <w:marLeft w:val="0"/>
      <w:marRight w:val="0"/>
      <w:marTop w:val="0"/>
      <w:marBottom w:val="0"/>
      <w:divBdr>
        <w:top w:val="none" w:sz="0" w:space="0" w:color="auto"/>
        <w:left w:val="none" w:sz="0" w:space="0" w:color="auto"/>
        <w:bottom w:val="none" w:sz="0" w:space="0" w:color="auto"/>
        <w:right w:val="none" w:sz="0" w:space="0" w:color="auto"/>
      </w:divBdr>
      <w:divsChild>
        <w:div w:id="687297263">
          <w:marLeft w:val="0"/>
          <w:marRight w:val="0"/>
          <w:marTop w:val="0"/>
          <w:marBottom w:val="180"/>
          <w:divBdr>
            <w:top w:val="none" w:sz="0" w:space="0" w:color="auto"/>
            <w:left w:val="none" w:sz="0" w:space="0" w:color="auto"/>
            <w:bottom w:val="none" w:sz="0" w:space="0" w:color="auto"/>
            <w:right w:val="none" w:sz="0" w:space="0" w:color="auto"/>
          </w:divBdr>
        </w:div>
      </w:divsChild>
    </w:div>
    <w:div w:id="2064668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1SvBWNRPR8r++j+xsSPhi2ung==">AMUW2mXXYMxQ0uEe8yV7JN7qwprYCU0H+SJ5EFM6GKJrFCYPl0D849Tn6LV++kQrE9shyXoM1lhJ6IxGUQeJetfks5WGdvmXDGv+UCifj+g8yiFhTV2XovongTDCRSQBZiUJWjIW8kHM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Shakeel Ahamed</cp:lastModifiedBy>
  <cp:revision>11</cp:revision>
  <dcterms:created xsi:type="dcterms:W3CDTF">2021-11-10T13:20:00Z</dcterms:created>
  <dcterms:modified xsi:type="dcterms:W3CDTF">2022-03-23T16:36:00Z</dcterms:modified>
</cp:coreProperties>
</file>