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Fields of Signal</w:t>
      </w:r>
    </w:p>
    <w:p>
      <w:pPr>
        <w:jc w:val="center"/>
      </w:pPr>
      <w:r>
        <w:rPr>
          <w:i/>
          <w:sz w:val="28"/>
        </w:rPr>
        <w:t>A monograph in three parts</w:t>
      </w:r>
    </w:p>
    <w:p>
      <w:pPr>
        <w:spacing w:before="480"/>
      </w:pPr>
      <w:r>
        <w:rPr>
          <w:b/>
          <w:sz w:val="36"/>
        </w:rPr>
        <w:t>Chapter 1 Beginnings</w:t>
      </w:r>
    </w:p>
    <w:p>
      <w:r>
        <w:rPr>
          <w:b/>
          <w:sz w:val="28"/>
        </w:rPr>
        <w:t>Introduction</w:t>
      </w:r>
    </w:p>
    <w:p>
      <w:r>
        <w:t>Every system has a beginning. This chapter traces the ideas that became the modern deterministic manuscript pipeline, from early word processors to structured document formats.</w:t>
      </w:r>
    </w:p>
    <w:p>
      <w:r>
        <w:rPr>
          <w:b/>
          <w:sz w:val="28"/>
        </w:rPr>
        <w:t>Motivation</w:t>
      </w:r>
    </w:p>
    <w:p>
      <w:r>
        <w:t>Editors need tools that compress repetitive formatting work without changing a single word written by an author.</w:t>
      </w:r>
    </w:p>
    <w:p>
      <w:pPr>
        <w:spacing w:before="480"/>
      </w:pPr>
      <w:r>
        <w:rPr>
          <w:b/>
          <w:sz w:val="36"/>
        </w:rPr>
        <w:t>Chapter 2 Origins</w:t>
      </w:r>
    </w:p>
    <w:p>
      <w:r>
        <w:rPr>
          <w:b/>
          <w:sz w:val="28"/>
        </w:rPr>
        <w:t>The document model</w:t>
      </w:r>
    </w:p>
    <w:p>
      <w:r>
        <w:t>A document is an ordered sequence of paragraph and table elements. Preserving that order is essential for correct reformatting.</w:t>
      </w:r>
    </w:p>
    <w:p>
      <w:r>
        <w:rPr>
          <w:i/>
          <w:sz w:val="24"/>
        </w:rPr>
        <w:t>An aside</w:t>
      </w:r>
    </w:p>
    <w:p>
      <w:r>
        <w:t>Interesting digressions belong in sidebars, but a paragraph can sometimes carry them gracefully.</w:t>
      </w:r>
    </w:p>
    <w:p>
      <w:pPr>
        <w:spacing w:before="480"/>
      </w:pPr>
      <w:r>
        <w:rPr>
          <w:b/>
          <w:sz w:val="36"/>
        </w:rPr>
        <w:t>Chapter 3 Conclusions</w:t>
      </w:r>
    </w:p>
    <w:p>
      <w:r>
        <w:rPr>
          <w:b/>
          <w:sz w:val="28"/>
        </w:rPr>
        <w:t>What we learned</w:t>
      </w:r>
    </w:p>
    <w:p>
      <w:r>
        <w:t>Determinism wins. When every step is reproducible, an editor can trust the output and verify it afterwards.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