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MOVIMENTAÇÃO DE CONTA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movimentar a conta nº {{conta}}, agência {{agencia}}, da instituição {{instituicao_bancaria}}, exclusivamente para {{finalidade_movimentacao}}, podendo realizar os seguintes atos: {{atos_autorizados}}.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Limite financeiro: R$ {{limite_financeiro}}. Atos proibidos: {{atos_proibidos}}. 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