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RECIBO DE COMPRA E VENDA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RECEBEDOR/VENDEDOR: {{nome_vendedor}}, {{nacionalidade_vendedor}}, {{estado_civil_vendedor}}, {{profissao_vendedor}}, portador(a) do RG nº {{rg_vendedor}} e CPF nº {{cpf_vendedor}}, residente e domiciliado(a) em {{endereco_vendedor}}, {{cidade_vendedor}}/{{uf_vendedor}}.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PAGADOR/COMPRADOR: {{nome_comprador}}, {{nacionalidade_comprador}}, {{estado_civil_comprador}}, {{profissao_comprador}}, portador(a) do RG nº {{rg_comprador}} e CPF nº {{cpf_comprador}}, residente e domiciliado(a) em {{endereco_comprador}}, {{cidade_comprador}}/{{uf_comprador}}.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ter recebido a quantia de R$ {{valor_recebido}} ({{valor_recebido_extenso}}), referente a {{objeto_rural_vendido}}, situado/identificado em {{localizacao_objeto}}, conforme negociação realizada em {{data_negociacao}}.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 pagamento foi realizado por {{forma_pagamento}}, correspondendo a {{parcela_ou_quitacao}}. Este recibo comprova somente o valor recebido e não substitui escritura, registro ou contrato quando legalmente exigidos.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{{nome_vendedor}}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{{nome_comprador}}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Vendedor/Recebedor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Comprador/Pagador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